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873" w:rsidRPr="00124873" w:rsidRDefault="00124873" w:rsidP="00FD2033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</w:rPr>
        <w:t>CONTRATO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</w:rPr>
      </w:pPr>
      <w:r w:rsidRPr="00124873">
        <w:rPr>
          <w:rFonts w:ascii="Century Gothic" w:hAnsi="Century Gothic" w:cs="Arial"/>
          <w:b/>
        </w:rPr>
        <w:t>Processo Licitatório nº 066/14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</w:rPr>
        <w:t>Tomada de Preços nº 006/14</w:t>
      </w:r>
    </w:p>
    <w:p w:rsidR="00124873" w:rsidRPr="00124873" w:rsidRDefault="00FD2033" w:rsidP="00FD2033">
      <w:pPr>
        <w:tabs>
          <w:tab w:val="center" w:pos="4680"/>
        </w:tabs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FD2033">
        <w:rPr>
          <w:rFonts w:ascii="Century Gothic" w:eastAsia="Times New Roman" w:hAnsi="Century Gothic" w:cs="Arial"/>
          <w:color w:val="000000"/>
          <w:sz w:val="24"/>
          <w:szCs w:val="24"/>
          <w:lang w:eastAsia="pt-BR"/>
        </w:rPr>
        <w:t xml:space="preserve">Termo de Contrato nº </w:t>
      </w:r>
      <w:r>
        <w:rPr>
          <w:rFonts w:ascii="Century Gothic" w:eastAsia="Times New Roman" w:hAnsi="Century Gothic" w:cs="Arial"/>
          <w:color w:val="000000"/>
          <w:sz w:val="24"/>
          <w:szCs w:val="24"/>
          <w:lang w:eastAsia="pt-BR"/>
        </w:rPr>
        <w:t>11</w:t>
      </w:r>
      <w:r w:rsidRPr="00FD2033">
        <w:rPr>
          <w:rFonts w:ascii="Century Gothic" w:eastAsia="Times New Roman" w:hAnsi="Century Gothic" w:cs="Arial"/>
          <w:color w:val="000000"/>
          <w:sz w:val="24"/>
          <w:szCs w:val="24"/>
          <w:lang w:eastAsia="pt-BR"/>
        </w:rPr>
        <w:t>8/14,</w:t>
      </w:r>
      <w:r w:rsidRPr="00FD2033">
        <w:rPr>
          <w:rFonts w:ascii="Century Gothic" w:eastAsia="Times New Roman" w:hAnsi="Century Gothic" w:cs="Arial"/>
          <w:b/>
          <w:color w:val="000000"/>
          <w:sz w:val="24"/>
          <w:szCs w:val="24"/>
          <w:lang w:eastAsia="pt-BR"/>
        </w:rPr>
        <w:t xml:space="preserve"> </w:t>
      </w:r>
      <w:r w:rsidRPr="00FD2033">
        <w:rPr>
          <w:rFonts w:ascii="Century Gothic" w:eastAsia="Times New Roman" w:hAnsi="Century Gothic" w:cs="Arial"/>
          <w:color w:val="000000"/>
          <w:sz w:val="24"/>
          <w:szCs w:val="24"/>
          <w:lang w:eastAsia="pt-BR"/>
        </w:rPr>
        <w:t xml:space="preserve">que celebram entre si o </w:t>
      </w:r>
      <w:r w:rsidRPr="00FD2033">
        <w:rPr>
          <w:rFonts w:ascii="Century Gothic" w:eastAsia="Times New Roman" w:hAnsi="Century Gothic" w:cs="Arial"/>
          <w:b/>
          <w:color w:val="000000"/>
          <w:sz w:val="24"/>
          <w:szCs w:val="24"/>
          <w:lang w:eastAsia="pt-BR"/>
        </w:rPr>
        <w:t>MUNICÍPIO DE CONCEIÇÃO DOS OUROS</w:t>
      </w:r>
      <w:r w:rsidRPr="00FD2033">
        <w:rPr>
          <w:rFonts w:ascii="Century Gothic" w:eastAsia="Times New Roman" w:hAnsi="Century Gothic" w:cs="Arial"/>
          <w:color w:val="000000"/>
          <w:sz w:val="24"/>
          <w:szCs w:val="24"/>
          <w:lang w:eastAsia="pt-BR"/>
        </w:rPr>
        <w:t xml:space="preserve"> e a empresa </w:t>
      </w:r>
      <w:r w:rsidRPr="00FD2033">
        <w:rPr>
          <w:rFonts w:ascii="Century Gothic" w:eastAsia="Times New Roman" w:hAnsi="Century Gothic" w:cs="Arial"/>
          <w:b/>
          <w:color w:val="000000"/>
          <w:sz w:val="24"/>
          <w:szCs w:val="24"/>
          <w:lang w:eastAsia="pt-BR"/>
        </w:rPr>
        <w:t>J FRANCISCO DE CASTRO VIANA &amp; CIA LTDA - EPP.</w:t>
      </w:r>
      <w:r w:rsidR="00124873" w:rsidRPr="00124873">
        <w:rPr>
          <w:rFonts w:ascii="Century Gothic" w:hAnsi="Century Gothic" w:cs="Arial"/>
          <w:color w:val="000000"/>
        </w:rPr>
        <w:tab/>
      </w:r>
      <w:r w:rsidR="00124873" w:rsidRPr="00124873">
        <w:rPr>
          <w:rFonts w:ascii="Century Gothic" w:hAnsi="Century Gothic" w:cs="Arial"/>
          <w:color w:val="000000"/>
        </w:rPr>
        <w:tab/>
      </w:r>
      <w:r w:rsidR="00124873" w:rsidRPr="00124873">
        <w:rPr>
          <w:rFonts w:ascii="Century Gothic" w:hAnsi="Century Gothic" w:cs="Arial"/>
          <w:color w:val="000000"/>
        </w:rPr>
        <w:tab/>
      </w:r>
      <w:r w:rsidR="00124873" w:rsidRPr="00124873">
        <w:rPr>
          <w:rFonts w:ascii="Century Gothic" w:hAnsi="Century Gothic" w:cs="Arial"/>
          <w:color w:val="000000"/>
        </w:rPr>
        <w:tab/>
      </w:r>
      <w:r w:rsidR="00124873" w:rsidRPr="00124873">
        <w:rPr>
          <w:rFonts w:ascii="Century Gothic" w:hAnsi="Century Gothic" w:cs="Arial"/>
          <w:color w:val="000000"/>
        </w:rPr>
        <w:tab/>
      </w:r>
    </w:p>
    <w:p w:rsidR="00124873" w:rsidRPr="00124873" w:rsidRDefault="00124873" w:rsidP="00124873">
      <w:pPr>
        <w:tabs>
          <w:tab w:val="left" w:pos="728"/>
        </w:tabs>
        <w:spacing w:before="100" w:beforeAutospacing="1" w:after="100" w:afterAutospacing="1" w:line="240" w:lineRule="auto"/>
        <w:ind w:firstLine="728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color w:val="000000"/>
        </w:rPr>
        <w:t xml:space="preserve">                               </w:t>
      </w:r>
      <w:r w:rsidRPr="00124873">
        <w:rPr>
          <w:rFonts w:ascii="Century Gothic" w:hAnsi="Century Gothic" w:cs="Arial"/>
          <w:iCs/>
          <w:color w:val="000000"/>
        </w:rPr>
        <w:t>O Município de Conceição dos Ouros, inscrito no CNPJ n.º 18.677.609/0001-65,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124873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FD2033" w:rsidRPr="00BE7DA1">
        <w:rPr>
          <w:rFonts w:ascii="Century Gothic" w:hAnsi="Century Gothic" w:cs="Arial"/>
          <w:b/>
          <w:color w:val="000000"/>
          <w:sz w:val="24"/>
          <w:szCs w:val="24"/>
        </w:rPr>
        <w:t>J FRANCISCO DE CASTRO VIANA</w:t>
      </w:r>
      <w:r w:rsidR="00FD2033">
        <w:rPr>
          <w:rFonts w:ascii="Century Gothic" w:hAnsi="Century Gothic" w:cs="Arial"/>
          <w:b/>
          <w:color w:val="000000"/>
          <w:sz w:val="24"/>
          <w:szCs w:val="24"/>
        </w:rPr>
        <w:t xml:space="preserve"> &amp; CIA LTDA - EPP</w:t>
      </w:r>
      <w:r w:rsidR="00FD2033" w:rsidRPr="00BE7DA1">
        <w:rPr>
          <w:rFonts w:ascii="Century Gothic" w:hAnsi="Century Gothic" w:cs="Arial"/>
          <w:b/>
          <w:color w:val="000000"/>
          <w:sz w:val="24"/>
          <w:szCs w:val="24"/>
        </w:rPr>
        <w:t>.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 xml:space="preserve">, CNPJ nº. </w:t>
      </w:r>
      <w:r w:rsidR="00FD2033">
        <w:rPr>
          <w:rFonts w:ascii="Century Gothic" w:hAnsi="Century Gothic" w:cs="Arial"/>
          <w:color w:val="000000"/>
          <w:sz w:val="24"/>
          <w:szCs w:val="24"/>
        </w:rPr>
        <w:t>13.138.905/0001-74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 xml:space="preserve">, Inscrição Estadual nº. </w:t>
      </w:r>
      <w:r w:rsidR="00FD2033">
        <w:rPr>
          <w:rFonts w:ascii="Century Gothic" w:hAnsi="Century Gothic" w:cs="Arial"/>
          <w:color w:val="000000"/>
          <w:sz w:val="24"/>
          <w:szCs w:val="24"/>
        </w:rPr>
        <w:t>001721895.00-00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 xml:space="preserve">, com sede na </w:t>
      </w:r>
      <w:r w:rsidR="00FD2033">
        <w:rPr>
          <w:rFonts w:ascii="Century Gothic" w:hAnsi="Century Gothic" w:cs="Arial"/>
          <w:color w:val="000000"/>
          <w:sz w:val="24"/>
          <w:szCs w:val="24"/>
        </w:rPr>
        <w:t>Rua Francisco Ribeiro Alves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>, nº.</w:t>
      </w:r>
      <w:r w:rsidR="00FD2033">
        <w:rPr>
          <w:rFonts w:ascii="Century Gothic" w:hAnsi="Century Gothic" w:cs="Arial"/>
          <w:color w:val="000000"/>
          <w:sz w:val="24"/>
          <w:szCs w:val="24"/>
        </w:rPr>
        <w:t>100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r w:rsidR="00FD2033">
        <w:rPr>
          <w:rFonts w:ascii="Century Gothic" w:hAnsi="Century Gothic" w:cs="Arial"/>
          <w:color w:val="000000"/>
          <w:sz w:val="24"/>
          <w:szCs w:val="24"/>
        </w:rPr>
        <w:t>Josefina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 xml:space="preserve"> em </w:t>
      </w:r>
      <w:r w:rsidR="00FD2033">
        <w:rPr>
          <w:rFonts w:ascii="Century Gothic" w:hAnsi="Century Gothic" w:cs="Arial"/>
          <w:color w:val="000000"/>
          <w:sz w:val="24"/>
          <w:szCs w:val="24"/>
        </w:rPr>
        <w:t>Conceição dos Ouros/MG, neste ato representado pelo Sr. José Francisco da Fonseca Viana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 xml:space="preserve">, portador do CPF nº. </w:t>
      </w:r>
      <w:r w:rsidR="00FD2033">
        <w:rPr>
          <w:rFonts w:ascii="Century Gothic" w:hAnsi="Century Gothic" w:cs="Arial"/>
          <w:color w:val="000000"/>
          <w:sz w:val="24"/>
          <w:szCs w:val="24"/>
        </w:rPr>
        <w:t>353.811.676-87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 xml:space="preserve">, Residente e domiciliado na </w:t>
      </w:r>
      <w:r w:rsidR="00FD2033">
        <w:rPr>
          <w:rFonts w:ascii="Century Gothic" w:hAnsi="Century Gothic" w:cs="Arial"/>
          <w:color w:val="000000"/>
          <w:sz w:val="24"/>
          <w:szCs w:val="24"/>
        </w:rPr>
        <w:t>Rua Francisco Ribeiro Alves</w:t>
      </w:r>
      <w:r w:rsidR="00FD2033" w:rsidRPr="00250AE5">
        <w:rPr>
          <w:rFonts w:ascii="Century Gothic" w:hAnsi="Century Gothic" w:cs="Arial"/>
          <w:color w:val="000000"/>
          <w:sz w:val="24"/>
          <w:szCs w:val="24"/>
        </w:rPr>
        <w:t>, nº.100</w:t>
      </w:r>
      <w:r w:rsidR="00FD2033">
        <w:rPr>
          <w:rFonts w:ascii="Century Gothic" w:hAnsi="Century Gothic" w:cs="Arial"/>
          <w:color w:val="000000"/>
          <w:sz w:val="24"/>
          <w:szCs w:val="24"/>
        </w:rPr>
        <w:t>, Bairro Josefina, em Conceição dos Ouros/MG</w:t>
      </w:r>
      <w:r w:rsidRPr="00124873">
        <w:rPr>
          <w:rFonts w:ascii="Century Gothic" w:hAnsi="Century Gothic" w:cs="Arial"/>
          <w:color w:val="000000"/>
        </w:rPr>
        <w:t xml:space="preserve">, </w:t>
      </w:r>
      <w:r w:rsidRPr="00124873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124873">
        <w:rPr>
          <w:rFonts w:ascii="Century Gothic" w:hAnsi="Century Gothic" w:cs="Arial"/>
          <w:b/>
          <w:snapToGrid w:val="0"/>
          <w:color w:val="000000"/>
        </w:rPr>
        <w:t>CONTRATADA</w:t>
      </w:r>
      <w:r w:rsidRPr="00124873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124873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124873">
        <w:rPr>
          <w:rFonts w:ascii="Century Gothic" w:hAnsi="Century Gothic" w:cs="Arial"/>
          <w:snapToGrid w:val="0"/>
          <w:color w:val="000000"/>
        </w:rPr>
        <w:t xml:space="preserve">decorrente de licitação, modalidade </w:t>
      </w:r>
      <w:r w:rsidRPr="00124873">
        <w:rPr>
          <w:rFonts w:ascii="Century Gothic" w:hAnsi="Century Gothic" w:cs="Arial"/>
          <w:b/>
          <w:snapToGrid w:val="0"/>
          <w:color w:val="000000"/>
        </w:rPr>
        <w:t>TOMADA DE PREÇOS</w:t>
      </w:r>
      <w:r w:rsidRPr="00124873">
        <w:rPr>
          <w:rFonts w:ascii="Century Gothic" w:hAnsi="Century Gothic" w:cs="Arial"/>
          <w:snapToGrid w:val="0"/>
          <w:color w:val="000000"/>
        </w:rPr>
        <w:t xml:space="preserve"> n.º 006/2014, em conformidade com o edital respectivo e as normas da Lei n.º</w:t>
      </w:r>
      <w:r w:rsidRPr="00124873">
        <w:rPr>
          <w:rFonts w:ascii="Century Gothic" w:hAnsi="Century Gothic" w:cs="Arial"/>
        </w:rPr>
        <w:t xml:space="preserve"> 8.666/93, e suas alterações e demais legislações aplicáveis</w:t>
      </w:r>
      <w:r w:rsidRPr="00124873">
        <w:rPr>
          <w:rFonts w:ascii="Century Gothic" w:hAnsi="Century Gothic" w:cs="Arial"/>
          <w:snapToGrid w:val="0"/>
          <w:color w:val="000000"/>
        </w:rPr>
        <w:t xml:space="preserve"> mediante as seguintes cláusulas e condições: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>CLÁUSULA PRIMEIRA DO OBJETO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</w:rPr>
        <w:t xml:space="preserve">1.1. A presente Licitação tem como objeto a </w:t>
      </w:r>
      <w:r w:rsidRPr="00124873">
        <w:rPr>
          <w:rFonts w:ascii="Century Gothic" w:hAnsi="Century Gothic"/>
          <w:b/>
        </w:rPr>
        <w:t>Contratação de Empresa em Regime de Empreitada, Por Menor Preço Global, Para a Execução de Obras para Calçamento de Via Pública, no Bairro dos Rochas, no Município de Conceição dos Ouros /</w:t>
      </w:r>
      <w:r w:rsidR="00FD2033" w:rsidRPr="00124873">
        <w:rPr>
          <w:rFonts w:ascii="Century Gothic" w:hAnsi="Century Gothic"/>
          <w:b/>
        </w:rPr>
        <w:t>Mg</w:t>
      </w:r>
      <w:r w:rsidR="00FD2033" w:rsidRPr="00124873">
        <w:rPr>
          <w:rFonts w:ascii="Century Gothic" w:hAnsi="Century Gothic"/>
          <w:b/>
          <w:shd w:val="clear" w:color="auto" w:fill="FFFFFF"/>
        </w:rPr>
        <w:t>.</w:t>
      </w:r>
      <w:r w:rsidRPr="00124873">
        <w:rPr>
          <w:rFonts w:ascii="Century Gothic" w:hAnsi="Century Gothic" w:cs="Arial"/>
        </w:rPr>
        <w:t xml:space="preserve"> </w:t>
      </w:r>
      <w:r w:rsidR="00FD2033" w:rsidRPr="00124873">
        <w:rPr>
          <w:rFonts w:ascii="Century Gothic" w:hAnsi="Century Gothic" w:cs="Arial"/>
        </w:rPr>
        <w:t>Do</w:t>
      </w:r>
      <w:r w:rsidRPr="00124873">
        <w:rPr>
          <w:rFonts w:ascii="Century Gothic" w:hAnsi="Century Gothic" w:cs="Arial"/>
        </w:rPr>
        <w:t xml:space="preserve"> tipo Menor Preço Global, sob a forma de Execução Indireta, no regime de Empreitada por Preço Global, conforme Projeto Arquitetônico e demais anexos que integram o presente edital.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CLÁUSULA SEGUNDA OBRIGAÇÕES DA CONTRATADA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2.1 </w:t>
      </w:r>
      <w:r w:rsidRPr="00124873">
        <w:rPr>
          <w:rFonts w:ascii="Century Gothic" w:hAnsi="Century Gothic" w:cs="Arial"/>
          <w:iCs/>
        </w:rPr>
        <w:t xml:space="preserve">- A </w:t>
      </w:r>
      <w:r w:rsidRPr="00124873">
        <w:rPr>
          <w:rFonts w:ascii="Century Gothic" w:hAnsi="Century Gothic" w:cs="Arial"/>
          <w:b/>
          <w:bCs/>
          <w:iCs/>
        </w:rPr>
        <w:t xml:space="preserve">CONTRATADA </w:t>
      </w:r>
      <w:r w:rsidRPr="00124873">
        <w:rPr>
          <w:rFonts w:ascii="Century Gothic" w:hAnsi="Century Gothic" w:cs="Arial"/>
          <w:iCs/>
        </w:rPr>
        <w:t>obriga-se a reparar, corrigir ou substituir, às suas expensas, no total ou em parte, o objeto do Contrato em que se verificarem vícios, defeitos ou incorreções resultantes da execução do mesmo.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2.2 </w:t>
      </w:r>
      <w:r w:rsidRPr="00124873">
        <w:rPr>
          <w:rFonts w:ascii="Century Gothic" w:hAnsi="Century Gothic" w:cs="Arial"/>
          <w:iCs/>
        </w:rPr>
        <w:t xml:space="preserve">- A </w:t>
      </w:r>
      <w:r w:rsidRPr="00124873">
        <w:rPr>
          <w:rFonts w:ascii="Century Gothic" w:hAnsi="Century Gothic" w:cs="Arial"/>
          <w:b/>
          <w:bCs/>
          <w:iCs/>
        </w:rPr>
        <w:t xml:space="preserve">CONTRATADA </w:t>
      </w:r>
      <w:r w:rsidRPr="00124873">
        <w:rPr>
          <w:rFonts w:ascii="Century Gothic" w:hAnsi="Century Gothic" w:cs="Arial"/>
          <w:iCs/>
        </w:rPr>
        <w:t xml:space="preserve">é responsável pelos danos causados diretamente à </w:t>
      </w:r>
      <w:r w:rsidRPr="00124873">
        <w:rPr>
          <w:rFonts w:ascii="Century Gothic" w:hAnsi="Century Gothic" w:cs="Arial"/>
          <w:b/>
          <w:bCs/>
          <w:iCs/>
        </w:rPr>
        <w:t xml:space="preserve">CONTRATANTE </w:t>
      </w:r>
      <w:r w:rsidRPr="00124873">
        <w:rPr>
          <w:rFonts w:ascii="Century Gothic" w:hAnsi="Century Gothic" w:cs="Arial"/>
          <w:iCs/>
        </w:rPr>
        <w:t xml:space="preserve">ou a terceiros, decorrentes de sua culpa ou dolo na execução do Contrato, não excluindo ou reduzindo essa responsabilidade à fiscalização ou acompanhamento pela </w:t>
      </w:r>
      <w:r w:rsidRPr="00124873">
        <w:rPr>
          <w:rFonts w:ascii="Century Gothic" w:hAnsi="Century Gothic" w:cs="Arial"/>
          <w:b/>
          <w:bCs/>
          <w:iCs/>
        </w:rPr>
        <w:t>CONTRATANTE</w:t>
      </w:r>
      <w:r w:rsidRPr="00124873">
        <w:rPr>
          <w:rFonts w:ascii="Century Gothic" w:hAnsi="Century Gothic" w:cs="Arial"/>
          <w:iCs/>
        </w:rPr>
        <w:t xml:space="preserve">. 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2.3 </w:t>
      </w:r>
      <w:r w:rsidRPr="00124873">
        <w:rPr>
          <w:rFonts w:ascii="Century Gothic" w:hAnsi="Century Gothic" w:cs="Arial"/>
          <w:iCs/>
        </w:rPr>
        <w:t xml:space="preserve">- A </w:t>
      </w:r>
      <w:r w:rsidRPr="00124873">
        <w:rPr>
          <w:rFonts w:ascii="Century Gothic" w:hAnsi="Century Gothic" w:cs="Arial"/>
          <w:b/>
          <w:bCs/>
          <w:iCs/>
        </w:rPr>
        <w:t xml:space="preserve">CONTRATADA </w:t>
      </w:r>
      <w:r w:rsidRPr="00124873">
        <w:rPr>
          <w:rFonts w:ascii="Century Gothic" w:hAnsi="Century Gothic" w:cs="Arial"/>
          <w:iCs/>
        </w:rPr>
        <w:t>é responsável pelos encargos trabalhistas, previdenciários, fiscais e comerciais resultantes da execução do Contrato.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 xml:space="preserve">2.4 </w:t>
      </w:r>
      <w:r w:rsidRPr="00124873">
        <w:rPr>
          <w:rFonts w:ascii="Century Gothic" w:hAnsi="Century Gothic" w:cs="Arial"/>
          <w:iCs/>
        </w:rPr>
        <w:t xml:space="preserve">- A inadimplência da </w:t>
      </w:r>
      <w:r w:rsidRPr="00124873">
        <w:rPr>
          <w:rFonts w:ascii="Century Gothic" w:hAnsi="Century Gothic" w:cs="Arial"/>
          <w:b/>
          <w:bCs/>
          <w:iCs/>
        </w:rPr>
        <w:t xml:space="preserve">CONTRATADA </w:t>
      </w:r>
      <w:r w:rsidRPr="00124873">
        <w:rPr>
          <w:rFonts w:ascii="Century Gothic" w:hAnsi="Century Gothic" w:cs="Arial"/>
          <w:iCs/>
        </w:rPr>
        <w:t xml:space="preserve">com referência aos encargos estabelecidos nesta Cláusula, não transfere a </w:t>
      </w:r>
      <w:r w:rsidRPr="00124873">
        <w:rPr>
          <w:rFonts w:ascii="Century Gothic" w:hAnsi="Century Gothic" w:cs="Arial"/>
          <w:b/>
          <w:bCs/>
          <w:iCs/>
        </w:rPr>
        <w:t xml:space="preserve">CONTRATANTE </w:t>
      </w:r>
      <w:r w:rsidRPr="00124873">
        <w:rPr>
          <w:rFonts w:ascii="Century Gothic" w:hAnsi="Century Gothic" w:cs="Arial"/>
          <w:iCs/>
        </w:rPr>
        <w:t>a responsabilidade por seu pagamento, nem poderá onerar o objeto do Contrato.</w:t>
      </w:r>
    </w:p>
    <w:p w:rsidR="00124873" w:rsidRPr="00124873" w:rsidRDefault="00124873" w:rsidP="00124873">
      <w:pPr>
        <w:suppressAutoHyphens/>
        <w:spacing w:before="100" w:beforeAutospacing="1" w:after="100" w:afterAutospacing="1" w:line="240" w:lineRule="auto"/>
        <w:ind w:right="142"/>
        <w:jc w:val="both"/>
        <w:rPr>
          <w:rFonts w:ascii="Century Gothic" w:eastAsia="Times New Roman" w:hAnsi="Century Gothic" w:cs="Arial"/>
          <w:color w:val="000000"/>
          <w:lang w:eastAsia="ar-SA"/>
        </w:rPr>
      </w:pPr>
      <w:r w:rsidRPr="00124873">
        <w:rPr>
          <w:rFonts w:ascii="Century Gothic" w:eastAsia="Times New Roman" w:hAnsi="Century Gothic" w:cs="Arial"/>
          <w:lang w:eastAsia="ar-SA"/>
        </w:rPr>
        <w:lastRenderedPageBreak/>
        <w:t>15.1 - Manter em seu quadro, durante a execução da obra, todos os empregados para as atividades necessárias à execução dos serviços, devidamente registrados nos termos da Convenção Coletiva dos Trabalhadores na Indústria da Construção Civil e do Mobiliário de Minas Gerais com comprovação mensal desse registro através do Livro de Registro de Empregados, das Guias de Recolhimento da Previdência Social, do Fundo de Garantia e da SEFIP.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CLÁUSULA TERCEIRA OBRIGAÇÕES DA CONTRATANTE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3.1 - </w:t>
      </w:r>
      <w:r w:rsidRPr="00124873">
        <w:rPr>
          <w:rFonts w:ascii="Century Gothic" w:hAnsi="Century Gothic" w:cs="Arial"/>
          <w:iCs/>
        </w:rPr>
        <w:t xml:space="preserve">Compete à </w:t>
      </w:r>
      <w:r w:rsidRPr="00124873">
        <w:rPr>
          <w:rFonts w:ascii="Century Gothic" w:hAnsi="Century Gothic" w:cs="Arial"/>
          <w:b/>
          <w:bCs/>
          <w:iCs/>
        </w:rPr>
        <w:t xml:space="preserve">CONTRATANTE </w:t>
      </w:r>
      <w:r w:rsidRPr="00124873">
        <w:rPr>
          <w:rFonts w:ascii="Century Gothic" w:hAnsi="Century Gothic" w:cs="Arial"/>
          <w:iCs/>
        </w:rPr>
        <w:t>designar um representante para acompanhar e fiscalizar a execução deste Contrato, podendo ainda contratar terceiros para assisti-la e subsidiá-la de informações pertinentes a essa atribuição.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3.2 - A CONTRATANTE </w:t>
      </w:r>
      <w:r w:rsidRPr="00124873">
        <w:rPr>
          <w:rFonts w:ascii="Century Gothic" w:hAnsi="Century Gothic" w:cs="Arial"/>
          <w:iCs/>
        </w:rPr>
        <w:t>deverá executar fielmente o Contrato de acordo com as Cláusulas avençadas e as normas da Lei, especialmente quanto ao pagamento, tendo em vista a natureza do objeto contratado.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3.3- </w:t>
      </w:r>
      <w:r w:rsidRPr="00124873">
        <w:rPr>
          <w:rFonts w:ascii="Century Gothic" w:hAnsi="Century Gothic" w:cs="Arial"/>
          <w:iCs/>
        </w:rPr>
        <w:t xml:space="preserve">Em caso de cancelamento do pagamento por parte da </w:t>
      </w:r>
      <w:r w:rsidRPr="00124873">
        <w:rPr>
          <w:rFonts w:ascii="Century Gothic" w:hAnsi="Century Gothic" w:cs="Arial"/>
          <w:b/>
          <w:bCs/>
          <w:iCs/>
        </w:rPr>
        <w:t>CONTRATANTE</w:t>
      </w:r>
      <w:r w:rsidRPr="00124873">
        <w:rPr>
          <w:rFonts w:ascii="Century Gothic" w:hAnsi="Century Gothic" w:cs="Arial"/>
          <w:iCs/>
        </w:rPr>
        <w:t>, antes do vencimento do presente Contrato, responderá a mesma pelos danos causados e pela inexecução do Contrato, tudo de conformidade com a Legislação vigente.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>CLÁUSULA QUARTA DA DOTAÇÃO ORÇAMENTÁRIA</w:t>
      </w:r>
    </w:p>
    <w:p w:rsidR="00124873" w:rsidRPr="00124873" w:rsidRDefault="00124873" w:rsidP="00124873">
      <w:pPr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eastAsia="Batang" w:hAnsi="Century Gothic" w:cs="Arial"/>
          <w:color w:val="000000"/>
        </w:rPr>
        <w:t>4.1 - Os recursos para a aquisição dos serviços especificados na cláusula 01 são oriundos da Lei Orçamentária nº.</w:t>
      </w:r>
      <w:r w:rsidRPr="00124873">
        <w:rPr>
          <w:rFonts w:ascii="Century Gothic" w:hAnsi="Century Gothic" w:cs="Arial"/>
          <w:color w:val="000000"/>
        </w:rPr>
        <w:t xml:space="preserve"> 1589 de 13 de junho de 2013</w:t>
      </w:r>
      <w:r w:rsidRPr="00124873">
        <w:rPr>
          <w:rFonts w:ascii="Century Gothic" w:eastAsia="Batang" w:hAnsi="Century Gothic" w:cs="Arial"/>
          <w:color w:val="000000"/>
        </w:rPr>
        <w:t>, sob a seguinte dotação orçamentária:</w:t>
      </w:r>
    </w:p>
    <w:p w:rsidR="00124873" w:rsidRPr="00124873" w:rsidRDefault="00124873" w:rsidP="00124873">
      <w:pPr>
        <w:spacing w:before="100" w:beforeAutospacing="1" w:after="100" w:afterAutospacing="1" w:line="240" w:lineRule="auto"/>
        <w:ind w:right="-143"/>
        <w:jc w:val="both"/>
        <w:rPr>
          <w:rFonts w:ascii="Century Gothic" w:eastAsia="Times New Roman" w:hAnsi="Century Gothic" w:cs="Times New Roman"/>
          <w:b/>
          <w:color w:val="000000" w:themeColor="text1"/>
          <w:lang w:eastAsia="pt-BR"/>
        </w:rPr>
      </w:pPr>
      <w:r w:rsidRPr="00124873">
        <w:rPr>
          <w:rFonts w:ascii="Century Gothic" w:eastAsia="Times New Roman" w:hAnsi="Century Gothic" w:cs="Times New Roman"/>
          <w:b/>
          <w:color w:val="000000" w:themeColor="text1"/>
          <w:lang w:eastAsia="pt-BR"/>
        </w:rPr>
        <w:t>- 02.006.001.00015.00451.00021.1037.44905100 - 309</w:t>
      </w:r>
    </w:p>
    <w:p w:rsidR="00124873" w:rsidRPr="00124873" w:rsidRDefault="00124873" w:rsidP="00124873">
      <w:pPr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eastAsia="Times New Roman" w:hAnsi="Century Gothic" w:cs="Times New Roman"/>
          <w:b/>
          <w:color w:val="000000" w:themeColor="text1"/>
          <w:lang w:eastAsia="pt-BR"/>
        </w:rPr>
        <w:t>- 02.006.001.00015.00451.00021.1037.44905100 - 310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>CLÁUSULA QUINTA DO VALOR E PAGAMENTO</w:t>
      </w:r>
    </w:p>
    <w:p w:rsid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5.1. O pagamento será efetuado em parcelas mensais</w:t>
      </w:r>
      <w:ins w:id="0" w:author="Isis" w:date="2010-04-20T11:18:00Z">
        <w:r w:rsidRPr="00124873">
          <w:rPr>
            <w:rFonts w:ascii="Century Gothic" w:hAnsi="Century Gothic" w:cs="Arial"/>
          </w:rPr>
          <w:t>,</w:t>
        </w:r>
      </w:ins>
      <w:r w:rsidRPr="00124873">
        <w:rPr>
          <w:rFonts w:ascii="Century Gothic" w:hAnsi="Century Gothic" w:cs="Arial"/>
        </w:rPr>
        <w:t xml:space="preserve"> de acordo com as medições realizadas. As medições serão realizadas a cada 30 dias.</w:t>
      </w:r>
    </w:p>
    <w:p w:rsidR="000F6E70" w:rsidRPr="00124873" w:rsidRDefault="000F6E70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5.1.1. </w:t>
      </w:r>
      <w:r w:rsidRPr="000F6E70">
        <w:rPr>
          <w:rFonts w:ascii="Century Gothic" w:hAnsi="Century Gothic" w:cs="Arial"/>
        </w:rPr>
        <w:t>O valor Global ora contratado é de</w:t>
      </w:r>
      <w:r>
        <w:rPr>
          <w:rFonts w:ascii="Century Gothic" w:hAnsi="Century Gothic" w:cs="Arial"/>
        </w:rPr>
        <w:t xml:space="preserve"> R$51.248,80 (Cinquenta e um mil duzentos e quarenta e oito reais e oitenta centavos).</w:t>
      </w:r>
      <w:bookmarkStart w:id="1" w:name="_GoBack"/>
      <w:bookmarkEnd w:id="1"/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5.2. O prazo de pagamento da Nota Fiscal/Fatura discriminada será de até trinta dias, contados a partir da data em que os serviços forem atestados e da apresentação do comprovante de recolhimento de multas aplicadas, se for o caso, e dos encargos sociais.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5.3. O pagamento referente à primeira medição realizada ficará condicionado à apresentação dos seguintes comprovantes, cujas taxas deverão ser pagas pela Licitante vencedora: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5.3.1. Registro da obra no CREA;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5.3.2. Registro da obra no INSS; e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5.3.3. Pagamento da Anotação de Responsabilidade Técnica (ART) do responsável técnico.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lastRenderedPageBreak/>
        <w:t>5.4. O representante da Contratante deverá conferir os serviços nas datas finais de cada período de aferição e atestar o pagamento a ser feito à Licitante vencedora, por meio de documento específico.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5.5. O valor devido pelo serviço executado será determinado pelo representante da Prefeitura.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5.6. O valor do serviço realizado deverá referir-se apenas a itens ou a atividades incluídas no Cronograma Físico-Financeiro. Os Itens da obra para os quais nenhuma tarifa ou preço tenha sido cotado não serão pagos, considerando-os cobertos por outros preços e tarifas.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</w:rPr>
      </w:pPr>
      <w:r w:rsidRPr="00124873">
        <w:rPr>
          <w:rFonts w:ascii="Century Gothic" w:hAnsi="Century Gothic" w:cs="Arial"/>
        </w:rPr>
        <w:t>5.7. Caso o representante da Entidade Licitante não concorde com as parcelas de desembolso apresentadas poderá alterá-las, determinando o pagamento da quantia aprovada.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</w:rPr>
        <w:t>5.8. A Licitante vencedora poderá recorrer da decisão do representante da Entidade de Licitação, no prazo de 05 (cinco) dias úteis.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CLÁUSULA SEXTA DO ACRÉSCIMO E DA SUPRESSÃO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 xml:space="preserve">6.1 </w:t>
      </w:r>
      <w:r w:rsidRPr="00124873">
        <w:rPr>
          <w:rFonts w:ascii="Century Gothic" w:hAnsi="Century Gothic" w:cs="Arial"/>
          <w:iCs/>
        </w:rPr>
        <w:t>– O objeto da presente licitação poderá sofrer acréscimos ou supressões, conforme previsto no § 1º do art. 65 da Lei 8.666/93.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>CLÁUSULA SÉTIMA DA VIGÊNCIA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 xml:space="preserve">7.1 </w:t>
      </w:r>
      <w:r w:rsidRPr="00124873">
        <w:rPr>
          <w:rFonts w:ascii="Century Gothic" w:hAnsi="Century Gothic" w:cs="Arial"/>
          <w:iCs/>
        </w:rPr>
        <w:t>- O presente Contrato vigerá até o final da realização da obra, contados a partir de sua assinatura, admitida sua prorrogação nos termos da lei.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CLÁUSULA OITAVA DA RESCISÃO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8.1 </w:t>
      </w:r>
      <w:r w:rsidRPr="00124873">
        <w:rPr>
          <w:rFonts w:ascii="Century Gothic" w:hAnsi="Century Gothic" w:cs="Arial"/>
          <w:iCs/>
        </w:rPr>
        <w:t xml:space="preserve">- </w:t>
      </w:r>
      <w:r w:rsidRPr="00124873">
        <w:rPr>
          <w:rFonts w:ascii="Century Gothic" w:hAnsi="Century Gothic" w:cs="Arial"/>
          <w:b/>
          <w:bCs/>
          <w:iCs/>
        </w:rPr>
        <w:t>Constituem motivos de rescisão</w:t>
      </w:r>
      <w:r w:rsidRPr="00124873">
        <w:rPr>
          <w:rFonts w:ascii="Century Gothic" w:hAnsi="Century Gothic" w:cs="Arial"/>
          <w:iCs/>
        </w:rPr>
        <w:t>: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a) O não cumprimento das Cláusulas contratuais;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b) O cumprimento irregular das Cláusulas contratuais;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c) A lentidão, o atraso injustificado ou a paralisação na execução do contrato;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iCs/>
        </w:rPr>
        <w:t xml:space="preserve">d) A decretação de falência ou a instauração de insolvência civil da </w:t>
      </w:r>
      <w:r w:rsidRPr="00124873">
        <w:rPr>
          <w:rFonts w:ascii="Century Gothic" w:hAnsi="Century Gothic" w:cs="Arial"/>
          <w:b/>
          <w:bCs/>
          <w:iCs/>
        </w:rPr>
        <w:t>CONTRATADA;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iCs/>
        </w:rPr>
        <w:t>e) Ocorrência de caso fortuito ou força maior, regular mente comprovado;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8.2 </w:t>
      </w:r>
      <w:r w:rsidRPr="00124873">
        <w:rPr>
          <w:rFonts w:ascii="Century Gothic" w:hAnsi="Century Gothic" w:cs="Arial"/>
          <w:iCs/>
        </w:rPr>
        <w:t xml:space="preserve">- </w:t>
      </w:r>
      <w:r w:rsidRPr="00124873">
        <w:rPr>
          <w:rFonts w:ascii="Century Gothic" w:hAnsi="Century Gothic" w:cs="Arial"/>
          <w:b/>
          <w:bCs/>
          <w:iCs/>
        </w:rPr>
        <w:t>A rescisão do Contrato poderá ser</w:t>
      </w:r>
      <w:r w:rsidRPr="00124873">
        <w:rPr>
          <w:rFonts w:ascii="Century Gothic" w:hAnsi="Century Gothic" w:cs="Arial"/>
          <w:iCs/>
        </w:rPr>
        <w:t>: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 xml:space="preserve">a) Determinada por ato unilateral e escrito da </w:t>
      </w:r>
      <w:r w:rsidR="00FD2033" w:rsidRPr="00124873">
        <w:rPr>
          <w:rFonts w:ascii="Century Gothic" w:hAnsi="Century Gothic" w:cs="Arial"/>
          <w:b/>
          <w:bCs/>
          <w:iCs/>
        </w:rPr>
        <w:t>CONTRATANTE</w:t>
      </w:r>
      <w:r w:rsidR="00FD2033" w:rsidRPr="00124873">
        <w:rPr>
          <w:rFonts w:ascii="Century Gothic" w:hAnsi="Century Gothic" w:cs="Arial"/>
          <w:iCs/>
        </w:rPr>
        <w:t xml:space="preserve"> (</w:t>
      </w:r>
      <w:r w:rsidRPr="00124873">
        <w:rPr>
          <w:rFonts w:ascii="Century Gothic" w:hAnsi="Century Gothic" w:cs="Arial"/>
          <w:iCs/>
        </w:rPr>
        <w:t>art. 79, inciso I, da Lei 8.666/93), nos casos enumerados nos incisos I a XII e XVII, do art. 78, da referida Lei.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b) Amigável, por acordo entre as partes, reduzida a termo no processo de licitação, desde que haja conveniência para a Administração.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iCs/>
        </w:rPr>
        <w:t>c) Judicial, nos termos da Legislação.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lastRenderedPageBreak/>
        <w:t xml:space="preserve">8.3 </w:t>
      </w:r>
      <w:r w:rsidRPr="00124873">
        <w:rPr>
          <w:rFonts w:ascii="Century Gothic" w:hAnsi="Century Gothic" w:cs="Arial"/>
          <w:iCs/>
        </w:rPr>
        <w:t>- Os casos de rescisão contratual serão formalmente motivados nos autos do processo, assegurado o contraditório e a ampla defesa.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 xml:space="preserve">8.4 </w:t>
      </w:r>
      <w:r w:rsidRPr="00124873">
        <w:rPr>
          <w:rFonts w:ascii="Century Gothic" w:hAnsi="Century Gothic" w:cs="Arial"/>
          <w:iCs/>
        </w:rPr>
        <w:t xml:space="preserve">- Ocorrendo rescisão sem que haja culpa da </w:t>
      </w:r>
      <w:r w:rsidRPr="00124873">
        <w:rPr>
          <w:rFonts w:ascii="Century Gothic" w:hAnsi="Century Gothic" w:cs="Arial"/>
          <w:b/>
          <w:bCs/>
          <w:iCs/>
        </w:rPr>
        <w:t>CONTRATADA</w:t>
      </w:r>
      <w:r w:rsidRPr="00124873">
        <w:rPr>
          <w:rFonts w:ascii="Century Gothic" w:hAnsi="Century Gothic" w:cs="Arial"/>
          <w:iCs/>
        </w:rPr>
        <w:t>, será esta ressarcida dos prejuízos regularmente comprovados que houver sofrido, nos termos do disposto no § 2º do Art. 79 da Lei n.º 8.666/93 de 21/06/93.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CLÁUSULA NONA DA LICITAÇÃO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 xml:space="preserve">9.1 </w:t>
      </w:r>
      <w:r w:rsidRPr="00124873">
        <w:rPr>
          <w:rFonts w:ascii="Century Gothic" w:hAnsi="Century Gothic" w:cs="Arial"/>
          <w:iCs/>
        </w:rPr>
        <w:t>- A presente contratação está sendo feita com base na Lei Federal nº 8.666/93 e suas alterações posteriores, e segue o que está estabelecido no Processo Licitatório nº 066/2014, Tomada de Preços nº 006/2014.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CLÁUSULA DÉCIMA DA MOEDA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10.1 </w:t>
      </w:r>
      <w:r w:rsidRPr="00124873">
        <w:rPr>
          <w:rFonts w:ascii="Century Gothic" w:hAnsi="Century Gothic" w:cs="Arial"/>
          <w:iCs/>
        </w:rPr>
        <w:t>- O pagamento deverá ser feito em moeda corrente do País.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CLÁUSULA DÉCIMA PRIMEIRA DAS PENALIDADES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11.1- </w:t>
      </w:r>
      <w:r w:rsidRPr="00124873">
        <w:rPr>
          <w:rFonts w:ascii="Century Gothic" w:hAnsi="Century Gothic" w:cs="Arial"/>
          <w:iCs/>
        </w:rPr>
        <w:t>A parte que infringir as cláusulas e condições do presente instrumento ficará sujeito às penalidades da Lei Federal nº 8.666/93 e alterações posteriores.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color w:val="000000"/>
        </w:rPr>
      </w:pPr>
      <w:r w:rsidRPr="00124873">
        <w:rPr>
          <w:rFonts w:ascii="Century Gothic" w:hAnsi="Century Gothic" w:cs="Arial"/>
          <w:b/>
          <w:bCs/>
          <w:iCs/>
        </w:rPr>
        <w:t>CLÁUSULA DÉCIMA SEGUNDA DA MULTA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12.1-– </w:t>
      </w:r>
      <w:r w:rsidRPr="00124873">
        <w:rPr>
          <w:rFonts w:ascii="Century Gothic" w:hAnsi="Century Gothic" w:cs="Arial"/>
          <w:iCs/>
        </w:rPr>
        <w:t>Sem prejuízo da faculdade de rescisão do contrato, bem como de outras sanções previstas no Art. 78 da Lei 8.666/93, o inadimplemento do contrato sujeitará a Contratada ao pagamento das seguintes multas, incidente sobre o valor atualizado do contrato: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a) Recusa do licitante vencedor em assinar o contrato no prazo indicado: 10% (dez por cento) sobre o valor do contrato;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b) Atraso injustificado na execução das etapas da obra, inferior a 15 (quinze) dias: 0,3% (três décimos por cento) sobre o valor do contrato, por dia de atraso;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c) Atraso injustificado na execução das etapas da obra, superior a 20 (vinte) dias: 10% (dez por cento) sobre o valor do contrato, acrescido de juros de mora fixado em 0,3% (três décimos por cento) por dia de atraso;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d) Inobservância do nível de qualidade proposto ou exigível para execução da obra: 10% (dez por cento) sobre o valor do contrato;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e) Subcontratação, total ou parcialmente, do objeto do contrato sem prévia autorização formal do Município de Conceição dos Ouros - MG: 10% (dez por cento) sobre o valor do contrato;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f) Ceder ou transferir, total ou parcialmente, o contrato a terceiros: 10% (dez por cento) sobre o valor do contrato;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g) Inadimplência injustificada na entrega do objeto da licitação, inferior a 30 (trinta) dias: 0,3% (três décimos por cento) sobre o valor do contrato, por dia de atraso;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lastRenderedPageBreak/>
        <w:t>h) Inadimplência injustificada na entrega do objeto da licitação, superior a 30 (trinta) dias: 10% (dez por cento) sobre o valor do contrato, acrescida de juros de mora fixado em 0,3% (três décimos por cento) por dia de atraso.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i) Desistência do contrato: 10% (dez por cento) sobre o valor do contrato;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iCs/>
        </w:rPr>
        <w:t>j) Atraso injustificado em iniciar a obra, inferior a 05 (cinco) dias: 0,3% (três décimos por cento) sobre o valor do contrato, por dia de atraso;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iCs/>
        </w:rPr>
        <w:t>k) Atraso injustificado em iniciar a obra, superior a 10 (dez) dias: 10% (dez por cento) sobre o valor do contrato e rescisão automática do mesmo.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12.2– </w:t>
      </w:r>
      <w:r w:rsidRPr="00124873">
        <w:rPr>
          <w:rFonts w:ascii="Century Gothic" w:hAnsi="Century Gothic" w:cs="Arial"/>
          <w:iCs/>
        </w:rPr>
        <w:t>Facultada a defesa prévia do interessado, as multas prevista no presente edital serão descontadas da garantia prestada, dos pagamentos eventualmente devidos pelo Município de Conceição dos Ouros - MG, ou ainda, quando for caso, cobradas judicialmente.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12.3</w:t>
      </w:r>
      <w:r w:rsidRPr="00124873">
        <w:rPr>
          <w:rFonts w:ascii="Century Gothic" w:hAnsi="Century Gothic" w:cs="Arial"/>
          <w:iCs/>
        </w:rPr>
        <w:t>- As sanções previstas neste capítulo poderão ser aplicadas cumulativamente ou não, de acordo com a gravidade da infração, facultada ampla defesa a Contratada, no prazo de 05 (cinco) dias úteis a contar da intimação do ato.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12.4- </w:t>
      </w:r>
      <w:r w:rsidRPr="00124873">
        <w:rPr>
          <w:rFonts w:ascii="Century Gothic" w:hAnsi="Century Gothic" w:cs="Arial"/>
          <w:iCs/>
        </w:rPr>
        <w:t>O recolhimento das referidas multas, deverá ser feito através de guia própria, ao Município de Conceição dos Ouros, no prazo máximo de 03 (três) dias úteis a contar da data em que for aplicada a multa.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bCs/>
          <w:iCs/>
        </w:rPr>
      </w:pPr>
      <w:r w:rsidRPr="00124873">
        <w:rPr>
          <w:rFonts w:ascii="Century Gothic" w:hAnsi="Century Gothic" w:cs="Arial"/>
          <w:b/>
          <w:bCs/>
          <w:iCs/>
        </w:rPr>
        <w:t>CLÁUSULA DÉCIMA TERCEIRA DO FORO</w:t>
      </w:r>
    </w:p>
    <w:p w:rsidR="00124873" w:rsidRPr="00124873" w:rsidRDefault="00124873" w:rsidP="001248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hAnsi="Century Gothic" w:cs="Arial"/>
          <w:iCs/>
        </w:rPr>
      </w:pPr>
      <w:r w:rsidRPr="00124873">
        <w:rPr>
          <w:rFonts w:ascii="Century Gothic" w:hAnsi="Century Gothic" w:cs="Arial"/>
          <w:b/>
          <w:bCs/>
          <w:iCs/>
        </w:rPr>
        <w:t xml:space="preserve">13.1 </w:t>
      </w:r>
      <w:r w:rsidRPr="00124873">
        <w:rPr>
          <w:rFonts w:ascii="Century Gothic" w:hAnsi="Century Gothic" w:cs="Arial"/>
          <w:iCs/>
        </w:rPr>
        <w:t>- Fica eleito o foro da Comarca de Cachoeira de Minas, com a exclusão de qualquer outro, ainda que privilegiado, para dirimir qualquer conflito de interesse com embasamento e oriundo deste Contrato.</w:t>
      </w:r>
    </w:p>
    <w:p w:rsidR="00124873" w:rsidRPr="00124873" w:rsidRDefault="00124873" w:rsidP="00FD203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Arial"/>
          <w:color w:val="000000"/>
          <w:lang w:eastAsia="ar-SA"/>
        </w:rPr>
      </w:pPr>
      <w:r w:rsidRPr="00124873">
        <w:rPr>
          <w:rFonts w:ascii="Century Gothic" w:hAnsi="Century Gothic" w:cs="Arial"/>
          <w:iCs/>
        </w:rPr>
        <w:t>E assim, por estarem justos e pactuados, assinam o presente contrato em duas vias de igual teor e forma, na presença das testemunhas abaixo.</w:t>
      </w:r>
    </w:p>
    <w:p w:rsidR="00124873" w:rsidRDefault="00124873" w:rsidP="00FD2033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before="100" w:beforeAutospacing="1" w:after="100" w:afterAutospacing="1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124873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FD2033">
        <w:rPr>
          <w:rFonts w:ascii="Century Gothic" w:hAnsi="Century Gothic" w:cs="Arial"/>
          <w:snapToGrid w:val="0"/>
          <w:color w:val="000000"/>
        </w:rPr>
        <w:t xml:space="preserve"> 03</w:t>
      </w:r>
      <w:r w:rsidRPr="00124873">
        <w:rPr>
          <w:rFonts w:ascii="Century Gothic" w:hAnsi="Century Gothic" w:cs="Arial"/>
          <w:snapToGrid w:val="0"/>
          <w:color w:val="000000"/>
        </w:rPr>
        <w:t xml:space="preserve"> de</w:t>
      </w:r>
      <w:r w:rsidR="00FD2033">
        <w:rPr>
          <w:rFonts w:ascii="Century Gothic" w:hAnsi="Century Gothic" w:cs="Arial"/>
          <w:snapToGrid w:val="0"/>
          <w:color w:val="000000"/>
        </w:rPr>
        <w:t xml:space="preserve"> Novembro</w:t>
      </w:r>
      <w:r w:rsidRPr="00124873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FD2033" w:rsidRPr="00124873" w:rsidRDefault="00FD2033" w:rsidP="00FD2033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Arial"/>
          <w:b/>
          <w:color w:val="000000"/>
          <w:lang w:eastAsia="ar-SA"/>
        </w:rPr>
      </w:pPr>
    </w:p>
    <w:p w:rsidR="00124873" w:rsidRPr="00124873" w:rsidRDefault="00124873" w:rsidP="006401CC">
      <w:pPr>
        <w:keepNext/>
        <w:tabs>
          <w:tab w:val="num" w:pos="0"/>
          <w:tab w:val="center" w:pos="4680"/>
        </w:tabs>
        <w:suppressAutoHyphens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color w:val="000000"/>
          <w:lang w:eastAsia="ar-SA"/>
        </w:rPr>
      </w:pPr>
      <w:r w:rsidRPr="00124873">
        <w:rPr>
          <w:rFonts w:ascii="Century Gothic" w:eastAsia="Times New Roman" w:hAnsi="Century Gothic" w:cs="Arial"/>
          <w:b/>
          <w:i/>
          <w:color w:val="000000"/>
          <w:lang w:eastAsia="ar-SA"/>
        </w:rPr>
        <w:t>Pela CONTRATANTE</w:t>
      </w:r>
    </w:p>
    <w:p w:rsidR="00124873" w:rsidRPr="00124873" w:rsidRDefault="00124873" w:rsidP="006401CC">
      <w:pPr>
        <w:tabs>
          <w:tab w:val="center" w:pos="4680"/>
        </w:tabs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124873">
        <w:rPr>
          <w:rFonts w:ascii="Century Gothic" w:hAnsi="Century Gothic" w:cs="Arial"/>
          <w:color w:val="000000"/>
        </w:rPr>
        <w:t>Maurício Euclides Viana - Prefeito Municipal</w:t>
      </w:r>
    </w:p>
    <w:p w:rsidR="00124873" w:rsidRPr="00124873" w:rsidRDefault="00124873" w:rsidP="00124873">
      <w:pPr>
        <w:tabs>
          <w:tab w:val="center" w:pos="4680"/>
        </w:tabs>
        <w:spacing w:before="100" w:beforeAutospacing="1" w:after="100" w:afterAutospacing="1" w:line="240" w:lineRule="auto"/>
        <w:jc w:val="both"/>
        <w:rPr>
          <w:rFonts w:ascii="Century Gothic" w:hAnsi="Century Gothic" w:cs="Arial"/>
          <w:color w:val="000000"/>
        </w:rPr>
      </w:pPr>
    </w:p>
    <w:p w:rsidR="00124873" w:rsidRPr="006401CC" w:rsidRDefault="00124873" w:rsidP="006401CC">
      <w:pPr>
        <w:tabs>
          <w:tab w:val="center" w:pos="4680"/>
        </w:tabs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 w:rsidRPr="006401CC">
        <w:rPr>
          <w:rFonts w:ascii="Century Gothic" w:hAnsi="Century Gothic" w:cs="Arial"/>
          <w:b/>
          <w:i/>
          <w:color w:val="000000"/>
        </w:rPr>
        <w:t>Pela CONTRATADA</w:t>
      </w:r>
    </w:p>
    <w:p w:rsidR="006401CC" w:rsidRPr="006401CC" w:rsidRDefault="006401CC" w:rsidP="006401CC">
      <w:pPr>
        <w:tabs>
          <w:tab w:val="center" w:pos="4680"/>
        </w:tabs>
        <w:spacing w:after="0" w:line="240" w:lineRule="auto"/>
        <w:jc w:val="both"/>
        <w:rPr>
          <w:rFonts w:ascii="Century Gothic" w:hAnsi="Century Gothic" w:cs="Arial"/>
          <w:i/>
          <w:color w:val="000000"/>
        </w:rPr>
      </w:pPr>
      <w:r w:rsidRPr="00FD2033">
        <w:rPr>
          <w:rFonts w:ascii="Century Gothic" w:eastAsia="Times New Roman" w:hAnsi="Century Gothic" w:cs="Arial"/>
          <w:color w:val="000000"/>
          <w:sz w:val="24"/>
          <w:szCs w:val="24"/>
          <w:lang w:eastAsia="pt-BR"/>
        </w:rPr>
        <w:t>J FRANCISCO DE CASTRO VIANA &amp; CIA LTDA - EPP.</w:t>
      </w:r>
      <w:r w:rsidRPr="006401CC">
        <w:rPr>
          <w:rFonts w:ascii="Century Gothic" w:hAnsi="Century Gothic" w:cs="Arial"/>
          <w:color w:val="000000"/>
        </w:rPr>
        <w:tab/>
      </w:r>
    </w:p>
    <w:p w:rsidR="00124873" w:rsidRPr="00124873" w:rsidRDefault="00124873" w:rsidP="00124873">
      <w:pPr>
        <w:tabs>
          <w:tab w:val="center" w:pos="4680"/>
        </w:tabs>
        <w:spacing w:before="100" w:beforeAutospacing="1" w:after="100" w:afterAutospacing="1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124873" w:rsidRPr="00124873" w:rsidRDefault="00124873" w:rsidP="00124873">
      <w:pPr>
        <w:tabs>
          <w:tab w:val="center" w:pos="4680"/>
        </w:tabs>
        <w:spacing w:before="100" w:beforeAutospacing="1" w:after="100" w:afterAutospacing="1" w:line="240" w:lineRule="auto"/>
        <w:jc w:val="both"/>
        <w:rPr>
          <w:rFonts w:ascii="Century Gothic" w:hAnsi="Century Gothic" w:cs="Arial"/>
          <w:color w:val="000000"/>
        </w:rPr>
      </w:pPr>
      <w:r w:rsidRPr="00124873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124873">
        <w:rPr>
          <w:rFonts w:ascii="Century Gothic" w:hAnsi="Century Gothic" w:cs="Arial"/>
          <w:color w:val="000000"/>
        </w:rPr>
        <w:t>_  (</w:t>
      </w:r>
      <w:proofErr w:type="gramEnd"/>
      <w:r w:rsidRPr="00124873">
        <w:rPr>
          <w:rFonts w:ascii="Century Gothic" w:hAnsi="Century Gothic" w:cs="Arial"/>
          <w:color w:val="000000"/>
        </w:rPr>
        <w:t>CPF):    __________________________</w:t>
      </w:r>
    </w:p>
    <w:p w:rsidR="00124873" w:rsidRPr="00124873" w:rsidRDefault="00124873" w:rsidP="00124873">
      <w:pPr>
        <w:tabs>
          <w:tab w:val="center" w:pos="4680"/>
        </w:tabs>
        <w:spacing w:before="100" w:beforeAutospacing="1" w:after="100" w:afterAutospacing="1" w:line="240" w:lineRule="auto"/>
        <w:jc w:val="both"/>
        <w:rPr>
          <w:rFonts w:ascii="Century Gothic" w:hAnsi="Century Gothic" w:cs="Arial"/>
          <w:color w:val="000000"/>
        </w:rPr>
      </w:pPr>
    </w:p>
    <w:p w:rsidR="00124873" w:rsidRPr="00124873" w:rsidRDefault="00124873" w:rsidP="00124873">
      <w:pPr>
        <w:tabs>
          <w:tab w:val="center" w:pos="4680"/>
        </w:tabs>
        <w:spacing w:before="100" w:beforeAutospacing="1" w:after="100" w:afterAutospacing="1" w:line="240" w:lineRule="auto"/>
        <w:jc w:val="both"/>
        <w:rPr>
          <w:rFonts w:ascii="Century Gothic" w:hAnsi="Century Gothic" w:cs="Arial"/>
          <w:color w:val="000000"/>
        </w:rPr>
      </w:pPr>
      <w:r w:rsidRPr="00124873">
        <w:rPr>
          <w:rFonts w:ascii="Century Gothic" w:hAnsi="Century Gothic" w:cs="Arial"/>
          <w:color w:val="000000"/>
        </w:rPr>
        <w:lastRenderedPageBreak/>
        <w:t>Testemunhas_____________________________</w:t>
      </w:r>
      <w:proofErr w:type="gramStart"/>
      <w:r w:rsidRPr="00124873">
        <w:rPr>
          <w:rFonts w:ascii="Century Gothic" w:hAnsi="Century Gothic" w:cs="Arial"/>
          <w:color w:val="000000"/>
        </w:rPr>
        <w:t>_  (</w:t>
      </w:r>
      <w:proofErr w:type="gramEnd"/>
      <w:r w:rsidRPr="00124873">
        <w:rPr>
          <w:rFonts w:ascii="Century Gothic" w:hAnsi="Century Gothic" w:cs="Arial"/>
          <w:color w:val="000000"/>
        </w:rPr>
        <w:t>CPF):    __________________________</w:t>
      </w:r>
    </w:p>
    <w:p w:rsidR="00C5578D" w:rsidRDefault="00C5578D"/>
    <w:sectPr w:rsidR="00C5578D" w:rsidSect="00124873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67C" w:rsidRDefault="0047767C" w:rsidP="00124873">
      <w:pPr>
        <w:spacing w:after="0" w:line="240" w:lineRule="auto"/>
      </w:pPr>
      <w:r>
        <w:separator/>
      </w:r>
    </w:p>
  </w:endnote>
  <w:endnote w:type="continuationSeparator" w:id="0">
    <w:p w:rsidR="0047767C" w:rsidRDefault="0047767C" w:rsidP="00124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67C" w:rsidRDefault="0047767C" w:rsidP="00124873">
      <w:pPr>
        <w:spacing w:after="0" w:line="240" w:lineRule="auto"/>
      </w:pPr>
      <w:r>
        <w:separator/>
      </w:r>
    </w:p>
  </w:footnote>
  <w:footnote w:type="continuationSeparator" w:id="0">
    <w:p w:rsidR="0047767C" w:rsidRDefault="0047767C" w:rsidP="00124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4873" w:rsidRPr="00124873" w:rsidRDefault="00124873" w:rsidP="00124873">
    <w:pPr>
      <w:tabs>
        <w:tab w:val="center" w:pos="4252"/>
        <w:tab w:val="right" w:pos="8504"/>
      </w:tabs>
      <w:spacing w:after="0" w:line="240" w:lineRule="auto"/>
      <w:jc w:val="center"/>
      <w:rPr>
        <w:rFonts w:ascii="Arial Black" w:eastAsia="Times New Roman" w:hAnsi="Arial Black" w:cs="Times New Roman"/>
        <w:b/>
        <w:spacing w:val="20"/>
        <w:sz w:val="24"/>
        <w:szCs w:val="20"/>
        <w:lang w:eastAsia="pt-BR"/>
      </w:rPr>
    </w:pPr>
    <w:r w:rsidRPr="00124873">
      <w:rPr>
        <w:rFonts w:ascii="Arial Black" w:eastAsia="Times New Roman" w:hAnsi="Arial Black" w:cs="Times New Roman"/>
        <w:b/>
        <w:noProof/>
        <w:spacing w:val="20"/>
        <w:sz w:val="24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71991605" wp14:editId="18EEC1C5">
          <wp:simplePos x="0" y="0"/>
          <wp:positionH relativeFrom="column">
            <wp:posOffset>-216535</wp:posOffset>
          </wp:positionH>
          <wp:positionV relativeFrom="paragraph">
            <wp:posOffset>-53340</wp:posOffset>
          </wp:positionV>
          <wp:extent cx="796880" cy="857250"/>
          <wp:effectExtent l="19050" t="0" r="3220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24873">
      <w:rPr>
        <w:rFonts w:ascii="Arial Black" w:eastAsia="Times New Roman" w:hAnsi="Arial Black" w:cs="Times New Roman"/>
        <w:b/>
        <w:spacing w:val="20"/>
        <w:sz w:val="24"/>
        <w:szCs w:val="20"/>
        <w:lang w:eastAsia="pt-BR"/>
      </w:rPr>
      <w:t>PREFEITURA MUNICIPAL DE CONCEIÇÃO DOS OUROS</w:t>
    </w:r>
  </w:p>
  <w:p w:rsidR="00124873" w:rsidRPr="00124873" w:rsidRDefault="00124873" w:rsidP="00124873">
    <w:pPr>
      <w:tabs>
        <w:tab w:val="center" w:pos="4252"/>
        <w:tab w:val="right" w:pos="8504"/>
      </w:tabs>
      <w:spacing w:after="0" w:line="240" w:lineRule="auto"/>
      <w:jc w:val="center"/>
      <w:rPr>
        <w:rFonts w:ascii="Arial Black" w:eastAsia="Times New Roman" w:hAnsi="Arial Black" w:cs="Times New Roman"/>
        <w:b/>
        <w:sz w:val="26"/>
        <w:szCs w:val="20"/>
        <w:lang w:eastAsia="pt-BR"/>
      </w:rPr>
    </w:pPr>
    <w:r w:rsidRPr="00124873">
      <w:rPr>
        <w:rFonts w:ascii="Arial Black" w:eastAsia="Times New Roman" w:hAnsi="Arial Black" w:cs="Times New Roman"/>
        <w:b/>
        <w:sz w:val="26"/>
        <w:szCs w:val="20"/>
        <w:lang w:eastAsia="pt-BR"/>
      </w:rPr>
      <w:t>__________________ESTADO DE MINAS GERAIS_________________</w:t>
    </w:r>
  </w:p>
  <w:p w:rsidR="00124873" w:rsidRPr="00124873" w:rsidRDefault="00124873" w:rsidP="00124873">
    <w:pPr>
      <w:tabs>
        <w:tab w:val="center" w:pos="4252"/>
        <w:tab w:val="right" w:pos="8504"/>
      </w:tabs>
      <w:spacing w:after="0" w:line="240" w:lineRule="auto"/>
      <w:jc w:val="center"/>
      <w:rPr>
        <w:rFonts w:ascii="Arial" w:eastAsia="Times New Roman" w:hAnsi="Arial" w:cs="Arial"/>
        <w:sz w:val="20"/>
        <w:szCs w:val="20"/>
        <w:lang w:eastAsia="pt-BR"/>
      </w:rPr>
    </w:pPr>
    <w:r w:rsidRPr="00124873">
      <w:rPr>
        <w:rFonts w:ascii="Arial" w:eastAsia="Times New Roman" w:hAnsi="Arial" w:cs="Arial"/>
        <w:sz w:val="20"/>
        <w:szCs w:val="20"/>
        <w:lang w:eastAsia="pt-BR"/>
      </w:rPr>
      <w:t>Praça José Maria de Souza, 01, Centro – CEP: 37.548-000 – Conceição dos Ouros - MG</w:t>
    </w:r>
  </w:p>
  <w:p w:rsidR="00124873" w:rsidRPr="00124873" w:rsidRDefault="00124873" w:rsidP="00124873">
    <w:pPr>
      <w:tabs>
        <w:tab w:val="center" w:pos="4252"/>
        <w:tab w:val="right" w:pos="8504"/>
      </w:tabs>
      <w:spacing w:after="0" w:line="240" w:lineRule="auto"/>
      <w:rPr>
        <w:rFonts w:ascii="Garamond" w:eastAsia="Times New Roman" w:hAnsi="Garamond" w:cs="Times New Roman"/>
        <w:sz w:val="26"/>
        <w:szCs w:val="20"/>
        <w:lang w:eastAsia="pt-BR"/>
      </w:rPr>
    </w:pPr>
    <w:r w:rsidRPr="00124873">
      <w:rPr>
        <w:rFonts w:ascii="Arial" w:eastAsia="Times New Roman" w:hAnsi="Arial" w:cs="Arial"/>
        <w:sz w:val="20"/>
        <w:szCs w:val="20"/>
        <w:lang w:eastAsia="pt-BR"/>
      </w:rPr>
      <w:t xml:space="preserve">                   Tel.: (35) 3653-1220 – E-mail: prefeitura@conceicaodosouros.mg.gov.br</w:t>
    </w:r>
  </w:p>
  <w:p w:rsidR="00124873" w:rsidRPr="00124873" w:rsidRDefault="00124873" w:rsidP="0012487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873"/>
    <w:rsid w:val="000F6E70"/>
    <w:rsid w:val="00124873"/>
    <w:rsid w:val="0047767C"/>
    <w:rsid w:val="006401CC"/>
    <w:rsid w:val="00971387"/>
    <w:rsid w:val="00C5578D"/>
    <w:rsid w:val="00FD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FF3E9-6CDE-473E-9E4A-4D94F430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248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4873"/>
  </w:style>
  <w:style w:type="paragraph" w:styleId="Rodap">
    <w:name w:val="footer"/>
    <w:basedOn w:val="Normal"/>
    <w:link w:val="RodapChar"/>
    <w:uiPriority w:val="99"/>
    <w:unhideWhenUsed/>
    <w:rsid w:val="0012487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4873"/>
  </w:style>
  <w:style w:type="paragraph" w:styleId="Textodebalo">
    <w:name w:val="Balloon Text"/>
    <w:basedOn w:val="Normal"/>
    <w:link w:val="TextodebaloChar"/>
    <w:uiPriority w:val="99"/>
    <w:semiHidden/>
    <w:unhideWhenUsed/>
    <w:rsid w:val="00640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01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1781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2014-11-06T16:16:00Z</cp:lastPrinted>
  <dcterms:created xsi:type="dcterms:W3CDTF">2014-11-06T13:52:00Z</dcterms:created>
  <dcterms:modified xsi:type="dcterms:W3CDTF">2014-11-06T16:16:00Z</dcterms:modified>
</cp:coreProperties>
</file>