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9D8" w:rsidRPr="003407ED" w:rsidRDefault="004639D8" w:rsidP="004639D8">
      <w:pPr>
        <w:jc w:val="center"/>
        <w:rPr>
          <w:rFonts w:ascii="Century Gothic" w:hAnsi="Century Gothic"/>
          <w:b/>
          <w:sz w:val="24"/>
          <w:szCs w:val="24"/>
        </w:rPr>
      </w:pPr>
      <w:r w:rsidRPr="003407ED">
        <w:rPr>
          <w:rFonts w:ascii="Century Gothic" w:hAnsi="Century Gothic"/>
          <w:b/>
          <w:sz w:val="24"/>
          <w:szCs w:val="24"/>
        </w:rPr>
        <w:t>CONTRATO</w:t>
      </w:r>
      <w:r w:rsidR="00217DC4">
        <w:rPr>
          <w:rFonts w:ascii="Century Gothic" w:hAnsi="Century Gothic"/>
          <w:b/>
          <w:sz w:val="24"/>
          <w:szCs w:val="24"/>
        </w:rPr>
        <w:t xml:space="preserve"> Nº 009/2014</w:t>
      </w:r>
    </w:p>
    <w:p w:rsidR="004639D8" w:rsidRPr="003407ED" w:rsidRDefault="004639D8" w:rsidP="004639D8">
      <w:pPr>
        <w:jc w:val="center"/>
        <w:rPr>
          <w:rFonts w:ascii="Century Gothic" w:hAnsi="Century Gothic"/>
          <w:b/>
          <w:sz w:val="24"/>
          <w:szCs w:val="24"/>
        </w:rPr>
      </w:pPr>
    </w:p>
    <w:p w:rsidR="004639D8" w:rsidRPr="003407ED" w:rsidRDefault="004639D8" w:rsidP="004639D8">
      <w:pPr>
        <w:pStyle w:val="WW-Corpodetexto2"/>
        <w:tabs>
          <w:tab w:val="left" w:pos="1134"/>
          <w:tab w:val="left" w:pos="1418"/>
        </w:tabs>
        <w:rPr>
          <w:rFonts w:ascii="Century Gothic" w:hAnsi="Century Gothic"/>
          <w:b/>
          <w:sz w:val="24"/>
        </w:rPr>
      </w:pPr>
      <w:r w:rsidRPr="003407ED">
        <w:rPr>
          <w:rFonts w:ascii="Century Gothic" w:hAnsi="Century Gothic"/>
          <w:b/>
          <w:sz w:val="24"/>
        </w:rPr>
        <w:t xml:space="preserve">MINUTA DO CONTRATO PARA AQUISIÇÃO DE UMA MOTONIVELADORA NOVA, ARTICULADA, ACIONADA POR MOTOR DIESEL DE </w:t>
      </w:r>
      <w:proofErr w:type="gramStart"/>
      <w:r w:rsidRPr="003407ED">
        <w:rPr>
          <w:rFonts w:ascii="Century Gothic" w:hAnsi="Century Gothic"/>
          <w:b/>
          <w:sz w:val="24"/>
        </w:rPr>
        <w:t>06  CILINDROS</w:t>
      </w:r>
      <w:proofErr w:type="gramEnd"/>
      <w:r w:rsidRPr="003407ED">
        <w:rPr>
          <w:rFonts w:ascii="Century Gothic" w:hAnsi="Century Gothic"/>
          <w:b/>
          <w:sz w:val="24"/>
        </w:rPr>
        <w:t xml:space="preserve"> EM LINHA DE 04 TEMPOS, TURBO ALIMENTADO COM POTÊNCIA LIQUIDA DE NO MÍNIMO 140 HP, TRANSMISSÃO COM MÍNIMO DE 06 VELOCIDADES A FRENTE E 03 A RÉ, CABINE FECHADA COM AR CONDICIONADO, LAMINA COM MÍNIMO DE 3.600 MM, PARA ATENDER AS NECESSIDADES DA PREFEITURA MUNICIPAL DE CONCEIÇÃO DOS OUROS (MG)</w:t>
      </w:r>
    </w:p>
    <w:p w:rsidR="004639D8" w:rsidRPr="003407ED" w:rsidRDefault="004639D8" w:rsidP="004639D8">
      <w:pPr>
        <w:pStyle w:val="WW-Corpodetexto2"/>
        <w:tabs>
          <w:tab w:val="left" w:pos="1134"/>
          <w:tab w:val="left" w:pos="1418"/>
        </w:tabs>
        <w:rPr>
          <w:rFonts w:ascii="Century Gothic" w:hAnsi="Century Gothic"/>
          <w:b/>
          <w:sz w:val="24"/>
        </w:rPr>
      </w:pPr>
    </w:p>
    <w:p w:rsidR="004639D8" w:rsidRPr="003407ED" w:rsidRDefault="004639D8" w:rsidP="004639D8">
      <w:pPr>
        <w:jc w:val="center"/>
        <w:rPr>
          <w:rFonts w:ascii="Century Gothic" w:hAnsi="Century Gothic"/>
          <w:b/>
          <w:sz w:val="24"/>
          <w:szCs w:val="24"/>
        </w:rPr>
      </w:pPr>
      <w:r w:rsidRPr="003407ED">
        <w:rPr>
          <w:rFonts w:ascii="Century Gothic" w:hAnsi="Century Gothic"/>
          <w:b/>
          <w:sz w:val="24"/>
          <w:szCs w:val="24"/>
        </w:rPr>
        <w:t>REF. Pregão Presencial Nº 003/2014</w:t>
      </w:r>
    </w:p>
    <w:p w:rsidR="004639D8" w:rsidRPr="003407ED" w:rsidRDefault="004639D8" w:rsidP="004639D8">
      <w:pPr>
        <w:pStyle w:val="WW-Corpodetexto2"/>
        <w:tabs>
          <w:tab w:val="left" w:pos="1134"/>
          <w:tab w:val="left" w:pos="1418"/>
        </w:tabs>
        <w:rPr>
          <w:rFonts w:ascii="Century Gothic" w:hAnsi="Century Gothic"/>
          <w:b/>
          <w:sz w:val="24"/>
        </w:rPr>
      </w:pPr>
    </w:p>
    <w:p w:rsidR="004639D8" w:rsidRPr="003407ED" w:rsidRDefault="004639D8" w:rsidP="004639D8">
      <w:pPr>
        <w:pStyle w:val="WW-Corpodetexto2"/>
        <w:tabs>
          <w:tab w:val="left" w:pos="1134"/>
          <w:tab w:val="left" w:pos="1418"/>
        </w:tabs>
        <w:rPr>
          <w:rFonts w:ascii="Century Gothic" w:hAnsi="Century Gothic"/>
          <w:sz w:val="24"/>
        </w:rPr>
      </w:pPr>
      <w:r w:rsidRPr="003407ED">
        <w:rPr>
          <w:rFonts w:ascii="Century Gothic" w:hAnsi="Century Gothic"/>
          <w:sz w:val="24"/>
        </w:rPr>
        <w:t xml:space="preserve">Por este instrumento, de um lado a </w:t>
      </w:r>
      <w:r w:rsidRPr="003407ED">
        <w:rPr>
          <w:rFonts w:ascii="Century Gothic" w:hAnsi="Century Gothic"/>
          <w:b/>
          <w:sz w:val="24"/>
        </w:rPr>
        <w:t>PREFEITURA MUNICIPAL DE CONCEIÇÃO DOS OUROS (MG)</w:t>
      </w:r>
      <w:r w:rsidRPr="003407ED">
        <w:rPr>
          <w:rFonts w:ascii="Century Gothic" w:hAnsi="Century Gothic"/>
          <w:sz w:val="24"/>
        </w:rPr>
        <w:t xml:space="preserve">, com sede administrativa à Praça José Maria de Souza, N° 01, inscrita no CGC MF sob o nº 18.677.609/0001-65, neste ato representada pelo Prefeito Municipal, o Senhor Maurício Euclídes Viana, doravante chamado apenas MUNICIPIO, e de outra parte a Empresa </w:t>
      </w:r>
      <w:r w:rsidR="00B92804" w:rsidRPr="00B92804">
        <w:rPr>
          <w:rFonts w:ascii="Century Gothic" w:hAnsi="Century Gothic"/>
          <w:b/>
          <w:sz w:val="24"/>
        </w:rPr>
        <w:t xml:space="preserve">XCMG BRASIL </w:t>
      </w:r>
      <w:r w:rsidR="00B85A7B">
        <w:rPr>
          <w:rFonts w:ascii="Century Gothic" w:hAnsi="Century Gothic"/>
          <w:b/>
          <w:sz w:val="24"/>
        </w:rPr>
        <w:t>INDÚSTRIA</w:t>
      </w:r>
      <w:r w:rsidR="00B92804" w:rsidRPr="00B92804">
        <w:rPr>
          <w:rFonts w:ascii="Century Gothic" w:hAnsi="Century Gothic"/>
          <w:b/>
          <w:sz w:val="24"/>
        </w:rPr>
        <w:t xml:space="preserve"> LTDA</w:t>
      </w:r>
      <w:r w:rsidR="00B92804">
        <w:rPr>
          <w:rFonts w:ascii="Century Gothic" w:hAnsi="Century Gothic"/>
          <w:sz w:val="24"/>
        </w:rPr>
        <w:t>.</w:t>
      </w:r>
      <w:r w:rsidRPr="003407ED">
        <w:rPr>
          <w:rFonts w:ascii="Century Gothic" w:hAnsi="Century Gothic"/>
          <w:sz w:val="24"/>
        </w:rPr>
        <w:t xml:space="preserve">, inscrita no CNPJ Nº </w:t>
      </w:r>
      <w:r w:rsidR="00B92804">
        <w:rPr>
          <w:rFonts w:ascii="Century Gothic" w:hAnsi="Century Gothic"/>
          <w:sz w:val="24"/>
        </w:rPr>
        <w:t>14.</w:t>
      </w:r>
      <w:r w:rsidR="007A0958">
        <w:rPr>
          <w:rFonts w:ascii="Century Gothic" w:hAnsi="Century Gothic"/>
          <w:sz w:val="24"/>
        </w:rPr>
        <w:t>707.364</w:t>
      </w:r>
      <w:r w:rsidR="00B92804">
        <w:rPr>
          <w:rFonts w:ascii="Century Gothic" w:hAnsi="Century Gothic"/>
          <w:sz w:val="24"/>
        </w:rPr>
        <w:t>/0001-10</w:t>
      </w:r>
      <w:r w:rsidRPr="003407ED">
        <w:rPr>
          <w:rFonts w:ascii="Century Gothic" w:hAnsi="Century Gothic"/>
          <w:sz w:val="24"/>
        </w:rPr>
        <w:t xml:space="preserve"> e Inscrição Estadual</w:t>
      </w:r>
      <w:r w:rsidR="00D359AD">
        <w:rPr>
          <w:rFonts w:ascii="Century Gothic" w:hAnsi="Century Gothic"/>
          <w:sz w:val="24"/>
        </w:rPr>
        <w:t xml:space="preserve"> 001881465.00-80</w:t>
      </w:r>
      <w:r w:rsidR="008757F3">
        <w:rPr>
          <w:rFonts w:ascii="Century Gothic" w:hAnsi="Century Gothic"/>
          <w:sz w:val="24"/>
        </w:rPr>
        <w:t xml:space="preserve">, neste ato </w:t>
      </w:r>
      <w:r w:rsidR="00D359AD">
        <w:rPr>
          <w:rFonts w:ascii="Century Gothic" w:hAnsi="Century Gothic"/>
          <w:sz w:val="24"/>
        </w:rPr>
        <w:t xml:space="preserve">representada pelo Sr. </w:t>
      </w:r>
      <w:r w:rsidR="00A96814">
        <w:rPr>
          <w:rFonts w:ascii="Century Gothic" w:hAnsi="Century Gothic"/>
          <w:sz w:val="24"/>
        </w:rPr>
        <w:t>TIAN DONG, portador do CPF nº 054.813.997-09</w:t>
      </w:r>
      <w:r w:rsidR="008757F3">
        <w:rPr>
          <w:rFonts w:ascii="Century Gothic" w:hAnsi="Century Gothic"/>
          <w:sz w:val="24"/>
        </w:rPr>
        <w:t xml:space="preserve">, </w:t>
      </w:r>
      <w:r w:rsidRPr="003407ED">
        <w:rPr>
          <w:rFonts w:ascii="Century Gothic" w:hAnsi="Century Gothic"/>
          <w:sz w:val="24"/>
        </w:rPr>
        <w:t xml:space="preserve">chamada apenas CONTRATADA, têm entre si como justo e acertado o presente Contrato </w:t>
      </w:r>
      <w:r w:rsidRPr="003407ED">
        <w:rPr>
          <w:rFonts w:ascii="Century Gothic" w:hAnsi="Century Gothic"/>
          <w:b/>
          <w:bCs/>
          <w:color w:val="000000"/>
          <w:sz w:val="24"/>
        </w:rPr>
        <w:t xml:space="preserve"> Para a </w:t>
      </w:r>
      <w:r w:rsidRPr="003407ED">
        <w:rPr>
          <w:rFonts w:ascii="Century Gothic" w:hAnsi="Century Gothic"/>
          <w:b/>
          <w:sz w:val="24"/>
        </w:rPr>
        <w:t>Aquisição de Uma Motoniveladora Nova, Articulada, Acionada Por Motor Diesel de 06  Cilindros em Linha de 04 tempos, Turbo Alimentado Com Potência Liquida de no Mínimo 140 HP, Transmissão Com Mínimo de 06 velocidades a Frente e 03 a Ré, Cabine Fechada Com Ar Condicionado, Lamina Com Mínimo de 3.600 MM, Para Atender as Necessidades da Prefeitura Municipal de Conceição dos Ouros (MG)</w:t>
      </w:r>
      <w:r w:rsidRPr="003407ED">
        <w:rPr>
          <w:rFonts w:ascii="Century Gothic" w:hAnsi="Century Gothic"/>
          <w:b/>
          <w:bCs/>
          <w:color w:val="000000"/>
          <w:sz w:val="24"/>
        </w:rPr>
        <w:t xml:space="preserve">, </w:t>
      </w:r>
      <w:r w:rsidRPr="003407ED">
        <w:rPr>
          <w:rFonts w:ascii="Century Gothic" w:hAnsi="Century Gothic"/>
          <w:sz w:val="24"/>
        </w:rPr>
        <w:t>em conformidade com o Processo Licitatório nº. 008/2014, Pregão Presencial nº. 003/2014</w:t>
      </w:r>
      <w:r w:rsidRPr="003407ED">
        <w:rPr>
          <w:rFonts w:ascii="Century Gothic" w:hAnsi="Century Gothic"/>
          <w:b/>
          <w:sz w:val="24"/>
        </w:rPr>
        <w:t xml:space="preserve"> </w:t>
      </w:r>
      <w:r w:rsidRPr="003407ED">
        <w:rPr>
          <w:rFonts w:ascii="Century Gothic" w:hAnsi="Century Gothic"/>
          <w:sz w:val="24"/>
        </w:rPr>
        <w:t>e seus Anexos, sob a regência das Leis 10.520/02 e 8.666/93, e alterações posteriores, e que se regerá pelas seguintes condições:</w:t>
      </w:r>
    </w:p>
    <w:p w:rsidR="004639D8" w:rsidRPr="003407ED" w:rsidRDefault="004639D8" w:rsidP="004639D8">
      <w:pPr>
        <w:pStyle w:val="WW-Corpodetexto2"/>
        <w:tabs>
          <w:tab w:val="left" w:pos="1134"/>
          <w:tab w:val="left" w:pos="1418"/>
        </w:tabs>
        <w:rPr>
          <w:rFonts w:ascii="Century Gothic" w:hAnsi="Century Gothic"/>
          <w:sz w:val="24"/>
        </w:rPr>
      </w:pPr>
    </w:p>
    <w:p w:rsidR="004639D8" w:rsidRPr="003407ED" w:rsidRDefault="004639D8" w:rsidP="004639D8">
      <w:pPr>
        <w:numPr>
          <w:ilvl w:val="0"/>
          <w:numId w:val="1"/>
        </w:numPr>
        <w:jc w:val="both"/>
        <w:rPr>
          <w:rFonts w:ascii="Century Gothic" w:hAnsi="Century Gothic"/>
          <w:b/>
          <w:sz w:val="24"/>
          <w:szCs w:val="24"/>
        </w:rPr>
      </w:pPr>
      <w:r w:rsidRPr="003407ED">
        <w:rPr>
          <w:rFonts w:ascii="Century Gothic" w:hAnsi="Century Gothic"/>
          <w:b/>
          <w:sz w:val="24"/>
          <w:szCs w:val="24"/>
        </w:rPr>
        <w:t>DO OBJETO E SEUS ELEMENTOS CARACTERÍSTICOS</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CONTRATADA se obriga perante o MUNICÍPIO a fornecer-lhe comercialmente uma </w:t>
      </w:r>
      <w:r w:rsidRPr="003407ED">
        <w:rPr>
          <w:rFonts w:ascii="Century Gothic" w:hAnsi="Century Gothic"/>
          <w:b/>
          <w:sz w:val="24"/>
          <w:szCs w:val="24"/>
        </w:rPr>
        <w:t>Máquina Motoniveladora, Nova, Articulada, Acionada Por Motor Diesel de 06  Cilindros em Linha de 04 tempos, Turbo Alimentado Com Potência Liquida de no Mínimo 140 HP, Transmissão Com Mínimo de 06 velocidades a Frente e 03 a Ré, Cabine Fechada Com Ar Condicionado, Lamina Com Mínimo de 3.600 MM, Para Atender as Necessidades da Prefeitura Municipal de Conceição dos Ouros</w:t>
      </w:r>
      <w:r w:rsidRPr="003407ED">
        <w:rPr>
          <w:rFonts w:ascii="Century Gothic" w:hAnsi="Century Gothic"/>
          <w:sz w:val="24"/>
          <w:szCs w:val="24"/>
        </w:rPr>
        <w:t>, em conformidade ao Edital de Pregão Presencial nº 003/2014.</w:t>
      </w:r>
    </w:p>
    <w:p w:rsidR="004639D8" w:rsidRPr="003407ED" w:rsidRDefault="004639D8" w:rsidP="004639D8">
      <w:pPr>
        <w:jc w:val="both"/>
        <w:rPr>
          <w:rFonts w:ascii="Century Gothic" w:hAnsi="Century Gothic"/>
          <w:color w:val="000000"/>
          <w:sz w:val="24"/>
          <w:szCs w:val="24"/>
        </w:rPr>
      </w:pPr>
      <w:r w:rsidRPr="003407ED">
        <w:rPr>
          <w:rFonts w:ascii="Century Gothic" w:hAnsi="Century Gothic"/>
          <w:sz w:val="24"/>
          <w:szCs w:val="24"/>
        </w:rPr>
        <w:t>1.2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fornecimento da Motoniveladora relacionada no ANEXO I será feito diretamente na Sede da Prefeitura Municipal de </w:t>
      </w:r>
      <w:r w:rsidRPr="003407ED">
        <w:rPr>
          <w:rFonts w:ascii="Century Gothic" w:hAnsi="Century Gothic"/>
          <w:sz w:val="24"/>
          <w:szCs w:val="24"/>
        </w:rPr>
        <w:lastRenderedPageBreak/>
        <w:t>Conceição dos Ouros(MG) pela CONTRATADA, mediante requisição emitida pela Administração, devidamente autorizada por autoridade superior, no prazo Máximo de 15 (quinze) dias após a emissão de autorização de fornecimento</w:t>
      </w:r>
      <w:r w:rsidRPr="003407ED">
        <w:rPr>
          <w:rFonts w:ascii="Century Gothic" w:hAnsi="Century Gothic"/>
          <w:color w:val="000000"/>
          <w:sz w:val="24"/>
          <w:szCs w:val="24"/>
        </w:rPr>
        <w:t xml:space="preserve">. </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4639D8" w:rsidRPr="003407ED" w:rsidRDefault="004639D8" w:rsidP="004639D8">
      <w:pPr>
        <w:pStyle w:val="Recuodecorpodetexto"/>
        <w:ind w:firstLine="0"/>
        <w:rPr>
          <w:rFonts w:ascii="Century Gothic" w:hAnsi="Century Gothic"/>
          <w:szCs w:val="24"/>
        </w:rPr>
      </w:pPr>
      <w:r w:rsidRPr="003407ED">
        <w:rPr>
          <w:rFonts w:ascii="Century Gothic" w:hAnsi="Century Gothic"/>
          <w:szCs w:val="24"/>
        </w:rPr>
        <w:t>1.4</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A Empresa contratada para o fornecimento do objeto do presente instrumento, obrigar-se, ainda, á:</w:t>
      </w:r>
    </w:p>
    <w:p w:rsidR="004639D8" w:rsidRPr="003407ED" w:rsidRDefault="004639D8" w:rsidP="004639D8">
      <w:pPr>
        <w:pStyle w:val="Recuodecorpodetexto"/>
        <w:ind w:firstLine="0"/>
        <w:rPr>
          <w:rFonts w:ascii="Century Gothic" w:hAnsi="Century Gothic"/>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Fornecer bens licitados na quantidade solicitada pelo Município, através de requisição, até a quantidade total licitada;</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Fornecer á Licitadora as competentes notas fiscais referentes ao fornecimento efetuado em conformidade com a solicitação do Município;</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Oferecer as garantia mínimas de fabrica na Motoniveladora, sendo de no mínimo 12 meses sem limite de horas trabalhadas;</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Utilizar exclusivamente produto de boa qualidade e que atendam as normas da Associação Brasileira de Normas Técnicas, existentes e aplicáveis quanto ao fornecimento do objeto desta licitação para o escorreito atendimento às necessidades da Administração;</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1.4.5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Assumir inteira responsabilidade com todas as despesas diretas e indiretas com pessoas envolvidas na execução do fornecimento, que não terão vinculo empregatício com a licitadora;</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1.4.6</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1.4.7</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Aceitar nas mesmas condições contratuais acréscimos ou supressões até o limite fixado no § 1º do artigo 65 da Lei 8.666/93.</w:t>
      </w:r>
    </w:p>
    <w:p w:rsidR="004639D8" w:rsidRPr="003407ED" w:rsidRDefault="004639D8" w:rsidP="004639D8">
      <w:pPr>
        <w:jc w:val="both"/>
        <w:rPr>
          <w:rFonts w:ascii="Century Gothic" w:hAnsi="Century Gothic"/>
          <w:sz w:val="24"/>
          <w:szCs w:val="24"/>
        </w:rPr>
      </w:pPr>
    </w:p>
    <w:p w:rsidR="004639D8" w:rsidRPr="003407ED" w:rsidRDefault="004639D8" w:rsidP="004639D8">
      <w:pPr>
        <w:numPr>
          <w:ilvl w:val="0"/>
          <w:numId w:val="1"/>
        </w:numPr>
        <w:jc w:val="both"/>
        <w:rPr>
          <w:rFonts w:ascii="Century Gothic" w:hAnsi="Century Gothic"/>
          <w:b/>
          <w:sz w:val="24"/>
          <w:szCs w:val="24"/>
        </w:rPr>
      </w:pPr>
      <w:r w:rsidRPr="003407ED">
        <w:rPr>
          <w:rFonts w:ascii="Century Gothic" w:hAnsi="Century Gothic"/>
          <w:b/>
          <w:sz w:val="24"/>
          <w:szCs w:val="24"/>
        </w:rPr>
        <w:t>DOS DOCUMENTOS INTEGRANTES</w:t>
      </w:r>
    </w:p>
    <w:p w:rsidR="004639D8" w:rsidRPr="003407ED" w:rsidRDefault="004639D8" w:rsidP="004639D8">
      <w:pPr>
        <w:jc w:val="both"/>
        <w:rPr>
          <w:rFonts w:ascii="Century Gothic" w:hAnsi="Century Gothic"/>
          <w:b/>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2.1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Para todos os efeitos legais, para melhor caracterização do fornecimento, bem assim para definir procedimentos e normas decorrentes das obrigações ora contraídas integram este Contrato, como se nele estivessem transcritos, com todos os Seus Anexos, os seguintes documentos:</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ab/>
      </w:r>
      <w:proofErr w:type="gramStart"/>
      <w:r w:rsidRPr="003407ED">
        <w:rPr>
          <w:rFonts w:ascii="Century Gothic" w:hAnsi="Century Gothic"/>
          <w:sz w:val="24"/>
          <w:szCs w:val="24"/>
        </w:rPr>
        <w:t>a</w:t>
      </w:r>
      <w:proofErr w:type="gramEnd"/>
      <w:r w:rsidRPr="003407ED">
        <w:rPr>
          <w:rFonts w:ascii="Century Gothic" w:hAnsi="Century Gothic"/>
          <w:sz w:val="24"/>
          <w:szCs w:val="24"/>
        </w:rPr>
        <w:t>-</w:t>
      </w:r>
      <w:r w:rsidRPr="003407ED">
        <w:rPr>
          <w:rFonts w:ascii="Century Gothic" w:hAnsi="Century Gothic"/>
          <w:sz w:val="24"/>
          <w:szCs w:val="24"/>
        </w:rPr>
        <w:tab/>
        <w:t>Pregão Presencial nº 003/2014 e seus anexos.</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lastRenderedPageBreak/>
        <w:tab/>
      </w:r>
      <w:proofErr w:type="gramStart"/>
      <w:r w:rsidRPr="003407ED">
        <w:rPr>
          <w:rFonts w:ascii="Century Gothic" w:hAnsi="Century Gothic"/>
          <w:sz w:val="24"/>
          <w:szCs w:val="24"/>
        </w:rPr>
        <w:t>b</w:t>
      </w:r>
      <w:proofErr w:type="gramEnd"/>
      <w:r w:rsidRPr="003407ED">
        <w:rPr>
          <w:rFonts w:ascii="Century Gothic" w:hAnsi="Century Gothic"/>
          <w:sz w:val="24"/>
          <w:szCs w:val="24"/>
        </w:rPr>
        <w:t>-</w:t>
      </w:r>
      <w:r w:rsidRPr="003407ED">
        <w:rPr>
          <w:rFonts w:ascii="Century Gothic" w:hAnsi="Century Gothic"/>
          <w:sz w:val="24"/>
          <w:szCs w:val="24"/>
        </w:rPr>
        <w:tab/>
        <w:t>Proposta da CONTRATADA, e</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ab/>
      </w:r>
      <w:proofErr w:type="gramStart"/>
      <w:r w:rsidRPr="003407ED">
        <w:rPr>
          <w:rFonts w:ascii="Century Gothic" w:hAnsi="Century Gothic"/>
          <w:sz w:val="24"/>
          <w:szCs w:val="24"/>
        </w:rPr>
        <w:t>c</w:t>
      </w:r>
      <w:proofErr w:type="gramEnd"/>
      <w:r w:rsidRPr="003407ED">
        <w:rPr>
          <w:rFonts w:ascii="Century Gothic" w:hAnsi="Century Gothic"/>
          <w:sz w:val="24"/>
          <w:szCs w:val="24"/>
        </w:rPr>
        <w:t>-</w:t>
      </w:r>
      <w:r w:rsidRPr="003407ED">
        <w:rPr>
          <w:rFonts w:ascii="Century Gothic" w:hAnsi="Century Gothic"/>
          <w:sz w:val="24"/>
          <w:szCs w:val="24"/>
        </w:rPr>
        <w:tab/>
        <w:t>Quadro de Apuração e Lances.</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2.2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Documentos referidos no presente item são considerados suficientes para, em complemento a este Contrato, definir a sua extensão e, desta forma, reger a execução do objeto contratado.</w:t>
      </w:r>
    </w:p>
    <w:p w:rsidR="004639D8" w:rsidRPr="003407ED" w:rsidRDefault="004639D8" w:rsidP="004639D8">
      <w:pPr>
        <w:jc w:val="both"/>
        <w:rPr>
          <w:rFonts w:ascii="Century Gothic" w:hAnsi="Century Gothic"/>
          <w:sz w:val="24"/>
          <w:szCs w:val="24"/>
        </w:rPr>
      </w:pPr>
    </w:p>
    <w:p w:rsidR="004639D8" w:rsidRPr="003407ED" w:rsidRDefault="004639D8" w:rsidP="004639D8">
      <w:pPr>
        <w:numPr>
          <w:ilvl w:val="0"/>
          <w:numId w:val="1"/>
        </w:numPr>
        <w:jc w:val="both"/>
        <w:rPr>
          <w:rFonts w:ascii="Century Gothic" w:hAnsi="Century Gothic"/>
          <w:b/>
          <w:sz w:val="24"/>
          <w:szCs w:val="24"/>
        </w:rPr>
      </w:pPr>
      <w:r w:rsidRPr="003407ED">
        <w:rPr>
          <w:rFonts w:ascii="Century Gothic" w:hAnsi="Century Gothic"/>
          <w:b/>
          <w:sz w:val="24"/>
          <w:szCs w:val="24"/>
        </w:rPr>
        <w:t>DA VIGÊNCIA</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3.1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presente Contrato vigorará de</w:t>
      </w:r>
      <w:r w:rsidRPr="003407ED">
        <w:rPr>
          <w:rFonts w:ascii="Century Gothic" w:hAnsi="Century Gothic"/>
          <w:sz w:val="24"/>
          <w:szCs w:val="24"/>
        </w:rPr>
        <w:softHyphen/>
        <w:t xml:space="preserve"> </w:t>
      </w:r>
      <w:r w:rsidR="006D6A8C">
        <w:rPr>
          <w:rFonts w:ascii="Century Gothic" w:hAnsi="Century Gothic"/>
          <w:sz w:val="24"/>
          <w:szCs w:val="24"/>
        </w:rPr>
        <w:t>18</w:t>
      </w:r>
      <w:r w:rsidRPr="003407ED">
        <w:rPr>
          <w:rFonts w:ascii="Century Gothic" w:hAnsi="Century Gothic"/>
          <w:sz w:val="24"/>
          <w:szCs w:val="24"/>
        </w:rPr>
        <w:t xml:space="preserve"> de </w:t>
      </w:r>
      <w:r w:rsidR="006D6A8C">
        <w:rPr>
          <w:rFonts w:ascii="Century Gothic" w:hAnsi="Century Gothic"/>
          <w:sz w:val="24"/>
          <w:szCs w:val="24"/>
        </w:rPr>
        <w:t>Fevereiro</w:t>
      </w:r>
      <w:r w:rsidRPr="003407ED">
        <w:rPr>
          <w:rFonts w:ascii="Century Gothic" w:hAnsi="Century Gothic"/>
          <w:sz w:val="24"/>
          <w:szCs w:val="24"/>
        </w:rPr>
        <w:t xml:space="preserve"> de 2014, até a data final do pagamento do maquinário e podendo ser renovado em conformidade com a Lei 8.666/93.</w:t>
      </w:r>
    </w:p>
    <w:p w:rsidR="004639D8" w:rsidRPr="003407ED" w:rsidRDefault="004639D8" w:rsidP="004639D8">
      <w:pPr>
        <w:jc w:val="both"/>
        <w:rPr>
          <w:rFonts w:ascii="Century Gothic" w:hAnsi="Century Gothic"/>
          <w:sz w:val="24"/>
          <w:szCs w:val="24"/>
        </w:rPr>
      </w:pPr>
    </w:p>
    <w:p w:rsidR="004639D8" w:rsidRPr="003407ED" w:rsidRDefault="004639D8" w:rsidP="004639D8">
      <w:pPr>
        <w:numPr>
          <w:ilvl w:val="0"/>
          <w:numId w:val="1"/>
        </w:numPr>
        <w:jc w:val="both"/>
        <w:rPr>
          <w:rFonts w:ascii="Century Gothic" w:hAnsi="Century Gothic"/>
          <w:b/>
          <w:sz w:val="24"/>
          <w:szCs w:val="24"/>
        </w:rPr>
      </w:pPr>
      <w:r w:rsidRPr="003407ED">
        <w:rPr>
          <w:rFonts w:ascii="Century Gothic" w:hAnsi="Century Gothic"/>
          <w:b/>
          <w:sz w:val="24"/>
          <w:szCs w:val="24"/>
        </w:rPr>
        <w:t>DO RECEBIMENTO DO OBJETO</w:t>
      </w:r>
    </w:p>
    <w:p w:rsidR="004639D8" w:rsidRPr="003407ED" w:rsidRDefault="004639D8" w:rsidP="004639D8">
      <w:pPr>
        <w:jc w:val="both"/>
        <w:rPr>
          <w:rFonts w:ascii="Century Gothic" w:hAnsi="Century Gothic"/>
          <w:b/>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objeto contratual será recebido provisoriamente pelo MUNICIPIO, mediante termo assinado pelas partes, para efeito de posterior verificação da conformidade do produto com a especificação.</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MUNICIPIO disporá no prazo de 10 (dez) dias, contados da data em que se der o recebimento provisório, para a verificação da qualidade e quantidade dos fornecido e consequente aceitação e rejeição.</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MUNICIPIO reserva-se o direito de não receber o produto em desacordo com o previsto neste instrumento, podendo cancelar o contrato e aplicar o disposto no art. 24, inciso XI da Lei Federal nº 8.666/93.</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Uma vez restando comprovada a adequação do objeto aos termos contratuais, o fornecimento será recebido definitivamente, mediante termo assinado pelas partes.</w:t>
      </w:r>
    </w:p>
    <w:p w:rsidR="004639D8" w:rsidRPr="003407ED" w:rsidRDefault="004639D8" w:rsidP="004639D8">
      <w:pPr>
        <w:jc w:val="both"/>
        <w:rPr>
          <w:rFonts w:ascii="Century Gothic" w:hAnsi="Century Gothic"/>
          <w:sz w:val="24"/>
          <w:szCs w:val="24"/>
        </w:rPr>
      </w:pPr>
    </w:p>
    <w:p w:rsidR="004639D8" w:rsidRPr="003407ED" w:rsidRDefault="004639D8" w:rsidP="004639D8">
      <w:pPr>
        <w:numPr>
          <w:ilvl w:val="0"/>
          <w:numId w:val="1"/>
        </w:numPr>
        <w:jc w:val="both"/>
        <w:rPr>
          <w:rFonts w:ascii="Century Gothic" w:hAnsi="Century Gothic"/>
          <w:b/>
          <w:sz w:val="24"/>
          <w:szCs w:val="24"/>
        </w:rPr>
      </w:pPr>
      <w:r w:rsidRPr="003407ED">
        <w:rPr>
          <w:rFonts w:ascii="Century Gothic" w:hAnsi="Century Gothic"/>
          <w:b/>
          <w:sz w:val="24"/>
          <w:szCs w:val="24"/>
        </w:rPr>
        <w:t>PENALIDADES</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5.1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não entrega da </w:t>
      </w:r>
      <w:proofErr w:type="spellStart"/>
      <w:r w:rsidRPr="003407ED">
        <w:rPr>
          <w:rFonts w:ascii="Century Gothic" w:hAnsi="Century Gothic"/>
          <w:sz w:val="24"/>
          <w:szCs w:val="24"/>
        </w:rPr>
        <w:t>Motonioveladora</w:t>
      </w:r>
      <w:proofErr w:type="spellEnd"/>
      <w:r w:rsidRPr="003407ED">
        <w:rPr>
          <w:rFonts w:ascii="Century Gothic" w:hAnsi="Century Gothic"/>
          <w:sz w:val="24"/>
          <w:szCs w:val="24"/>
        </w:rPr>
        <w:t xml:space="preserve"> no prazo assinalado, importará na aplicação á CONTRATADA de multa diária na ordem de 0.3% (três décimos por cento) até o 30º (trigésimo) dia de atraso, sobre o valor do Fornecimento não Realizado.</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5.2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10% (dez por cento) sobre o valor do objeto, não executado, no caso de atraso superior a 30 (trinta) dias, com o </w:t>
      </w:r>
      <w:proofErr w:type="spellStart"/>
      <w:r w:rsidRPr="003407ED">
        <w:rPr>
          <w:rFonts w:ascii="Century Gothic" w:hAnsi="Century Gothic"/>
          <w:sz w:val="24"/>
          <w:szCs w:val="24"/>
        </w:rPr>
        <w:t>conseqüente</w:t>
      </w:r>
      <w:proofErr w:type="spellEnd"/>
      <w:r w:rsidRPr="003407ED">
        <w:rPr>
          <w:rFonts w:ascii="Century Gothic" w:hAnsi="Century Gothic"/>
          <w:sz w:val="24"/>
          <w:szCs w:val="24"/>
        </w:rPr>
        <w:t xml:space="preserve"> cancelamento da nota de empenho, contrato ou documento correspondente.</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5.3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lastRenderedPageBreak/>
        <w:t>5.4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fornecimento de produto(s) fora das características originais, também ocasionará a incidência de multa prevista em 5.1, pois nessa situação a desconformidade de especificações equivalerá ao não fornecimento.</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5.5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Á CONTRATADA, igualmente, será aplicada a multa descrita em 5.1, no caso da mesma descumprir qualquer outra obrigação a ela imposta no presente ajuste.</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5.6</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5.7</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20%(vinte por cento) sobre o valor do contrato.</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5.8</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Será propiciada Ampla Defesa à CONTRATADA, antes da imposição das penalidades elencadas nos itens precedentes.</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5.9</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valores pertinentes ás multas aplicadas, serão descontados dos créditos que a CONTRATADA tiver direito, ou cobrado judicialmente.</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5.10</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3407ED">
        <w:rPr>
          <w:rFonts w:ascii="Century Gothic" w:hAnsi="Century Gothic"/>
          <w:i/>
          <w:sz w:val="24"/>
          <w:szCs w:val="24"/>
        </w:rPr>
        <w:t>pro rata tempore</w:t>
      </w:r>
      <w:r w:rsidRPr="003407ED">
        <w:rPr>
          <w:rFonts w:ascii="Century Gothic" w:hAnsi="Century Gothic"/>
          <w:sz w:val="24"/>
          <w:szCs w:val="24"/>
        </w:rPr>
        <w:t>.</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5.11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MUNICÍPIO.</w:t>
      </w:r>
    </w:p>
    <w:p w:rsidR="004639D8" w:rsidRPr="003407ED" w:rsidRDefault="004639D8" w:rsidP="004639D8">
      <w:pPr>
        <w:jc w:val="both"/>
        <w:rPr>
          <w:rFonts w:ascii="Century Gothic" w:hAnsi="Century Gothic"/>
          <w:sz w:val="24"/>
          <w:szCs w:val="24"/>
        </w:rPr>
      </w:pPr>
    </w:p>
    <w:p w:rsidR="004639D8" w:rsidRPr="003407ED" w:rsidRDefault="004639D8" w:rsidP="004639D8">
      <w:pPr>
        <w:numPr>
          <w:ilvl w:val="0"/>
          <w:numId w:val="1"/>
        </w:numPr>
        <w:jc w:val="both"/>
        <w:rPr>
          <w:rFonts w:ascii="Century Gothic" w:hAnsi="Century Gothic"/>
          <w:b/>
          <w:sz w:val="24"/>
          <w:szCs w:val="24"/>
        </w:rPr>
      </w:pPr>
      <w:r w:rsidRPr="003407ED">
        <w:rPr>
          <w:rFonts w:ascii="Century Gothic" w:hAnsi="Century Gothic"/>
          <w:b/>
          <w:sz w:val="24"/>
          <w:szCs w:val="24"/>
        </w:rPr>
        <w:t>DO PREÇO E CONDIÇÕES DE PAGAMENTO</w:t>
      </w:r>
    </w:p>
    <w:p w:rsidR="004639D8" w:rsidRPr="003407ED" w:rsidRDefault="004639D8" w:rsidP="004639D8">
      <w:pPr>
        <w:jc w:val="both"/>
        <w:rPr>
          <w:rFonts w:ascii="Century Gothic" w:hAnsi="Century Gothic"/>
          <w:b/>
          <w:sz w:val="24"/>
          <w:szCs w:val="24"/>
        </w:rPr>
      </w:pPr>
    </w:p>
    <w:p w:rsidR="004639D8" w:rsidRPr="003407ED" w:rsidRDefault="004639D8" w:rsidP="004639D8">
      <w:pPr>
        <w:pStyle w:val="Recuodecorpodetexto"/>
        <w:ind w:firstLine="0"/>
        <w:rPr>
          <w:rFonts w:ascii="Century Gothic" w:hAnsi="Century Gothic"/>
          <w:szCs w:val="24"/>
        </w:rPr>
      </w:pPr>
      <w:r w:rsidRPr="003407ED">
        <w:rPr>
          <w:rFonts w:ascii="Century Gothic" w:hAnsi="Century Gothic"/>
          <w:szCs w:val="24"/>
        </w:rPr>
        <w:t>6.1</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Os Pagamentos pelo fornecimento do objeto decorrentes da presente Licitação serão efetuados, Pela Prefeitura Municipal de Conceição dos Ouros (MG), por processo legal, observada a Proposta Comercial apresentada.</w:t>
      </w:r>
    </w:p>
    <w:p w:rsidR="006F06C5" w:rsidRDefault="004639D8" w:rsidP="004639D8">
      <w:pPr>
        <w:jc w:val="both"/>
        <w:rPr>
          <w:rFonts w:ascii="Century Gothic" w:hAnsi="Century Gothic"/>
          <w:sz w:val="24"/>
          <w:szCs w:val="24"/>
        </w:rPr>
      </w:pPr>
      <w:r w:rsidRPr="003407ED">
        <w:rPr>
          <w:rFonts w:ascii="Century Gothic" w:hAnsi="Century Gothic"/>
          <w:sz w:val="24"/>
          <w:szCs w:val="24"/>
        </w:rPr>
        <w:t>6.2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preço total para o fornecimento do objeto deste Contrato, é o apresentado na proposta da CONTRATADA e conforme apurado no Quadro Resumo das Propostas, devidamente aprovada pelo MUNICIPIO, o qual totaliza o valor de </w:t>
      </w:r>
      <w:r w:rsidR="006F06C5" w:rsidRPr="003407ED">
        <w:rPr>
          <w:rFonts w:ascii="Century Gothic" w:hAnsi="Century Gothic"/>
          <w:sz w:val="24"/>
          <w:szCs w:val="24"/>
        </w:rPr>
        <w:t xml:space="preserve">R$ </w:t>
      </w:r>
      <w:r w:rsidR="006F06C5">
        <w:rPr>
          <w:rFonts w:ascii="Century Gothic" w:hAnsi="Century Gothic"/>
          <w:sz w:val="24"/>
          <w:szCs w:val="24"/>
        </w:rPr>
        <w:t>328.000,00</w:t>
      </w:r>
      <w:r w:rsidR="006F06C5" w:rsidRPr="003407ED">
        <w:rPr>
          <w:rFonts w:ascii="Century Gothic" w:hAnsi="Century Gothic"/>
          <w:sz w:val="24"/>
          <w:szCs w:val="24"/>
        </w:rPr>
        <w:t xml:space="preserve"> </w:t>
      </w:r>
      <w:proofErr w:type="gramStart"/>
      <w:r w:rsidR="006F06C5" w:rsidRPr="003407ED">
        <w:rPr>
          <w:rFonts w:ascii="Century Gothic" w:hAnsi="Century Gothic"/>
          <w:sz w:val="24"/>
          <w:szCs w:val="24"/>
        </w:rPr>
        <w:t xml:space="preserve">( </w:t>
      </w:r>
      <w:r w:rsidR="006F06C5">
        <w:rPr>
          <w:rFonts w:ascii="Century Gothic" w:hAnsi="Century Gothic"/>
          <w:sz w:val="24"/>
          <w:szCs w:val="24"/>
        </w:rPr>
        <w:t>Trezentos</w:t>
      </w:r>
      <w:proofErr w:type="gramEnd"/>
      <w:r w:rsidR="006F06C5">
        <w:rPr>
          <w:rFonts w:ascii="Century Gothic" w:hAnsi="Century Gothic"/>
          <w:sz w:val="24"/>
          <w:szCs w:val="24"/>
        </w:rPr>
        <w:t xml:space="preserve"> e vinte e oito mil</w:t>
      </w:r>
      <w:r w:rsidR="006F06C5" w:rsidRPr="003407ED">
        <w:rPr>
          <w:rFonts w:ascii="Century Gothic" w:hAnsi="Century Gothic"/>
          <w:sz w:val="24"/>
          <w:szCs w:val="24"/>
        </w:rPr>
        <w:t xml:space="preserve"> reais), </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lastRenderedPageBreak/>
        <w:t>6.3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preço retro referido é final, não se admitindo qualquer acréscimo, estando incluídas no mesmo todas as despesas e custos, diretos e indiretos, como também os lucros da CONTRATADA.</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6.4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Os preço do a ser fornecido deverá ser estipulado, de forma unitária, em moeda oficial, já incluído os tributos, fretes e seguros e demais encargos. O preço apresentado não poderá ser além do preço de mercado.</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6.5</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pagamento será efetuado pelo Setor de Fazenda da Prefeitura, por processo legal, até o 10º (décimo) dia útil posterior à data de apresentação das Faturas/Notas Fiscais e mediante a entrega da Motoniveladora, em consonância com a Ordem de Fornecimento, requisição ou documento equivalente, efetuados pelo Departamento competente, e depois de atestado pelo órgão competente o cumprimento das obrigações devidas por parte da Contratada.</w:t>
      </w:r>
    </w:p>
    <w:p w:rsidR="004639D8" w:rsidRPr="003407ED" w:rsidRDefault="004639D8" w:rsidP="004639D8">
      <w:pPr>
        <w:pStyle w:val="Recuodecorpodetexto"/>
        <w:ind w:firstLine="0"/>
        <w:rPr>
          <w:rFonts w:ascii="Century Gothic" w:hAnsi="Century Gothic"/>
          <w:szCs w:val="24"/>
        </w:rPr>
      </w:pPr>
      <w:r w:rsidRPr="003407ED">
        <w:rPr>
          <w:rFonts w:ascii="Century Gothic" w:hAnsi="Century Gothic"/>
          <w:szCs w:val="24"/>
        </w:rPr>
        <w:t>6.6</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Em caso de irregularidade na emissão dos documentos fiscais, o prazo de pagamento será contado a partir de sua reapresentação, desde que devidamente regularizados. </w:t>
      </w:r>
    </w:p>
    <w:p w:rsidR="004639D8" w:rsidRPr="003407ED" w:rsidRDefault="004639D8" w:rsidP="004639D8">
      <w:pPr>
        <w:pStyle w:val="Recuodecorpodetexto"/>
        <w:ind w:firstLine="0"/>
        <w:rPr>
          <w:rFonts w:ascii="Century Gothic" w:hAnsi="Century Gothic"/>
          <w:szCs w:val="24"/>
        </w:rPr>
      </w:pPr>
      <w:r w:rsidRPr="003407ED">
        <w:rPr>
          <w:rFonts w:ascii="Century Gothic" w:hAnsi="Century Gothic"/>
          <w:szCs w:val="24"/>
        </w:rPr>
        <w:t>6.7</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A Prefeitura Municipal, no seu setor competente, verificará o exato cumprimento das obrigações da Contratada, observando a relação de materiais quanto à quantidade, à qualidade e ao atendimento do Contrato.</w:t>
      </w:r>
    </w:p>
    <w:p w:rsidR="004639D8" w:rsidRPr="003407ED" w:rsidRDefault="004639D8" w:rsidP="004639D8">
      <w:pPr>
        <w:pStyle w:val="Recuodecorpodetexto"/>
        <w:ind w:firstLine="0"/>
        <w:rPr>
          <w:rFonts w:ascii="Century Gothic" w:hAnsi="Century Gothic"/>
          <w:szCs w:val="24"/>
        </w:rPr>
      </w:pPr>
      <w:r w:rsidRPr="003407ED">
        <w:rPr>
          <w:rFonts w:ascii="Century Gothic" w:hAnsi="Century Gothic"/>
          <w:szCs w:val="24"/>
        </w:rPr>
        <w:t>6.8</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 Os preços contratados serão revisados, por acordo das partes, sempre que cabalmente se verificar o rompimento do equilíbrio econômico-financeiro, em conformidade com o artigo 65, II, “d” da Lei 8.666/93. </w:t>
      </w:r>
    </w:p>
    <w:p w:rsidR="004639D8" w:rsidRDefault="004639D8" w:rsidP="004639D8">
      <w:pPr>
        <w:jc w:val="both"/>
        <w:rPr>
          <w:rFonts w:ascii="Century Gothic" w:hAnsi="Century Gothic"/>
          <w:sz w:val="24"/>
          <w:szCs w:val="24"/>
        </w:rPr>
      </w:pPr>
      <w:r w:rsidRPr="003407ED">
        <w:rPr>
          <w:rFonts w:ascii="Century Gothic" w:hAnsi="Century Gothic"/>
          <w:sz w:val="24"/>
          <w:szCs w:val="24"/>
        </w:rPr>
        <w:t>6.9</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O MUNICÍPIO poderá descontar dos pagamentos, ou da garantia de seus eventuais reforços, importâncias que, a qualquer titulo, lhes sejam devidas pela CONTRATADA, por força deste Contrato.</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p>
    <w:p w:rsidR="004639D8" w:rsidRPr="003407ED" w:rsidRDefault="004639D8" w:rsidP="004639D8">
      <w:pPr>
        <w:pStyle w:val="Recuodecorpodetexto"/>
        <w:numPr>
          <w:ilvl w:val="0"/>
          <w:numId w:val="1"/>
        </w:numPr>
        <w:tabs>
          <w:tab w:val="clear" w:pos="2130"/>
        </w:tabs>
        <w:ind w:left="0"/>
        <w:rPr>
          <w:rFonts w:ascii="Century Gothic" w:hAnsi="Century Gothic"/>
          <w:b/>
          <w:szCs w:val="24"/>
        </w:rPr>
      </w:pPr>
      <w:r w:rsidRPr="003407ED">
        <w:rPr>
          <w:rFonts w:ascii="Century Gothic" w:hAnsi="Century Gothic"/>
          <w:b/>
          <w:szCs w:val="24"/>
        </w:rPr>
        <w:tab/>
        <w:t xml:space="preserve">7.0 </w:t>
      </w:r>
      <w:r w:rsidRPr="003407ED">
        <w:rPr>
          <w:rFonts w:ascii="Century Gothic" w:hAnsi="Century Gothic"/>
          <w:b/>
          <w:szCs w:val="24"/>
        </w:rPr>
        <w:tab/>
      </w:r>
      <w:r w:rsidRPr="003407ED">
        <w:rPr>
          <w:rFonts w:ascii="Century Gothic" w:hAnsi="Century Gothic"/>
          <w:b/>
          <w:szCs w:val="24"/>
        </w:rPr>
        <w:tab/>
      </w:r>
      <w:r w:rsidRPr="003407ED">
        <w:rPr>
          <w:rFonts w:ascii="Century Gothic" w:hAnsi="Century Gothic"/>
          <w:b/>
          <w:szCs w:val="24"/>
        </w:rPr>
        <w:tab/>
        <w:t>DO REGIME E PRAZO DE EXECUÇÃO</w:t>
      </w:r>
    </w:p>
    <w:p w:rsidR="004639D8" w:rsidRPr="003407ED" w:rsidRDefault="004639D8" w:rsidP="004639D8">
      <w:pPr>
        <w:pStyle w:val="Recuodecorpodetexto"/>
        <w:rPr>
          <w:rFonts w:ascii="Century Gothic" w:hAnsi="Century Gothic"/>
          <w:b/>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77.1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Motoniveladora a ser adquirida deverá ser entregue pela CONTRATADA diretamente na Sede da Prefeitura Municipal de Conceição dos Ouros (MG), conforme Ordem de Fornecimento de Material – OFM, Requisições ou documentos equivalentes, no prazo Máximo de 15 (quinze) dias após a emissão de autorização de fornecimento.</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7.2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MUNICÍPIO não aceitara o produto contratado que estiver em desacordo com o ANEXO I do Edital, com a necessária Ordem de Fornecimento de Material – OFM, Requisição ou documento equivalente. </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lastRenderedPageBreak/>
        <w:t>7.3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O presente Contrato poderá ser prorrogado por igual ou inferior período, desde que obedecido o Art. 57 da Lei Federal nº 8.666/93 e alterações.   </w:t>
      </w:r>
    </w:p>
    <w:p w:rsidR="004639D8" w:rsidRPr="003407ED" w:rsidRDefault="004639D8" w:rsidP="004639D8">
      <w:pPr>
        <w:pStyle w:val="Recuodecorpodetexto"/>
        <w:ind w:firstLine="0"/>
        <w:rPr>
          <w:rFonts w:ascii="Century Gothic" w:hAnsi="Century Gothic"/>
          <w:szCs w:val="24"/>
        </w:rPr>
      </w:pPr>
      <w:r w:rsidRPr="003407ED">
        <w:rPr>
          <w:rFonts w:ascii="Century Gothic" w:hAnsi="Century Gothic"/>
          <w:szCs w:val="24"/>
        </w:rPr>
        <w:t>7.4</w:t>
      </w:r>
      <w:r w:rsidRPr="003407ED">
        <w:rPr>
          <w:rFonts w:ascii="Century Gothic" w:hAnsi="Century Gothic"/>
          <w:szCs w:val="24"/>
        </w:rPr>
        <w:tab/>
      </w:r>
      <w:r w:rsidRPr="003407ED">
        <w:rPr>
          <w:rFonts w:ascii="Century Gothic" w:hAnsi="Century Gothic"/>
          <w:szCs w:val="24"/>
        </w:rPr>
        <w:tab/>
      </w:r>
      <w:r w:rsidRPr="003407ED">
        <w:rPr>
          <w:rFonts w:ascii="Century Gothic" w:hAnsi="Century Gothic"/>
          <w:szCs w:val="24"/>
        </w:rPr>
        <w:tab/>
        <w:t xml:space="preserve">A inobservância do prazo estipulado neste Contrato, ocasionará a aplicação das penalidades previstas neste instrumento.   </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 xml:space="preserve">   </w:t>
      </w:r>
    </w:p>
    <w:p w:rsidR="004639D8" w:rsidRPr="003407ED" w:rsidRDefault="004639D8" w:rsidP="004639D8">
      <w:pPr>
        <w:pStyle w:val="Recuodecorpodetexto"/>
        <w:spacing w:after="120"/>
        <w:ind w:firstLine="0"/>
        <w:rPr>
          <w:rFonts w:ascii="Century Gothic" w:hAnsi="Century Gothic"/>
          <w:b/>
          <w:szCs w:val="24"/>
        </w:rPr>
      </w:pPr>
      <w:r w:rsidRPr="003407ED">
        <w:rPr>
          <w:rFonts w:ascii="Century Gothic" w:hAnsi="Century Gothic"/>
          <w:b/>
          <w:szCs w:val="24"/>
        </w:rPr>
        <w:t>8.0</w:t>
      </w:r>
      <w:r w:rsidRPr="003407ED">
        <w:rPr>
          <w:rFonts w:ascii="Century Gothic" w:hAnsi="Century Gothic"/>
          <w:b/>
          <w:szCs w:val="24"/>
        </w:rPr>
        <w:tab/>
      </w:r>
      <w:r w:rsidRPr="003407ED">
        <w:rPr>
          <w:rFonts w:ascii="Century Gothic" w:hAnsi="Century Gothic"/>
          <w:b/>
          <w:szCs w:val="24"/>
        </w:rPr>
        <w:tab/>
      </w:r>
      <w:r w:rsidRPr="003407ED">
        <w:rPr>
          <w:rFonts w:ascii="Century Gothic" w:hAnsi="Century Gothic"/>
          <w:b/>
          <w:szCs w:val="24"/>
        </w:rPr>
        <w:tab/>
        <w:t>DAS ALTERAÇÕES</w:t>
      </w:r>
    </w:p>
    <w:p w:rsidR="004639D8" w:rsidRPr="003407ED" w:rsidRDefault="004639D8" w:rsidP="004639D8">
      <w:pPr>
        <w:autoSpaceDE w:val="0"/>
        <w:autoSpaceDN w:val="0"/>
        <w:adjustRightInd w:val="0"/>
        <w:jc w:val="both"/>
        <w:rPr>
          <w:rFonts w:ascii="Century Gothic" w:hAnsi="Century Gothic" w:cs="CourierNewPSMT"/>
          <w:sz w:val="24"/>
          <w:szCs w:val="24"/>
        </w:rPr>
      </w:pPr>
      <w:r w:rsidRPr="003407ED">
        <w:rPr>
          <w:rFonts w:ascii="Century Gothic" w:hAnsi="Century Gothic"/>
          <w:sz w:val="24"/>
          <w:szCs w:val="24"/>
        </w:rPr>
        <w:t>8.1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cs="CourierNewPSMT"/>
          <w:sz w:val="24"/>
          <w:szCs w:val="24"/>
        </w:rPr>
        <w:t>Este instrumento poderá ser alterado na ocorrência de quaisquer fatos estipulados no art. 65 da Lei n.º 8.666/93, devidamente comprovados.</w:t>
      </w:r>
    </w:p>
    <w:p w:rsidR="004639D8" w:rsidRPr="003407ED" w:rsidRDefault="004639D8" w:rsidP="004639D8">
      <w:pPr>
        <w:autoSpaceDE w:val="0"/>
        <w:autoSpaceDN w:val="0"/>
        <w:adjustRightInd w:val="0"/>
        <w:jc w:val="both"/>
        <w:rPr>
          <w:rFonts w:ascii="Century Gothic" w:hAnsi="Century Gothic" w:cs="CourierNewPSMT"/>
          <w:sz w:val="24"/>
          <w:szCs w:val="24"/>
        </w:rPr>
      </w:pPr>
      <w:r w:rsidRPr="003407ED">
        <w:rPr>
          <w:rFonts w:ascii="Century Gothic" w:hAnsi="Century Gothic" w:cs="CourierNewPSMT"/>
          <w:sz w:val="24"/>
          <w:szCs w:val="24"/>
        </w:rPr>
        <w:t>8.2</w:t>
      </w:r>
      <w:r w:rsidRPr="003407ED">
        <w:rPr>
          <w:rFonts w:ascii="Century Gothic" w:hAnsi="Century Gothic" w:cs="CourierNewPSMT"/>
          <w:sz w:val="24"/>
          <w:szCs w:val="24"/>
        </w:rPr>
        <w:tab/>
      </w:r>
      <w:r w:rsidRPr="003407ED">
        <w:rPr>
          <w:rFonts w:ascii="Century Gothic" w:hAnsi="Century Gothic" w:cs="CourierNewPSMT"/>
          <w:sz w:val="24"/>
          <w:szCs w:val="24"/>
        </w:rPr>
        <w:tab/>
      </w:r>
      <w:r w:rsidRPr="003407ED">
        <w:rPr>
          <w:rFonts w:ascii="Century Gothic" w:hAnsi="Century Gothic"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4639D8" w:rsidRPr="003407ED" w:rsidRDefault="004639D8" w:rsidP="004639D8">
      <w:pPr>
        <w:pStyle w:val="Recuodecorpodetexto"/>
        <w:ind w:firstLine="0"/>
        <w:rPr>
          <w:rFonts w:ascii="Century Gothic" w:hAnsi="Century Gothic"/>
          <w:szCs w:val="24"/>
        </w:rPr>
      </w:pPr>
      <w:r w:rsidRPr="003407ED">
        <w:rPr>
          <w:rFonts w:ascii="Century Gothic" w:hAnsi="Century Gothic" w:cs="CourierNewPSMT"/>
          <w:szCs w:val="24"/>
        </w:rPr>
        <w:t>8.3</w:t>
      </w:r>
      <w:r w:rsidRPr="003407ED">
        <w:rPr>
          <w:rFonts w:ascii="Century Gothic" w:hAnsi="Century Gothic" w:cs="CourierNewPSMT"/>
          <w:szCs w:val="24"/>
        </w:rPr>
        <w:tab/>
      </w:r>
      <w:r w:rsidRPr="003407ED">
        <w:rPr>
          <w:rFonts w:ascii="Century Gothic" w:hAnsi="Century Gothic" w:cs="CourierNewPSMT"/>
          <w:szCs w:val="24"/>
        </w:rPr>
        <w:tab/>
      </w:r>
      <w:r w:rsidRPr="003407ED">
        <w:rPr>
          <w:rFonts w:ascii="Century Gothic" w:hAnsi="Century Gothic" w:cs="CourierNewPSMT"/>
          <w:szCs w:val="24"/>
        </w:rPr>
        <w:tab/>
        <w:t>Nenhum acréscimo ou supressão poderá exceder o limite estabelecido nessa condição, salvo as supressões resultantes de acordo celebrado entre as partes</w:t>
      </w:r>
      <w:r w:rsidRPr="003407ED">
        <w:rPr>
          <w:rFonts w:ascii="Century Gothic" w:hAnsi="Century Gothic"/>
          <w:szCs w:val="24"/>
        </w:rPr>
        <w:t>.</w:t>
      </w:r>
    </w:p>
    <w:p w:rsidR="004639D8" w:rsidRPr="003407ED" w:rsidRDefault="004639D8" w:rsidP="004639D8">
      <w:pPr>
        <w:pStyle w:val="Recuodecorpodetexto"/>
        <w:rPr>
          <w:rFonts w:ascii="Century Gothic" w:hAnsi="Century Gothic"/>
          <w:szCs w:val="24"/>
        </w:rPr>
      </w:pPr>
    </w:p>
    <w:p w:rsidR="004639D8" w:rsidRPr="003407ED" w:rsidRDefault="004639D8" w:rsidP="004639D8">
      <w:pPr>
        <w:jc w:val="both"/>
        <w:rPr>
          <w:rFonts w:ascii="Century Gothic" w:hAnsi="Century Gothic"/>
          <w:b/>
          <w:sz w:val="24"/>
          <w:szCs w:val="24"/>
        </w:rPr>
      </w:pPr>
      <w:r w:rsidRPr="003407ED">
        <w:rPr>
          <w:rFonts w:ascii="Century Gothic" w:hAnsi="Century Gothic"/>
          <w:b/>
          <w:sz w:val="24"/>
          <w:szCs w:val="24"/>
        </w:rPr>
        <w:t>9.0</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DAS RESPONSABILIDADES</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9.1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CONTRATADA é responsável direta e exclusivamente pela execução do objeto deste Contrato e, </w:t>
      </w:r>
      <w:proofErr w:type="spellStart"/>
      <w:r w:rsidRPr="003407ED">
        <w:rPr>
          <w:rFonts w:ascii="Century Gothic" w:hAnsi="Century Gothic"/>
          <w:sz w:val="24"/>
          <w:szCs w:val="24"/>
        </w:rPr>
        <w:t>conseqüentemente</w:t>
      </w:r>
      <w:proofErr w:type="spellEnd"/>
      <w:r w:rsidRPr="003407ED">
        <w:rPr>
          <w:rFonts w:ascii="Century Gothic" w:hAnsi="Century Gothic"/>
          <w:sz w:val="24"/>
          <w:szCs w:val="24"/>
        </w:rPr>
        <w:t>, responde civil e criminalmente, por todos os danos e prejuízos que, na execução dele, venha, direta ou indiretamente, a provocar ou causar para o MUNICIPIO ou para terceiros.</w:t>
      </w:r>
    </w:p>
    <w:p w:rsidR="004639D8" w:rsidRPr="003407ED" w:rsidRDefault="004639D8" w:rsidP="004639D8">
      <w:pPr>
        <w:jc w:val="both"/>
        <w:rPr>
          <w:rFonts w:ascii="Century Gothic" w:hAnsi="Century Gothic"/>
          <w:snapToGrid w:val="0"/>
          <w:sz w:val="24"/>
          <w:szCs w:val="24"/>
        </w:rPr>
      </w:pPr>
      <w:r w:rsidRPr="003407ED">
        <w:rPr>
          <w:rFonts w:ascii="Century Gothic" w:hAnsi="Century Gothic"/>
          <w:sz w:val="24"/>
          <w:szCs w:val="24"/>
        </w:rPr>
        <w:t>9.2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é responsável também pela qualidade do produto fornecido, cabendo verificar o atendimento das especificações, não admitindo, em nenhuma hipótese, a alegação de que terceiros quaisquer, antes da entrega dos produtos, tenham adulterado ou fornecido os mesmos fora dos padrões exigidos</w:t>
      </w:r>
      <w:r w:rsidRPr="003407ED">
        <w:rPr>
          <w:rFonts w:ascii="Century Gothic" w:hAnsi="Century Gothic"/>
          <w:snapToGrid w:val="0"/>
          <w:sz w:val="24"/>
          <w:szCs w:val="24"/>
        </w:rPr>
        <w:t>.</w:t>
      </w:r>
    </w:p>
    <w:p w:rsidR="004639D8" w:rsidRPr="003407ED" w:rsidRDefault="004639D8" w:rsidP="004639D8">
      <w:pPr>
        <w:jc w:val="both"/>
        <w:rPr>
          <w:rFonts w:ascii="Century Gothic" w:hAnsi="Century Gothic"/>
          <w:snapToGrid w:val="0"/>
          <w:sz w:val="24"/>
          <w:szCs w:val="24"/>
        </w:rPr>
      </w:pPr>
    </w:p>
    <w:p w:rsidR="004639D8" w:rsidRPr="003407ED" w:rsidRDefault="004639D8" w:rsidP="004639D8">
      <w:pPr>
        <w:jc w:val="both"/>
        <w:rPr>
          <w:rFonts w:ascii="Century Gothic" w:hAnsi="Century Gothic"/>
          <w:b/>
          <w:sz w:val="24"/>
          <w:szCs w:val="24"/>
        </w:rPr>
      </w:pPr>
      <w:r w:rsidRPr="003407ED">
        <w:rPr>
          <w:rFonts w:ascii="Century Gothic" w:hAnsi="Century Gothic"/>
          <w:b/>
          <w:sz w:val="24"/>
          <w:szCs w:val="24"/>
        </w:rPr>
        <w:t xml:space="preserve">11.0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 VINCULAÇÃO AO PROCESSO LICITATÓRIO</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11.1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presente contratação é vinculada ao EDITAL DE LICITAÇÂO, PREGÃO PRESENCIAL Nº 003/2014 e PROCESSO ADMINISTRATIVO Nº 008/2014.</w:t>
      </w:r>
    </w:p>
    <w:p w:rsidR="004639D8" w:rsidRPr="003407ED" w:rsidRDefault="004639D8" w:rsidP="004639D8">
      <w:pPr>
        <w:jc w:val="both"/>
        <w:rPr>
          <w:rFonts w:ascii="Century Gothic" w:hAnsi="Century Gothic"/>
          <w:sz w:val="24"/>
          <w:szCs w:val="24"/>
        </w:rPr>
      </w:pPr>
    </w:p>
    <w:p w:rsidR="004639D8" w:rsidRPr="003407ED" w:rsidRDefault="004639D8" w:rsidP="004639D8">
      <w:pPr>
        <w:numPr>
          <w:ilvl w:val="0"/>
          <w:numId w:val="3"/>
        </w:numPr>
        <w:tabs>
          <w:tab w:val="clear" w:pos="420"/>
          <w:tab w:val="num" w:pos="2127"/>
        </w:tabs>
        <w:ind w:left="2127" w:hanging="2127"/>
        <w:jc w:val="both"/>
        <w:rPr>
          <w:rFonts w:ascii="Century Gothic" w:hAnsi="Century Gothic"/>
          <w:b/>
          <w:sz w:val="24"/>
          <w:szCs w:val="24"/>
        </w:rPr>
      </w:pPr>
      <w:r w:rsidRPr="003407ED">
        <w:rPr>
          <w:rFonts w:ascii="Century Gothic" w:hAnsi="Century Gothic"/>
          <w:b/>
          <w:sz w:val="24"/>
          <w:szCs w:val="24"/>
        </w:rPr>
        <w:t>DAS MARCAS PATENTES E LICENÇAS</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12.1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CONTRATADA é a única responsável por eventuais inflações ao direito de uso de marcas, patentes ou licenças, responsabilizando-se pelo pagamento de </w:t>
      </w:r>
      <w:proofErr w:type="spellStart"/>
      <w:r w:rsidRPr="003407ED">
        <w:rPr>
          <w:rFonts w:ascii="Century Gothic" w:hAnsi="Century Gothic"/>
          <w:sz w:val="24"/>
          <w:szCs w:val="24"/>
        </w:rPr>
        <w:t>royalites</w:t>
      </w:r>
      <w:proofErr w:type="spellEnd"/>
      <w:r w:rsidRPr="003407ED">
        <w:rPr>
          <w:rFonts w:ascii="Century Gothic" w:hAnsi="Century Gothic"/>
          <w:sz w:val="24"/>
          <w:szCs w:val="24"/>
        </w:rPr>
        <w:t xml:space="preserve"> que forem devidos a terceiros, arcando com todas as despesas decorrentes de providências que forem tomadas para tanto.</w:t>
      </w:r>
    </w:p>
    <w:p w:rsidR="004639D8" w:rsidRPr="003407ED" w:rsidRDefault="004639D8" w:rsidP="004639D8">
      <w:pPr>
        <w:jc w:val="both"/>
        <w:rPr>
          <w:rFonts w:ascii="Century Gothic" w:hAnsi="Century Gothic"/>
          <w:sz w:val="24"/>
          <w:szCs w:val="24"/>
        </w:rPr>
      </w:pPr>
    </w:p>
    <w:p w:rsidR="004639D8" w:rsidRPr="003407ED" w:rsidRDefault="004639D8" w:rsidP="004639D8">
      <w:pPr>
        <w:ind w:left="2127" w:hanging="2127"/>
        <w:jc w:val="both"/>
        <w:rPr>
          <w:rFonts w:ascii="Century Gothic" w:hAnsi="Century Gothic"/>
          <w:b/>
          <w:sz w:val="24"/>
          <w:szCs w:val="24"/>
        </w:rPr>
      </w:pPr>
      <w:r w:rsidRPr="003407ED">
        <w:rPr>
          <w:rFonts w:ascii="Century Gothic" w:hAnsi="Century Gothic"/>
          <w:b/>
          <w:sz w:val="24"/>
          <w:szCs w:val="24"/>
        </w:rPr>
        <w:t>13.0</w:t>
      </w:r>
      <w:r w:rsidRPr="003407ED">
        <w:rPr>
          <w:rFonts w:ascii="Century Gothic" w:hAnsi="Century Gothic"/>
          <w:b/>
          <w:sz w:val="24"/>
          <w:szCs w:val="24"/>
        </w:rPr>
        <w:tab/>
        <w:t>DA DOTAÇÃO ORÇAMENTÁRIA</w:t>
      </w:r>
    </w:p>
    <w:p w:rsidR="004639D8" w:rsidRPr="003407ED" w:rsidRDefault="004639D8" w:rsidP="004639D8">
      <w:pPr>
        <w:jc w:val="both"/>
        <w:rPr>
          <w:rFonts w:ascii="Century Gothic" w:hAnsi="Century Gothic"/>
          <w:b/>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13.1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As despesas decorrentes da execução do presente instrumento correrão por conta de dotações próprias, vigentes do presente exercício de 2014.</w:t>
      </w:r>
    </w:p>
    <w:p w:rsidR="004639D8" w:rsidRPr="003407ED" w:rsidRDefault="004639D8" w:rsidP="004639D8">
      <w:pPr>
        <w:pStyle w:val="Recuodecorpodetexto"/>
        <w:ind w:left="1416" w:firstLine="708"/>
        <w:rPr>
          <w:rFonts w:ascii="Century Gothic" w:hAnsi="Century Gothic"/>
          <w:szCs w:val="24"/>
        </w:rPr>
      </w:pPr>
      <w:r w:rsidRPr="003407ED">
        <w:rPr>
          <w:rFonts w:ascii="Century Gothic" w:hAnsi="Century Gothic"/>
          <w:szCs w:val="24"/>
        </w:rPr>
        <w:t>02.007.001.00026.00782.00015.1049.44905200 – Ficha -358.</w:t>
      </w:r>
    </w:p>
    <w:p w:rsidR="004639D8" w:rsidRPr="003407ED" w:rsidRDefault="004639D8" w:rsidP="004639D8">
      <w:pPr>
        <w:pStyle w:val="Recuodecorpodetexto"/>
        <w:ind w:firstLine="0"/>
        <w:rPr>
          <w:rFonts w:ascii="Century Gothic" w:hAnsi="Century Gothic"/>
          <w:szCs w:val="24"/>
        </w:rPr>
      </w:pPr>
    </w:p>
    <w:p w:rsidR="004639D8" w:rsidRPr="003407ED" w:rsidRDefault="004639D8" w:rsidP="004639D8">
      <w:pPr>
        <w:numPr>
          <w:ilvl w:val="0"/>
          <w:numId w:val="2"/>
        </w:numPr>
        <w:tabs>
          <w:tab w:val="clear" w:pos="2547"/>
          <w:tab w:val="num" w:pos="2127"/>
        </w:tabs>
        <w:ind w:hanging="2544"/>
        <w:jc w:val="both"/>
        <w:rPr>
          <w:rFonts w:ascii="Century Gothic" w:hAnsi="Century Gothic"/>
          <w:b/>
          <w:sz w:val="24"/>
          <w:szCs w:val="24"/>
        </w:rPr>
      </w:pPr>
      <w:r w:rsidRPr="003407ED">
        <w:rPr>
          <w:rFonts w:ascii="Century Gothic" w:hAnsi="Century Gothic"/>
          <w:b/>
          <w:sz w:val="24"/>
          <w:szCs w:val="24"/>
        </w:rPr>
        <w:t>DOS CASOS DE RESCISÃO</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14.1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14.2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14.3</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 xml:space="preserve">A rescisão contratual de que se trata o inciso I do artigo 78 acarreta as </w:t>
      </w:r>
      <w:proofErr w:type="spellStart"/>
      <w:r w:rsidRPr="003407ED">
        <w:rPr>
          <w:rFonts w:ascii="Century Gothic" w:hAnsi="Century Gothic"/>
          <w:sz w:val="24"/>
          <w:szCs w:val="24"/>
        </w:rPr>
        <w:t>conseqüências</w:t>
      </w:r>
      <w:proofErr w:type="spellEnd"/>
      <w:r w:rsidRPr="003407ED">
        <w:rPr>
          <w:rFonts w:ascii="Century Gothic" w:hAnsi="Century Gothic"/>
          <w:sz w:val="24"/>
          <w:szCs w:val="24"/>
        </w:rPr>
        <w:t xml:space="preserve"> previstas no artigo 80, inciso I a IV, ambos da Lei 8.666/93 e suas alterações. A rescisão do Contrato poderá se dar sob qualquer das formas delineadas no Art. 79, da Lei nº 8.666/93.</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14.4</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Se a rescisão da avença se der por qualquer das causas previstas nos incisos I a XI do Artigo 78, da Lei 8.666/93, a CONTRATADA sujeitar-se à, ainda ao pagamento de multa equivalente a 20% (Vinte por cento) do valor do Contrato.</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b/>
          <w:sz w:val="24"/>
          <w:szCs w:val="24"/>
        </w:rPr>
      </w:pPr>
      <w:r w:rsidRPr="003407ED">
        <w:rPr>
          <w:rFonts w:ascii="Century Gothic" w:hAnsi="Century Gothic"/>
          <w:b/>
          <w:sz w:val="24"/>
          <w:szCs w:val="24"/>
        </w:rPr>
        <w:t xml:space="preserve">15.0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DAS DISPOSIÇÕES GERAIS</w:t>
      </w:r>
    </w:p>
    <w:p w:rsidR="004639D8" w:rsidRPr="003407ED" w:rsidRDefault="004639D8" w:rsidP="004639D8">
      <w:pPr>
        <w:jc w:val="both"/>
        <w:rPr>
          <w:rFonts w:ascii="Century Gothic" w:hAnsi="Century Gothic"/>
          <w:b/>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15.1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 CONTRATADA assume integral responsabilidade pelos danos que causar ao MUNICÍPIO ou a terceiros, por si ou seus sucessores e representantes no fornecimento contratado, isentando o MUNICÍPIO de toda e qualquer reclamação que possa surgir em decorrência do mesmo.</w:t>
      </w: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15.2</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Aplicam-se a este Contrato as disposições da Lei 8.666/93, que regulam as licitações e contratos promovidos pela Administração Pública e toda legislação civil-administrativa pertinente.</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b/>
          <w:sz w:val="24"/>
          <w:szCs w:val="24"/>
        </w:rPr>
      </w:pPr>
      <w:r w:rsidRPr="003407ED">
        <w:rPr>
          <w:rFonts w:ascii="Century Gothic" w:hAnsi="Century Gothic"/>
          <w:b/>
          <w:sz w:val="24"/>
          <w:szCs w:val="24"/>
        </w:rPr>
        <w:lastRenderedPageBreak/>
        <w:t>16.0</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DA TOLERÂNCIA</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16.1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Se qualquer das partes contratantes, em beneficio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b/>
          <w:sz w:val="24"/>
          <w:szCs w:val="24"/>
        </w:rPr>
      </w:pPr>
      <w:r w:rsidRPr="003407ED">
        <w:rPr>
          <w:rFonts w:ascii="Century Gothic" w:hAnsi="Century Gothic"/>
          <w:b/>
          <w:sz w:val="24"/>
          <w:szCs w:val="24"/>
        </w:rPr>
        <w:t xml:space="preserve">17.0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DO VALOR DO CONTRATO</w:t>
      </w:r>
    </w:p>
    <w:p w:rsidR="004639D8" w:rsidRPr="003407ED" w:rsidRDefault="004639D8" w:rsidP="004639D8">
      <w:pPr>
        <w:jc w:val="both"/>
        <w:rPr>
          <w:rFonts w:ascii="Century Gothic" w:hAnsi="Century Gothic"/>
          <w:sz w:val="24"/>
          <w:szCs w:val="24"/>
        </w:rPr>
      </w:pPr>
    </w:p>
    <w:p w:rsidR="004639D8" w:rsidRPr="003407ED" w:rsidRDefault="004639D8" w:rsidP="004639D8">
      <w:pPr>
        <w:numPr>
          <w:ilvl w:val="1"/>
          <w:numId w:val="4"/>
        </w:numPr>
        <w:tabs>
          <w:tab w:val="clear" w:pos="2130"/>
          <w:tab w:val="num" w:pos="2552"/>
        </w:tabs>
        <w:ind w:left="0" w:firstLine="0"/>
        <w:jc w:val="both"/>
        <w:rPr>
          <w:rFonts w:ascii="Century Gothic" w:hAnsi="Century Gothic"/>
          <w:sz w:val="24"/>
          <w:szCs w:val="24"/>
        </w:rPr>
      </w:pPr>
      <w:r w:rsidRPr="003407ED">
        <w:rPr>
          <w:rFonts w:ascii="Century Gothic" w:hAnsi="Century Gothic"/>
          <w:sz w:val="24"/>
          <w:szCs w:val="24"/>
        </w:rPr>
        <w:t xml:space="preserve">As partes contratantes dão ao presente Contrato, o valor global de R$ </w:t>
      </w:r>
      <w:r w:rsidR="00E17D52">
        <w:rPr>
          <w:rFonts w:ascii="Century Gothic" w:hAnsi="Century Gothic"/>
          <w:sz w:val="24"/>
          <w:szCs w:val="24"/>
        </w:rPr>
        <w:t>328.000,00</w:t>
      </w:r>
      <w:r w:rsidRPr="003407ED">
        <w:rPr>
          <w:rFonts w:ascii="Century Gothic" w:hAnsi="Century Gothic"/>
          <w:sz w:val="24"/>
          <w:szCs w:val="24"/>
        </w:rPr>
        <w:t xml:space="preserve"> ( </w:t>
      </w:r>
      <w:r w:rsidR="00E17D52">
        <w:rPr>
          <w:rFonts w:ascii="Century Gothic" w:hAnsi="Century Gothic"/>
          <w:sz w:val="24"/>
          <w:szCs w:val="24"/>
        </w:rPr>
        <w:t>Trezentos e vinte e oito mil</w:t>
      </w:r>
      <w:r w:rsidRPr="003407ED">
        <w:rPr>
          <w:rFonts w:ascii="Century Gothic" w:hAnsi="Century Gothic"/>
          <w:sz w:val="24"/>
          <w:szCs w:val="24"/>
        </w:rPr>
        <w:t xml:space="preserve"> reais), para todos os legais e jurídicos efeitos.</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b/>
          <w:sz w:val="24"/>
          <w:szCs w:val="24"/>
        </w:rPr>
        <w:t xml:space="preserve">18.0 </w:t>
      </w:r>
      <w:r w:rsidRPr="003407ED">
        <w:rPr>
          <w:rFonts w:ascii="Century Gothic" w:hAnsi="Century Gothic"/>
          <w:b/>
          <w:sz w:val="24"/>
          <w:szCs w:val="24"/>
        </w:rPr>
        <w:tab/>
      </w:r>
      <w:r w:rsidRPr="003407ED">
        <w:rPr>
          <w:rFonts w:ascii="Century Gothic" w:hAnsi="Century Gothic"/>
          <w:b/>
          <w:sz w:val="24"/>
          <w:szCs w:val="24"/>
        </w:rPr>
        <w:tab/>
      </w:r>
      <w:r w:rsidRPr="003407ED">
        <w:rPr>
          <w:rFonts w:ascii="Century Gothic" w:hAnsi="Century Gothic"/>
          <w:b/>
          <w:sz w:val="24"/>
          <w:szCs w:val="24"/>
        </w:rPr>
        <w:tab/>
        <w:t>DO FORO</w:t>
      </w: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r w:rsidRPr="003407ED">
        <w:rPr>
          <w:rFonts w:ascii="Century Gothic" w:hAnsi="Century Gothic"/>
          <w:sz w:val="24"/>
          <w:szCs w:val="24"/>
        </w:rPr>
        <w:t>18.1</w:t>
      </w: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Elegem as partes contratantes o Foro da Comarca de Cachoeira de Minas (MG), para dirimir todas e quaisquer controvérsias oriundas deste Contrato, renunciando expressamente a qualquer outro, por mais privilegiado que seja.</w:t>
      </w:r>
    </w:p>
    <w:p w:rsidR="004639D8" w:rsidRPr="003407ED" w:rsidRDefault="004639D8" w:rsidP="004639D8">
      <w:pPr>
        <w:jc w:val="both"/>
        <w:rPr>
          <w:rFonts w:ascii="Century Gothic" w:hAnsi="Century Gothic"/>
          <w:sz w:val="24"/>
          <w:szCs w:val="24"/>
        </w:rPr>
      </w:pPr>
    </w:p>
    <w:p w:rsidR="004639D8" w:rsidRDefault="004639D8" w:rsidP="004639D8">
      <w:pPr>
        <w:jc w:val="both"/>
        <w:rPr>
          <w:rFonts w:ascii="Century Gothic" w:hAnsi="Century Gothic"/>
          <w:sz w:val="24"/>
          <w:szCs w:val="24"/>
        </w:rPr>
      </w:pP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330F95" w:rsidRDefault="00330F95" w:rsidP="004639D8">
      <w:pPr>
        <w:jc w:val="both"/>
        <w:rPr>
          <w:rFonts w:ascii="Century Gothic" w:hAnsi="Century Gothic"/>
          <w:sz w:val="24"/>
          <w:szCs w:val="24"/>
        </w:rPr>
      </w:pPr>
    </w:p>
    <w:p w:rsidR="00330F95" w:rsidRPr="003407ED" w:rsidRDefault="00330F95"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p>
    <w:p w:rsidR="004639D8" w:rsidRDefault="004639D8" w:rsidP="004639D8">
      <w:pPr>
        <w:jc w:val="both"/>
        <w:rPr>
          <w:rFonts w:ascii="Century Gothic" w:hAnsi="Century Gothic"/>
          <w:sz w:val="24"/>
          <w:szCs w:val="24"/>
        </w:rPr>
      </w:pPr>
      <w:r w:rsidRPr="003407ED">
        <w:rPr>
          <w:rFonts w:ascii="Century Gothic" w:hAnsi="Century Gothic"/>
          <w:sz w:val="24"/>
          <w:szCs w:val="24"/>
        </w:rPr>
        <w:tab/>
      </w:r>
      <w:r w:rsidRPr="003407ED">
        <w:rPr>
          <w:rFonts w:ascii="Century Gothic" w:hAnsi="Century Gothic"/>
          <w:sz w:val="24"/>
          <w:szCs w:val="24"/>
        </w:rPr>
        <w:tab/>
      </w:r>
      <w:r w:rsidRPr="003407ED">
        <w:rPr>
          <w:rFonts w:ascii="Century Gothic" w:hAnsi="Century Gothic"/>
          <w:sz w:val="24"/>
          <w:szCs w:val="24"/>
        </w:rPr>
        <w:tab/>
        <w:t>Conceição dos Ouros (MG),</w:t>
      </w:r>
      <w:r w:rsidR="002E3AD9">
        <w:rPr>
          <w:rFonts w:ascii="Century Gothic" w:hAnsi="Century Gothic"/>
          <w:sz w:val="24"/>
          <w:szCs w:val="24"/>
        </w:rPr>
        <w:t xml:space="preserve"> </w:t>
      </w:r>
      <w:r w:rsidR="00AF7620">
        <w:rPr>
          <w:rFonts w:ascii="Century Gothic" w:hAnsi="Century Gothic"/>
          <w:sz w:val="24"/>
          <w:szCs w:val="24"/>
        </w:rPr>
        <w:t xml:space="preserve">18 de Fevereiro </w:t>
      </w:r>
      <w:r w:rsidRPr="003407ED">
        <w:rPr>
          <w:rFonts w:ascii="Century Gothic" w:hAnsi="Century Gothic"/>
          <w:sz w:val="24"/>
          <w:szCs w:val="24"/>
        </w:rPr>
        <w:t>de 2014.</w:t>
      </w:r>
    </w:p>
    <w:p w:rsidR="00330F95" w:rsidRDefault="00330F95" w:rsidP="004639D8">
      <w:pPr>
        <w:jc w:val="both"/>
        <w:rPr>
          <w:rFonts w:ascii="Century Gothic" w:hAnsi="Century Gothic"/>
          <w:sz w:val="24"/>
          <w:szCs w:val="24"/>
        </w:rPr>
      </w:pPr>
    </w:p>
    <w:p w:rsidR="00330F95" w:rsidRDefault="00330F95" w:rsidP="004639D8">
      <w:pPr>
        <w:jc w:val="both"/>
        <w:rPr>
          <w:rFonts w:ascii="Century Gothic" w:hAnsi="Century Gothic"/>
          <w:sz w:val="24"/>
          <w:szCs w:val="24"/>
        </w:rPr>
      </w:pPr>
    </w:p>
    <w:p w:rsidR="00330F95" w:rsidRPr="003407ED" w:rsidRDefault="00330F95"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p>
    <w:p w:rsidR="004639D8" w:rsidRPr="003407ED" w:rsidRDefault="004639D8" w:rsidP="004639D8">
      <w:pPr>
        <w:jc w:val="both"/>
        <w:rPr>
          <w:rFonts w:ascii="Century Gothic" w:hAnsi="Century Gothic"/>
          <w:sz w:val="24"/>
          <w:szCs w:val="24"/>
        </w:rPr>
      </w:pPr>
    </w:p>
    <w:p w:rsidR="004639D8" w:rsidRPr="003407ED" w:rsidRDefault="004639D8" w:rsidP="004639D8">
      <w:pPr>
        <w:jc w:val="center"/>
        <w:rPr>
          <w:rFonts w:ascii="Century Gothic" w:hAnsi="Century Gothic"/>
          <w:b/>
          <w:sz w:val="24"/>
          <w:szCs w:val="24"/>
        </w:rPr>
      </w:pPr>
      <w:r w:rsidRPr="003407ED">
        <w:rPr>
          <w:rFonts w:ascii="Century Gothic" w:hAnsi="Century Gothic"/>
          <w:b/>
          <w:sz w:val="24"/>
          <w:szCs w:val="24"/>
        </w:rPr>
        <w:t>___________________________________________</w:t>
      </w:r>
    </w:p>
    <w:p w:rsidR="004639D8" w:rsidRPr="003407ED" w:rsidRDefault="004639D8" w:rsidP="004639D8">
      <w:pPr>
        <w:jc w:val="center"/>
        <w:rPr>
          <w:rFonts w:ascii="Century Gothic" w:hAnsi="Century Gothic"/>
          <w:b/>
          <w:sz w:val="24"/>
          <w:szCs w:val="24"/>
        </w:rPr>
      </w:pPr>
      <w:r w:rsidRPr="003407ED">
        <w:rPr>
          <w:rFonts w:ascii="Century Gothic" w:hAnsi="Century Gothic"/>
          <w:b/>
          <w:sz w:val="24"/>
          <w:szCs w:val="24"/>
        </w:rPr>
        <w:t>Contratante</w:t>
      </w:r>
    </w:p>
    <w:p w:rsidR="00330F95" w:rsidRPr="003407ED" w:rsidRDefault="004639D8" w:rsidP="00330F95">
      <w:pPr>
        <w:jc w:val="center"/>
        <w:rPr>
          <w:rFonts w:ascii="Century Gothic" w:hAnsi="Century Gothic"/>
          <w:b/>
          <w:sz w:val="24"/>
          <w:szCs w:val="24"/>
        </w:rPr>
      </w:pPr>
      <w:r w:rsidRPr="003407ED">
        <w:rPr>
          <w:rFonts w:ascii="Century Gothic" w:hAnsi="Century Gothic"/>
          <w:b/>
          <w:sz w:val="24"/>
          <w:szCs w:val="24"/>
        </w:rPr>
        <w:t>Prefeitura Municipal de Conceição dos Ouros (MG)</w:t>
      </w:r>
    </w:p>
    <w:p w:rsidR="004639D8" w:rsidRPr="003407ED" w:rsidRDefault="004639D8" w:rsidP="004639D8">
      <w:pPr>
        <w:jc w:val="center"/>
        <w:rPr>
          <w:rFonts w:ascii="Century Gothic" w:hAnsi="Century Gothic"/>
          <w:b/>
          <w:sz w:val="24"/>
          <w:szCs w:val="24"/>
        </w:rPr>
      </w:pPr>
      <w:r w:rsidRPr="003407ED">
        <w:rPr>
          <w:rFonts w:ascii="Century Gothic" w:hAnsi="Century Gothic"/>
          <w:b/>
          <w:sz w:val="24"/>
          <w:szCs w:val="24"/>
        </w:rPr>
        <w:t>Maurício Euclídes Viana</w:t>
      </w:r>
    </w:p>
    <w:p w:rsidR="004639D8" w:rsidRDefault="004639D8" w:rsidP="004639D8">
      <w:pPr>
        <w:jc w:val="center"/>
        <w:rPr>
          <w:rFonts w:ascii="Century Gothic" w:hAnsi="Century Gothic"/>
          <w:b/>
          <w:sz w:val="24"/>
          <w:szCs w:val="24"/>
        </w:rPr>
      </w:pPr>
    </w:p>
    <w:p w:rsidR="00330F95" w:rsidRDefault="00330F95" w:rsidP="004639D8">
      <w:pPr>
        <w:jc w:val="center"/>
        <w:rPr>
          <w:rFonts w:ascii="Century Gothic" w:hAnsi="Century Gothic"/>
          <w:b/>
          <w:sz w:val="24"/>
          <w:szCs w:val="24"/>
        </w:rPr>
      </w:pPr>
    </w:p>
    <w:p w:rsidR="00330F95" w:rsidRDefault="00330F95" w:rsidP="004639D8">
      <w:pPr>
        <w:jc w:val="center"/>
        <w:rPr>
          <w:rFonts w:ascii="Century Gothic" w:hAnsi="Century Gothic"/>
          <w:b/>
          <w:sz w:val="24"/>
          <w:szCs w:val="24"/>
        </w:rPr>
      </w:pPr>
    </w:p>
    <w:p w:rsidR="00330F95" w:rsidRDefault="00330F95" w:rsidP="004639D8">
      <w:pPr>
        <w:jc w:val="center"/>
        <w:rPr>
          <w:rFonts w:ascii="Century Gothic" w:hAnsi="Century Gothic"/>
          <w:b/>
          <w:sz w:val="24"/>
          <w:szCs w:val="24"/>
        </w:rPr>
      </w:pPr>
    </w:p>
    <w:p w:rsidR="00330F95" w:rsidRPr="003407ED" w:rsidRDefault="00330F95" w:rsidP="004639D8">
      <w:pPr>
        <w:jc w:val="center"/>
        <w:rPr>
          <w:rFonts w:ascii="Century Gothic" w:hAnsi="Century Gothic"/>
          <w:b/>
          <w:sz w:val="24"/>
          <w:szCs w:val="24"/>
        </w:rPr>
      </w:pPr>
    </w:p>
    <w:p w:rsidR="004639D8" w:rsidRPr="003407ED" w:rsidRDefault="004639D8" w:rsidP="004639D8">
      <w:pPr>
        <w:jc w:val="center"/>
        <w:rPr>
          <w:rFonts w:ascii="Century Gothic" w:hAnsi="Century Gothic"/>
          <w:b/>
          <w:sz w:val="24"/>
          <w:szCs w:val="24"/>
        </w:rPr>
      </w:pPr>
    </w:p>
    <w:p w:rsidR="004639D8" w:rsidRPr="003407ED" w:rsidRDefault="004639D8" w:rsidP="004639D8">
      <w:pPr>
        <w:jc w:val="center"/>
        <w:rPr>
          <w:rFonts w:ascii="Century Gothic" w:hAnsi="Century Gothic"/>
          <w:b/>
          <w:sz w:val="24"/>
          <w:szCs w:val="24"/>
        </w:rPr>
      </w:pPr>
      <w:r w:rsidRPr="003407ED">
        <w:rPr>
          <w:rFonts w:ascii="Century Gothic" w:hAnsi="Century Gothic"/>
          <w:b/>
          <w:sz w:val="24"/>
          <w:szCs w:val="24"/>
        </w:rPr>
        <w:t>______________________________________________</w:t>
      </w:r>
    </w:p>
    <w:p w:rsidR="004639D8" w:rsidRPr="002E3AD9" w:rsidRDefault="004639D8" w:rsidP="004639D8">
      <w:pPr>
        <w:jc w:val="center"/>
        <w:rPr>
          <w:rFonts w:ascii="Century Gothic" w:hAnsi="Century Gothic"/>
          <w:b/>
          <w:sz w:val="24"/>
          <w:szCs w:val="24"/>
        </w:rPr>
      </w:pPr>
      <w:r w:rsidRPr="003407ED">
        <w:rPr>
          <w:rFonts w:ascii="Century Gothic" w:hAnsi="Century Gothic"/>
          <w:b/>
          <w:sz w:val="24"/>
          <w:szCs w:val="24"/>
        </w:rPr>
        <w:t>CNPJ:</w:t>
      </w:r>
      <w:r w:rsidR="002E3AD9" w:rsidRPr="002E3AD9">
        <w:rPr>
          <w:rFonts w:ascii="Century Gothic" w:hAnsi="Century Gothic"/>
          <w:sz w:val="24"/>
        </w:rPr>
        <w:t xml:space="preserve"> </w:t>
      </w:r>
      <w:r w:rsidR="007A0958" w:rsidRPr="007A0958">
        <w:rPr>
          <w:rFonts w:ascii="Century Gothic" w:hAnsi="Century Gothic"/>
          <w:b/>
          <w:sz w:val="24"/>
        </w:rPr>
        <w:t>14.707.364/0001-10</w:t>
      </w:r>
    </w:p>
    <w:p w:rsidR="004639D8" w:rsidRPr="003407ED" w:rsidRDefault="002E3AD9" w:rsidP="004639D8">
      <w:pPr>
        <w:jc w:val="center"/>
        <w:rPr>
          <w:rFonts w:ascii="Century Gothic" w:hAnsi="Century Gothic"/>
          <w:b/>
          <w:sz w:val="24"/>
          <w:szCs w:val="24"/>
        </w:rPr>
      </w:pPr>
      <w:r w:rsidRPr="00B92804">
        <w:rPr>
          <w:rFonts w:ascii="Century Gothic" w:hAnsi="Century Gothic"/>
          <w:b/>
          <w:sz w:val="24"/>
        </w:rPr>
        <w:t>XCMG BRASIL IN</w:t>
      </w:r>
      <w:r w:rsidR="00B85A7B">
        <w:rPr>
          <w:rFonts w:ascii="Century Gothic" w:hAnsi="Century Gothic"/>
          <w:b/>
          <w:sz w:val="24"/>
        </w:rPr>
        <w:t>DÚSTRIA</w:t>
      </w:r>
      <w:r w:rsidRPr="00B92804">
        <w:rPr>
          <w:rFonts w:ascii="Century Gothic" w:hAnsi="Century Gothic"/>
          <w:b/>
          <w:sz w:val="24"/>
        </w:rPr>
        <w:t xml:space="preserve"> LTDA</w:t>
      </w:r>
      <w:bookmarkStart w:id="0" w:name="_GoBack"/>
      <w:bookmarkEnd w:id="0"/>
    </w:p>
    <w:p w:rsidR="004639D8" w:rsidRPr="003407ED" w:rsidRDefault="004639D8" w:rsidP="004639D8">
      <w:pPr>
        <w:jc w:val="center"/>
        <w:rPr>
          <w:rFonts w:ascii="Century Gothic" w:hAnsi="Century Gothic"/>
          <w:b/>
          <w:sz w:val="24"/>
          <w:szCs w:val="24"/>
        </w:rPr>
      </w:pPr>
    </w:p>
    <w:p w:rsidR="004639D8" w:rsidRPr="003407ED" w:rsidRDefault="004639D8" w:rsidP="004639D8">
      <w:pPr>
        <w:jc w:val="center"/>
        <w:rPr>
          <w:rFonts w:ascii="Century Gothic" w:hAnsi="Century Gothic"/>
          <w:b/>
          <w:sz w:val="24"/>
          <w:szCs w:val="24"/>
        </w:rPr>
      </w:pPr>
    </w:p>
    <w:p w:rsidR="004639D8" w:rsidRPr="003407ED" w:rsidRDefault="004639D8" w:rsidP="004639D8">
      <w:pPr>
        <w:jc w:val="center"/>
        <w:rPr>
          <w:rFonts w:ascii="Century Gothic" w:hAnsi="Century Gothic"/>
          <w:b/>
          <w:sz w:val="24"/>
          <w:szCs w:val="24"/>
        </w:rPr>
      </w:pPr>
    </w:p>
    <w:p w:rsidR="004639D8" w:rsidRDefault="004639D8" w:rsidP="004639D8">
      <w:pPr>
        <w:jc w:val="both"/>
        <w:rPr>
          <w:rFonts w:ascii="Century Gothic" w:hAnsi="Century Gothic"/>
          <w:b/>
          <w:sz w:val="24"/>
          <w:szCs w:val="24"/>
        </w:rPr>
      </w:pPr>
      <w:r w:rsidRPr="003407ED">
        <w:rPr>
          <w:rFonts w:ascii="Century Gothic" w:hAnsi="Century Gothic"/>
          <w:b/>
          <w:sz w:val="24"/>
          <w:szCs w:val="24"/>
        </w:rPr>
        <w:t>Testemunhas:</w:t>
      </w:r>
    </w:p>
    <w:p w:rsidR="004639D8" w:rsidRDefault="004639D8" w:rsidP="004639D8">
      <w:pPr>
        <w:jc w:val="both"/>
        <w:rPr>
          <w:rFonts w:ascii="Century Gothic" w:hAnsi="Century Gothic"/>
          <w:b/>
          <w:sz w:val="24"/>
          <w:szCs w:val="24"/>
        </w:rPr>
      </w:pPr>
    </w:p>
    <w:p w:rsidR="004639D8" w:rsidRPr="003407ED" w:rsidRDefault="00E916DC" w:rsidP="004639D8">
      <w:pPr>
        <w:jc w:val="both"/>
        <w:rPr>
          <w:rFonts w:ascii="Century Gothic" w:hAnsi="Century Gothic"/>
          <w:sz w:val="24"/>
          <w:szCs w:val="24"/>
        </w:rPr>
      </w:pPr>
      <w:r>
        <w:rPr>
          <w:rFonts w:ascii="Century Gothic" w:hAnsi="Century Gothic"/>
          <w:b/>
          <w:sz w:val="24"/>
          <w:szCs w:val="24"/>
        </w:rPr>
        <w:t>Nome:</w:t>
      </w:r>
      <w:r w:rsidR="004639D8">
        <w:rPr>
          <w:rFonts w:ascii="Century Gothic" w:hAnsi="Century Gothic"/>
          <w:b/>
          <w:sz w:val="24"/>
          <w:szCs w:val="24"/>
        </w:rPr>
        <w:t>_________________________</w:t>
      </w:r>
      <w:r>
        <w:rPr>
          <w:rFonts w:ascii="Century Gothic" w:hAnsi="Century Gothic"/>
          <w:b/>
          <w:sz w:val="24"/>
          <w:szCs w:val="24"/>
        </w:rPr>
        <w:softHyphen/>
      </w:r>
      <w:r>
        <w:rPr>
          <w:rFonts w:ascii="Century Gothic" w:hAnsi="Century Gothic"/>
          <w:b/>
          <w:sz w:val="24"/>
          <w:szCs w:val="24"/>
        </w:rPr>
        <w:softHyphen/>
      </w:r>
      <w:r>
        <w:rPr>
          <w:rFonts w:ascii="Century Gothic" w:hAnsi="Century Gothic"/>
          <w:b/>
          <w:sz w:val="24"/>
          <w:szCs w:val="24"/>
        </w:rPr>
        <w:softHyphen/>
      </w:r>
      <w:r>
        <w:rPr>
          <w:rFonts w:ascii="Century Gothic" w:hAnsi="Century Gothic"/>
          <w:b/>
          <w:sz w:val="24"/>
          <w:szCs w:val="24"/>
        </w:rPr>
        <w:softHyphen/>
      </w:r>
      <w:r>
        <w:rPr>
          <w:rFonts w:ascii="Century Gothic" w:hAnsi="Century Gothic"/>
          <w:b/>
          <w:sz w:val="24"/>
          <w:szCs w:val="24"/>
        </w:rPr>
        <w:softHyphen/>
      </w:r>
      <w:r>
        <w:rPr>
          <w:rFonts w:ascii="Century Gothic" w:hAnsi="Century Gothic"/>
          <w:b/>
          <w:sz w:val="24"/>
          <w:szCs w:val="24"/>
        </w:rPr>
        <w:softHyphen/>
      </w:r>
      <w:r>
        <w:rPr>
          <w:rFonts w:ascii="Century Gothic" w:hAnsi="Century Gothic"/>
          <w:b/>
          <w:sz w:val="24"/>
          <w:szCs w:val="24"/>
        </w:rPr>
        <w:softHyphen/>
      </w:r>
      <w:r>
        <w:rPr>
          <w:rFonts w:ascii="Century Gothic" w:hAnsi="Century Gothic"/>
          <w:b/>
          <w:sz w:val="24"/>
          <w:szCs w:val="24"/>
        </w:rPr>
        <w:softHyphen/>
      </w:r>
      <w:r>
        <w:rPr>
          <w:rFonts w:ascii="Century Gothic" w:hAnsi="Century Gothic"/>
          <w:b/>
          <w:sz w:val="24"/>
          <w:szCs w:val="24"/>
        </w:rPr>
        <w:softHyphen/>
      </w:r>
      <w:r>
        <w:rPr>
          <w:rFonts w:ascii="Century Gothic" w:hAnsi="Century Gothic"/>
          <w:b/>
          <w:sz w:val="24"/>
          <w:szCs w:val="24"/>
        </w:rPr>
        <w:softHyphen/>
      </w:r>
      <w:r>
        <w:rPr>
          <w:rFonts w:ascii="Century Gothic" w:hAnsi="Century Gothic"/>
          <w:b/>
          <w:sz w:val="24"/>
          <w:szCs w:val="24"/>
        </w:rPr>
        <w:softHyphen/>
        <w:t xml:space="preserve">_____    </w:t>
      </w:r>
      <w:r w:rsidR="004639D8">
        <w:rPr>
          <w:rFonts w:ascii="Century Gothic" w:hAnsi="Century Gothic"/>
          <w:b/>
          <w:sz w:val="24"/>
          <w:szCs w:val="24"/>
        </w:rPr>
        <w:t>CPF: ___________________________</w:t>
      </w:r>
    </w:p>
    <w:p w:rsidR="004639D8" w:rsidRPr="003407ED" w:rsidRDefault="004639D8" w:rsidP="004639D8">
      <w:pPr>
        <w:pStyle w:val="WW-NormalWeb"/>
        <w:spacing w:before="0" w:after="0" w:line="200" w:lineRule="atLeast"/>
        <w:jc w:val="center"/>
        <w:rPr>
          <w:rFonts w:ascii="Century Gothic" w:hAnsi="Century Gothic"/>
          <w:b/>
          <w:bCs/>
        </w:rPr>
      </w:pPr>
    </w:p>
    <w:p w:rsidR="004639D8" w:rsidRPr="003407ED" w:rsidRDefault="004639D8" w:rsidP="004639D8">
      <w:pPr>
        <w:pStyle w:val="WW-NormalWeb"/>
        <w:spacing w:before="0" w:after="0" w:line="200" w:lineRule="atLeast"/>
        <w:jc w:val="center"/>
        <w:rPr>
          <w:rFonts w:ascii="Century Gothic" w:hAnsi="Century Gothic"/>
          <w:b/>
          <w:bCs/>
        </w:rPr>
      </w:pPr>
    </w:p>
    <w:p w:rsidR="004639D8" w:rsidRPr="003407ED" w:rsidRDefault="00E916DC" w:rsidP="004639D8">
      <w:pPr>
        <w:pStyle w:val="WW-NormalWeb"/>
        <w:spacing w:before="0" w:after="0" w:line="200" w:lineRule="atLeast"/>
        <w:rPr>
          <w:rFonts w:ascii="Century Gothic" w:hAnsi="Century Gothic"/>
          <w:b/>
          <w:bCs/>
        </w:rPr>
      </w:pPr>
      <w:r>
        <w:rPr>
          <w:rFonts w:ascii="Century Gothic" w:hAnsi="Century Gothic"/>
          <w:b/>
          <w:bCs/>
        </w:rPr>
        <w:t>Nome:</w:t>
      </w:r>
      <w:r w:rsidR="004639D8">
        <w:rPr>
          <w:rFonts w:ascii="Century Gothic" w:hAnsi="Century Gothic"/>
          <w:b/>
          <w:bCs/>
        </w:rPr>
        <w:t>_________________________</w:t>
      </w:r>
      <w:r w:rsidR="00242C0E">
        <w:rPr>
          <w:rFonts w:ascii="Century Gothic" w:hAnsi="Century Gothic"/>
          <w:b/>
          <w:bCs/>
        </w:rPr>
        <w:t>_____</w:t>
      </w:r>
      <w:r w:rsidR="004639D8">
        <w:rPr>
          <w:rFonts w:ascii="Century Gothic" w:hAnsi="Century Gothic"/>
          <w:b/>
          <w:bCs/>
        </w:rPr>
        <w:t xml:space="preserve">    CPF: ___________________________</w:t>
      </w:r>
    </w:p>
    <w:p w:rsidR="004639D8" w:rsidRPr="003407ED" w:rsidRDefault="004639D8" w:rsidP="004639D8">
      <w:pPr>
        <w:pStyle w:val="WW-NormalWeb"/>
        <w:spacing w:before="0" w:after="0" w:line="200" w:lineRule="atLeast"/>
        <w:jc w:val="center"/>
        <w:rPr>
          <w:rFonts w:ascii="Century Gothic" w:hAnsi="Century Gothic"/>
          <w:b/>
          <w:bCs/>
        </w:rPr>
      </w:pPr>
    </w:p>
    <w:p w:rsidR="006A3100" w:rsidRDefault="006A3100"/>
    <w:sectPr w:rsidR="006A3100" w:rsidSect="006A3100">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052" w:rsidRDefault="00DA5052" w:rsidP="001928E1">
      <w:r>
        <w:separator/>
      </w:r>
    </w:p>
  </w:endnote>
  <w:endnote w:type="continuationSeparator" w:id="0">
    <w:p w:rsidR="00DA5052" w:rsidRDefault="00DA5052" w:rsidP="00192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052" w:rsidRDefault="00DA5052" w:rsidP="001928E1">
      <w:r>
        <w:separator/>
      </w:r>
    </w:p>
  </w:footnote>
  <w:footnote w:type="continuationSeparator" w:id="0">
    <w:p w:rsidR="00DA5052" w:rsidRDefault="00DA5052" w:rsidP="001928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8E1" w:rsidRPr="00716184" w:rsidRDefault="001928E1" w:rsidP="001928E1">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simplePos x="0" y="0"/>
          <wp:positionH relativeFrom="column">
            <wp:posOffset>-788538</wp:posOffset>
          </wp:positionH>
          <wp:positionV relativeFrom="paragraph">
            <wp:posOffset>-72859</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1928E1" w:rsidRPr="00716184" w:rsidRDefault="001928E1" w:rsidP="001928E1">
    <w:pPr>
      <w:pStyle w:val="Cabealho"/>
      <w:jc w:val="center"/>
      <w:rPr>
        <w:rFonts w:ascii="Arial Black" w:hAnsi="Arial Black"/>
        <w:b/>
      </w:rPr>
    </w:pPr>
    <w:r w:rsidRPr="00716184">
      <w:rPr>
        <w:rFonts w:ascii="Arial Black" w:hAnsi="Arial Black"/>
        <w:b/>
      </w:rPr>
      <w:t>__________________ESTADO DE MINAS GERAIS_________________</w:t>
    </w:r>
  </w:p>
  <w:p w:rsidR="001928E1" w:rsidRPr="00716184" w:rsidRDefault="001928E1" w:rsidP="001928E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1928E1" w:rsidRDefault="001928E1" w:rsidP="001928E1">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1928E1" w:rsidRDefault="001928E1" w:rsidP="001928E1">
    <w:pPr>
      <w:pStyle w:val="Cabealho"/>
    </w:pPr>
  </w:p>
  <w:p w:rsidR="001928E1" w:rsidRDefault="001928E1" w:rsidP="001928E1">
    <w:pPr>
      <w:pStyle w:val="Cabealho"/>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639D8"/>
    <w:rsid w:val="000726DD"/>
    <w:rsid w:val="00095FAC"/>
    <w:rsid w:val="001928E1"/>
    <w:rsid w:val="001A2DB3"/>
    <w:rsid w:val="001C345F"/>
    <w:rsid w:val="00217DC4"/>
    <w:rsid w:val="00242C0E"/>
    <w:rsid w:val="002E3AD9"/>
    <w:rsid w:val="003260EA"/>
    <w:rsid w:val="00330F95"/>
    <w:rsid w:val="003869DD"/>
    <w:rsid w:val="0040580D"/>
    <w:rsid w:val="004639D8"/>
    <w:rsid w:val="005B2748"/>
    <w:rsid w:val="006A3100"/>
    <w:rsid w:val="006D6A8C"/>
    <w:rsid w:val="006F06C5"/>
    <w:rsid w:val="007A0958"/>
    <w:rsid w:val="007E059D"/>
    <w:rsid w:val="008757F3"/>
    <w:rsid w:val="00A96814"/>
    <w:rsid w:val="00AF7620"/>
    <w:rsid w:val="00B14D45"/>
    <w:rsid w:val="00B85A7B"/>
    <w:rsid w:val="00B92804"/>
    <w:rsid w:val="00B92B1A"/>
    <w:rsid w:val="00BA3103"/>
    <w:rsid w:val="00D359AD"/>
    <w:rsid w:val="00DA5052"/>
    <w:rsid w:val="00E17D52"/>
    <w:rsid w:val="00E43D68"/>
    <w:rsid w:val="00E916DC"/>
    <w:rsid w:val="00EE5E13"/>
    <w:rsid w:val="00EF6B55"/>
    <w:rsid w:val="00F202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938E4D-9363-4750-9CC2-9A136321F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9D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639D8"/>
    <w:pPr>
      <w:ind w:firstLine="3540"/>
      <w:jc w:val="both"/>
    </w:pPr>
    <w:rPr>
      <w:sz w:val="24"/>
    </w:rPr>
  </w:style>
  <w:style w:type="character" w:customStyle="1" w:styleId="RecuodecorpodetextoChar">
    <w:name w:val="Recuo de corpo de texto Char"/>
    <w:basedOn w:val="Fontepargpadro"/>
    <w:link w:val="Recuodecorpodetexto"/>
    <w:rsid w:val="004639D8"/>
    <w:rPr>
      <w:rFonts w:ascii="Times New Roman" w:eastAsia="Times New Roman" w:hAnsi="Times New Roman" w:cs="Times New Roman"/>
      <w:sz w:val="24"/>
      <w:szCs w:val="20"/>
    </w:rPr>
  </w:style>
  <w:style w:type="paragraph" w:customStyle="1" w:styleId="WW-NormalWeb">
    <w:name w:val="WW-Normal (Web)"/>
    <w:basedOn w:val="Normal"/>
    <w:rsid w:val="004639D8"/>
    <w:pPr>
      <w:suppressAutoHyphens/>
      <w:spacing w:before="280" w:after="280"/>
    </w:pPr>
    <w:rPr>
      <w:sz w:val="24"/>
      <w:szCs w:val="24"/>
      <w:lang w:eastAsia="ar-SA"/>
    </w:rPr>
  </w:style>
  <w:style w:type="paragraph" w:customStyle="1" w:styleId="WW-Corpodetexto2">
    <w:name w:val="WW-Corpo de texto 2"/>
    <w:basedOn w:val="Normal"/>
    <w:rsid w:val="004639D8"/>
    <w:pPr>
      <w:suppressAutoHyphens/>
      <w:jc w:val="both"/>
    </w:pPr>
    <w:rPr>
      <w:rFonts w:ascii="Courier New" w:hAnsi="Courier New"/>
      <w:sz w:val="18"/>
      <w:szCs w:val="24"/>
      <w:lang w:eastAsia="ar-SA"/>
    </w:rPr>
  </w:style>
  <w:style w:type="paragraph" w:styleId="Cabealho">
    <w:name w:val="header"/>
    <w:basedOn w:val="Normal"/>
    <w:link w:val="CabealhoChar"/>
    <w:uiPriority w:val="99"/>
    <w:unhideWhenUsed/>
    <w:rsid w:val="001928E1"/>
    <w:pPr>
      <w:tabs>
        <w:tab w:val="center" w:pos="4252"/>
        <w:tab w:val="right" w:pos="8504"/>
      </w:tabs>
    </w:pPr>
  </w:style>
  <w:style w:type="character" w:customStyle="1" w:styleId="CabealhoChar">
    <w:name w:val="Cabeçalho Char"/>
    <w:basedOn w:val="Fontepargpadro"/>
    <w:link w:val="Cabealho"/>
    <w:uiPriority w:val="99"/>
    <w:rsid w:val="001928E1"/>
    <w:rPr>
      <w:rFonts w:ascii="Times New Roman" w:eastAsia="Times New Roman" w:hAnsi="Times New Roman" w:cs="Times New Roman"/>
      <w:sz w:val="20"/>
      <w:szCs w:val="20"/>
      <w:lang w:eastAsia="pt-BR"/>
    </w:rPr>
  </w:style>
  <w:style w:type="paragraph" w:styleId="Rodap">
    <w:name w:val="footer"/>
    <w:basedOn w:val="Normal"/>
    <w:link w:val="RodapChar"/>
    <w:uiPriority w:val="99"/>
    <w:semiHidden/>
    <w:unhideWhenUsed/>
    <w:rsid w:val="001928E1"/>
    <w:pPr>
      <w:tabs>
        <w:tab w:val="center" w:pos="4252"/>
        <w:tab w:val="right" w:pos="8504"/>
      </w:tabs>
    </w:pPr>
  </w:style>
  <w:style w:type="character" w:customStyle="1" w:styleId="RodapChar">
    <w:name w:val="Rodapé Char"/>
    <w:basedOn w:val="Fontepargpadro"/>
    <w:link w:val="Rodap"/>
    <w:uiPriority w:val="99"/>
    <w:semiHidden/>
    <w:rsid w:val="001928E1"/>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7A0958"/>
    <w:rPr>
      <w:rFonts w:ascii="Segoe UI" w:hAnsi="Segoe UI" w:cs="Segoe UI"/>
      <w:sz w:val="18"/>
      <w:szCs w:val="18"/>
    </w:rPr>
  </w:style>
  <w:style w:type="character" w:customStyle="1" w:styleId="TextodebaloChar">
    <w:name w:val="Texto de balão Char"/>
    <w:basedOn w:val="Fontepargpadro"/>
    <w:link w:val="Textodebalo"/>
    <w:uiPriority w:val="99"/>
    <w:semiHidden/>
    <w:rsid w:val="007A0958"/>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9</Pages>
  <Words>2588</Words>
  <Characters>13980</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Admin</cp:lastModifiedBy>
  <cp:revision>8</cp:revision>
  <cp:lastPrinted>2014-06-27T20:02:00Z</cp:lastPrinted>
  <dcterms:created xsi:type="dcterms:W3CDTF">2014-02-24T20:08:00Z</dcterms:created>
  <dcterms:modified xsi:type="dcterms:W3CDTF">2014-07-01T12:48:00Z</dcterms:modified>
</cp:coreProperties>
</file>