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55F" w:rsidRDefault="0055555F" w:rsidP="00563EA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741E73">
        <w:rPr>
          <w:rFonts w:ascii="Century Gothic" w:hAnsi="Century Gothic" w:cs="Century Gothic"/>
          <w:b/>
          <w:bCs/>
          <w:i/>
          <w:iCs/>
        </w:rPr>
        <w:t>035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55555F" w:rsidRPr="00A0664C" w:rsidRDefault="0055555F" w:rsidP="00563EAF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55555F">
        <w:rPr>
          <w:rFonts w:ascii="Century Gothic" w:hAnsi="Century Gothic" w:cs="Arial"/>
          <w:b/>
          <w:i/>
          <w:color w:val="000000"/>
        </w:rPr>
        <w:t>VAREJÃO DAS PEÇAS LTDA.</w:t>
      </w:r>
    </w:p>
    <w:p w:rsidR="0055555F" w:rsidRPr="00F24382" w:rsidRDefault="0055555F" w:rsidP="00563E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b/>
          <w:i/>
        </w:rPr>
      </w:pPr>
    </w:p>
    <w:p w:rsidR="00563EAF" w:rsidRDefault="00563EAF" w:rsidP="00BD55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denominado CONTRATANTE, e a empresa</w:t>
      </w:r>
      <w:r>
        <w:rPr>
          <w:rFonts w:ascii="Century Gothic" w:hAnsi="Century Gothic" w:cs="Arial"/>
          <w:color w:val="000000"/>
        </w:rPr>
        <w:t xml:space="preserve"> </w:t>
      </w:r>
      <w:r w:rsidR="00BD55E6">
        <w:rPr>
          <w:rFonts w:ascii="Century Gothic" w:hAnsi="Century Gothic" w:cs="Arial"/>
          <w:b/>
          <w:i/>
          <w:color w:val="000000"/>
        </w:rPr>
        <w:t>VAREJÃO DAS PEÇAS LTDA.</w:t>
      </w:r>
      <w:r w:rsidRPr="00A0664C">
        <w:rPr>
          <w:rFonts w:ascii="Century Gothic" w:hAnsi="Century Gothic" w:cs="Arial"/>
          <w:color w:val="000000"/>
        </w:rPr>
        <w:t>, CNPJ nº.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r w:rsidR="00D73AA2">
        <w:rPr>
          <w:rFonts w:ascii="Century Gothic" w:hAnsi="Century Gothic" w:cs="Arial"/>
          <w:color w:val="000000"/>
        </w:rPr>
        <w:t>17.314.949/</w:t>
      </w:r>
      <w:proofErr w:type="gramStart"/>
      <w:r w:rsidR="00D73AA2">
        <w:rPr>
          <w:rFonts w:ascii="Century Gothic" w:hAnsi="Century Gothic" w:cs="Arial"/>
          <w:color w:val="000000"/>
        </w:rPr>
        <w:t>0001-69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</w:t>
      </w:r>
      <w:r w:rsidR="007C3AA2">
        <w:rPr>
          <w:rFonts w:ascii="Century Gothic" w:hAnsi="Century Gothic" w:cs="Arial"/>
          <w:color w:val="000000"/>
        </w:rPr>
        <w:t xml:space="preserve"> nº 525379261.00-70</w:t>
      </w:r>
      <w:r w:rsidRPr="00A0664C">
        <w:rPr>
          <w:rFonts w:ascii="Century Gothic" w:hAnsi="Century Gothic" w:cs="Arial"/>
          <w:color w:val="000000"/>
        </w:rPr>
        <w:t>, com sede na</w:t>
      </w:r>
      <w:r>
        <w:rPr>
          <w:rFonts w:ascii="Century Gothic" w:hAnsi="Century Gothic" w:cs="Arial"/>
          <w:color w:val="000000"/>
        </w:rPr>
        <w:t xml:space="preserve"> Rua </w:t>
      </w:r>
      <w:r w:rsidR="007C3AA2">
        <w:rPr>
          <w:rFonts w:ascii="Century Gothic" w:hAnsi="Century Gothic" w:cs="Arial"/>
          <w:color w:val="000000"/>
        </w:rPr>
        <w:t>Tomaz Antônio Gonzaga</w:t>
      </w:r>
      <w:r>
        <w:rPr>
          <w:rFonts w:ascii="Century Gothic" w:hAnsi="Century Gothic" w:cs="Arial"/>
          <w:color w:val="000000"/>
        </w:rPr>
        <w:t xml:space="preserve">, nº </w:t>
      </w:r>
      <w:r w:rsidR="007C3AA2">
        <w:rPr>
          <w:rFonts w:ascii="Century Gothic" w:hAnsi="Century Gothic" w:cs="Arial"/>
          <w:color w:val="000000"/>
        </w:rPr>
        <w:t>195</w:t>
      </w:r>
      <w:r>
        <w:rPr>
          <w:rFonts w:ascii="Century Gothic" w:hAnsi="Century Gothic" w:cs="Arial"/>
          <w:color w:val="000000"/>
        </w:rPr>
        <w:t xml:space="preserve">, Bairro </w:t>
      </w:r>
      <w:r w:rsidR="007C3AA2">
        <w:rPr>
          <w:rFonts w:ascii="Century Gothic" w:hAnsi="Century Gothic" w:cs="Arial"/>
          <w:color w:val="000000"/>
        </w:rPr>
        <w:t>São José</w:t>
      </w:r>
      <w:r>
        <w:rPr>
          <w:rFonts w:ascii="Century Gothic" w:hAnsi="Century Gothic" w:cs="Arial"/>
          <w:color w:val="000000"/>
        </w:rPr>
        <w:t xml:space="preserve">, em </w:t>
      </w:r>
      <w:r w:rsidR="007C3AA2">
        <w:rPr>
          <w:rFonts w:ascii="Century Gothic" w:hAnsi="Century Gothic" w:cs="Arial"/>
          <w:color w:val="000000"/>
        </w:rPr>
        <w:t>Pouso Alegre</w:t>
      </w:r>
      <w:r>
        <w:rPr>
          <w:rFonts w:ascii="Century Gothic" w:hAnsi="Century Gothic" w:cs="Arial"/>
          <w:color w:val="000000"/>
        </w:rPr>
        <w:t xml:space="preserve"> – 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7C3AA2">
        <w:rPr>
          <w:rFonts w:ascii="Century Gothic" w:hAnsi="Century Gothic" w:cs="Arial"/>
          <w:color w:val="000000"/>
        </w:rPr>
        <w:t>. Renato de Paiva Ferreira</w:t>
      </w:r>
      <w:r w:rsidRPr="00A0664C">
        <w:rPr>
          <w:rFonts w:ascii="Century Gothic" w:hAnsi="Century Gothic" w:cs="Arial"/>
          <w:color w:val="000000"/>
        </w:rPr>
        <w:t>,</w:t>
      </w:r>
      <w:r>
        <w:rPr>
          <w:rFonts w:ascii="Century Gothic" w:hAnsi="Century Gothic" w:cs="Arial"/>
          <w:color w:val="000000"/>
        </w:rPr>
        <w:t xml:space="preserve"> brasileiro, empresário, </w:t>
      </w:r>
      <w:r w:rsidR="007C3AA2">
        <w:rPr>
          <w:rFonts w:ascii="Century Gothic" w:hAnsi="Century Gothic" w:cs="Arial"/>
          <w:color w:val="000000"/>
        </w:rPr>
        <w:t>casado</w:t>
      </w:r>
      <w:r>
        <w:rPr>
          <w:rFonts w:ascii="Century Gothic" w:hAnsi="Century Gothic" w:cs="Arial"/>
          <w:color w:val="000000"/>
        </w:rPr>
        <w:t xml:space="preserve">,  </w:t>
      </w:r>
      <w:r w:rsidRPr="00A0664C">
        <w:rPr>
          <w:rFonts w:ascii="Century Gothic" w:hAnsi="Century Gothic" w:cs="Arial"/>
          <w:color w:val="000000"/>
        </w:rPr>
        <w:t>portador do CPF nº.</w:t>
      </w:r>
      <w:r>
        <w:rPr>
          <w:rFonts w:ascii="Century Gothic" w:hAnsi="Century Gothic" w:cs="Arial"/>
          <w:color w:val="000000"/>
        </w:rPr>
        <w:t xml:space="preserve"> </w:t>
      </w:r>
      <w:r w:rsidR="007C3AA2">
        <w:rPr>
          <w:rFonts w:ascii="Century Gothic" w:hAnsi="Century Gothic" w:cs="Arial"/>
          <w:color w:val="000000"/>
        </w:rPr>
        <w:t>907.032.946-87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</w:t>
      </w:r>
      <w:r w:rsidR="007C3AA2">
        <w:rPr>
          <w:rFonts w:ascii="Century Gothic" w:hAnsi="Century Gothic" w:cs="Arial"/>
          <w:color w:val="000000"/>
        </w:rPr>
        <w:t>Thomaz Antônio Gonzaga</w:t>
      </w:r>
      <w:r>
        <w:rPr>
          <w:rFonts w:ascii="Century Gothic" w:hAnsi="Century Gothic" w:cs="Arial"/>
          <w:color w:val="000000"/>
        </w:rPr>
        <w:t xml:space="preserve">, nº </w:t>
      </w:r>
      <w:r w:rsidR="007C3AA2">
        <w:rPr>
          <w:rFonts w:ascii="Century Gothic" w:hAnsi="Century Gothic" w:cs="Arial"/>
          <w:color w:val="000000"/>
        </w:rPr>
        <w:t>197</w:t>
      </w:r>
      <w:r>
        <w:rPr>
          <w:rFonts w:ascii="Century Gothic" w:hAnsi="Century Gothic" w:cs="Arial"/>
          <w:color w:val="000000"/>
        </w:rPr>
        <w:t xml:space="preserve">, Bairro </w:t>
      </w:r>
      <w:r w:rsidR="007C3AA2">
        <w:rPr>
          <w:rFonts w:ascii="Century Gothic" w:hAnsi="Century Gothic" w:cs="Arial"/>
          <w:color w:val="000000"/>
        </w:rPr>
        <w:t>São José</w:t>
      </w:r>
      <w:r>
        <w:rPr>
          <w:rFonts w:ascii="Century Gothic" w:hAnsi="Century Gothic" w:cs="Arial"/>
          <w:color w:val="000000"/>
        </w:rPr>
        <w:t xml:space="preserve">, em </w:t>
      </w:r>
      <w:r w:rsidR="007C3AA2">
        <w:rPr>
          <w:rFonts w:ascii="Century Gothic" w:hAnsi="Century Gothic" w:cs="Arial"/>
          <w:color w:val="000000"/>
        </w:rPr>
        <w:t>Pouso Alegre-MG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</w:t>
      </w:r>
      <w:proofErr w:type="gramStart"/>
      <w:r w:rsidRPr="00A0664C">
        <w:rPr>
          <w:rFonts w:ascii="Century Gothic" w:hAnsi="Century Gothic" w:cs="Arial"/>
          <w:snapToGrid w:val="0"/>
          <w:color w:val="000000"/>
        </w:rPr>
        <w:t xml:space="preserve">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proofErr w:type="gramEnd"/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014/14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7C3AA2" w:rsidRPr="00BD55E6" w:rsidRDefault="007C3AA2" w:rsidP="00BD55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proofErr w:type="gramStart"/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FORNECIMENTO DE PEÇAS GENUÍNAS DE VEÍCULOS LEVES E PESADOS E DE PEÇAS GENUÍNAS DE MÁQUINAS, POR MAIOR DESCONTO NA TABELA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FIAT, FORD, TOYOTA, MERCEDES BENZ, IVECO, VOLVO, VOLARE, HONDA, WOLKSWAGEN, CHEVROLET, CASE, NEW ROLAND E RANDON, CONFORME ANEXO</w:t>
      </w:r>
      <w:r w:rsidRPr="00465558">
        <w:rPr>
          <w:rFonts w:ascii="Century Gothic" w:hAnsi="Century Gothic"/>
          <w:b/>
          <w:sz w:val="24"/>
          <w:szCs w:val="24"/>
          <w:shd w:val="clear" w:color="auto" w:fill="FFFFFF"/>
        </w:rPr>
        <w:t>, PARA MANUTENÇÃO DOS VEÍCULOS E MÁQUINAS DA FROTA MUNICIPAL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  <w:proofErr w:type="gramEnd"/>
    </w:p>
    <w:p w:rsidR="00563EAF" w:rsidRPr="004E1E30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563EAF" w:rsidRPr="00A0664C" w:rsidRDefault="00563EAF" w:rsidP="00563EAF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regularização necessárias;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563EAF" w:rsidRPr="00A0664C" w:rsidRDefault="00563EAF" w:rsidP="00563EAF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63EAF" w:rsidRPr="001707E1" w:rsidRDefault="00563EAF" w:rsidP="00563EAF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563EAF" w:rsidRPr="00A0664C" w:rsidRDefault="00563EAF" w:rsidP="00563EAF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ser </w:t>
      </w:r>
      <w:r w:rsidRPr="00976B40">
        <w:rPr>
          <w:rFonts w:ascii="Century Gothic" w:hAnsi="Century Gothic" w:cs="Century Gothic"/>
        </w:rPr>
        <w:t xml:space="preserve"> fornecidos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 xml:space="preserve">prazo máximo de </w:t>
      </w:r>
      <w:r>
        <w:rPr>
          <w:rFonts w:ascii="Century Gothic" w:hAnsi="Century Gothic" w:cs="Century Gothic"/>
          <w:b/>
        </w:rPr>
        <w:t>72 horas</w:t>
      </w:r>
      <w:r w:rsidRPr="00976B40">
        <w:rPr>
          <w:rFonts w:ascii="Century Gothic" w:hAnsi="Century Gothic" w:cs="Century Gothic"/>
        </w:rPr>
        <w:t xml:space="preserve">,  </w:t>
      </w:r>
      <w:proofErr w:type="gramStart"/>
      <w:r w:rsidRPr="00976B40">
        <w:rPr>
          <w:rFonts w:ascii="Century Gothic" w:hAnsi="Century Gothic" w:cs="Century Gothic"/>
        </w:rPr>
        <w:t>sob pena</w:t>
      </w:r>
      <w:proofErr w:type="gramEnd"/>
      <w:r w:rsidRPr="00976B40">
        <w:rPr>
          <w:rFonts w:ascii="Century Gothic" w:hAnsi="Century Gothic" w:cs="Century Gothic"/>
        </w:rPr>
        <w:t xml:space="preserve"> de rescisão e demais sanções previstas neste Edital, no contrato e na Lei nº. 8.666/93 e alterações.</w:t>
      </w: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563EAF" w:rsidRPr="00976B40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 xml:space="preserve">3.2 </w:t>
      </w:r>
      <w:r>
        <w:rPr>
          <w:rFonts w:ascii="Century Gothic" w:hAnsi="Century Gothic" w:cs="Century Gothic"/>
        </w:rPr>
        <w:t xml:space="preserve">- As peças a serem entregues deverão ser </w:t>
      </w:r>
      <w:r w:rsidRPr="00CD4E34">
        <w:rPr>
          <w:rFonts w:ascii="Century Gothic" w:hAnsi="Century Gothic" w:cs="Century Gothic"/>
          <w:b/>
        </w:rPr>
        <w:t>GENUÍNAS</w:t>
      </w:r>
      <w:r>
        <w:rPr>
          <w:rFonts w:ascii="Century Gothic" w:hAnsi="Century Gothic" w:cs="Century Gothic"/>
        </w:rPr>
        <w:t xml:space="preserve">, conforme o edital, </w:t>
      </w:r>
      <w:proofErr w:type="gramStart"/>
      <w:r>
        <w:rPr>
          <w:rFonts w:ascii="Century Gothic" w:hAnsi="Century Gothic" w:cs="Century Gothic"/>
        </w:rPr>
        <w:t>sob fiscalização</w:t>
      </w:r>
      <w:proofErr w:type="gramEnd"/>
      <w:r>
        <w:rPr>
          <w:rFonts w:ascii="Century Gothic" w:hAnsi="Century Gothic" w:cs="Century Gothic"/>
        </w:rPr>
        <w:t xml:space="preserve"> do responsável do setor de frotas, devido a problemas anteriores ocorridos, no fornecimento destes.</w:t>
      </w:r>
    </w:p>
    <w:p w:rsidR="00563EAF" w:rsidRPr="008D33AF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D7416A">
        <w:rPr>
          <w:rFonts w:ascii="Century Gothic" w:hAnsi="Century Gothic" w:cs="Century Gothic"/>
          <w:b/>
        </w:rPr>
        <w:t>3.3</w:t>
      </w:r>
      <w:r>
        <w:rPr>
          <w:rFonts w:ascii="Century Gothic" w:hAnsi="Century Gothic" w:cs="Century Gothic"/>
        </w:rPr>
        <w:t xml:space="preserve"> - </w:t>
      </w:r>
      <w:r w:rsidRPr="008D33AF">
        <w:rPr>
          <w:rFonts w:ascii="Century Gothic" w:hAnsi="Century Gothic" w:cs="Century Gothic"/>
        </w:rPr>
        <w:t>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  <w:b/>
          <w:bCs/>
          <w:i/>
          <w:iCs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4.1- O valor, ora contratado, é de 2</w:t>
      </w:r>
      <w:r w:rsidR="007C3AA2">
        <w:rPr>
          <w:rFonts w:ascii="Century Gothic" w:hAnsi="Century Gothic" w:cs="Century Gothic"/>
          <w:i/>
          <w:iCs/>
        </w:rPr>
        <w:t>8,5</w:t>
      </w:r>
      <w:r>
        <w:rPr>
          <w:rFonts w:ascii="Century Gothic" w:hAnsi="Century Gothic" w:cs="Century Gothic"/>
          <w:i/>
          <w:iCs/>
        </w:rPr>
        <w:t xml:space="preserve">% (vinte e </w:t>
      </w:r>
      <w:r w:rsidR="008E7B45">
        <w:rPr>
          <w:rFonts w:ascii="Century Gothic" w:hAnsi="Century Gothic" w:cs="Century Gothic"/>
          <w:i/>
          <w:iCs/>
        </w:rPr>
        <w:t xml:space="preserve">oito </w:t>
      </w:r>
      <w:proofErr w:type="gramStart"/>
      <w:r w:rsidR="008E7B45">
        <w:rPr>
          <w:rFonts w:ascii="Century Gothic" w:hAnsi="Century Gothic" w:cs="Century Gothic"/>
          <w:i/>
          <w:iCs/>
        </w:rPr>
        <w:t>virgula</w:t>
      </w:r>
      <w:proofErr w:type="gramEnd"/>
      <w:r w:rsidR="001F19F4">
        <w:rPr>
          <w:rFonts w:ascii="Century Gothic" w:hAnsi="Century Gothic" w:cs="Century Gothic"/>
          <w:i/>
          <w:iCs/>
        </w:rPr>
        <w:t xml:space="preserve"> cinco</w:t>
      </w:r>
      <w:r>
        <w:rPr>
          <w:rFonts w:ascii="Century Gothic" w:hAnsi="Century Gothic" w:cs="Century Gothic"/>
          <w:i/>
          <w:iCs/>
        </w:rPr>
        <w:t xml:space="preserve"> por cento) de desconto na tabela </w:t>
      </w:r>
      <w:r w:rsidR="007C3AA2">
        <w:rPr>
          <w:rFonts w:ascii="Century Gothic" w:hAnsi="Century Gothic" w:cs="Century Gothic"/>
          <w:b/>
          <w:i/>
          <w:iCs/>
        </w:rPr>
        <w:t>FORD</w:t>
      </w:r>
      <w:r w:rsidR="00D83BEE">
        <w:rPr>
          <w:rFonts w:ascii="Century Gothic" w:hAnsi="Century Gothic" w:cs="Century Gothic"/>
          <w:b/>
          <w:i/>
          <w:iCs/>
        </w:rPr>
        <w:t>/VEÍCULOS</w:t>
      </w:r>
      <w:r>
        <w:rPr>
          <w:rFonts w:ascii="Century Gothic" w:hAnsi="Century Gothic" w:cs="Century Gothic"/>
          <w:iCs/>
        </w:rPr>
        <w:t xml:space="preserve">, </w:t>
      </w:r>
      <w:r w:rsidR="00843E33">
        <w:rPr>
          <w:rFonts w:ascii="Century Gothic" w:hAnsi="Century Gothic" w:cs="Century Gothic"/>
          <w:iCs/>
        </w:rPr>
        <w:t xml:space="preserve">item 2, </w:t>
      </w:r>
      <w:r w:rsidRPr="00A0664C">
        <w:rPr>
          <w:rFonts w:ascii="Century Gothic" w:hAnsi="Century Gothic" w:cs="Century Gothic"/>
          <w:i/>
          <w:iCs/>
        </w:rPr>
        <w:t>fixo</w:t>
      </w:r>
      <w:r>
        <w:rPr>
          <w:rFonts w:ascii="Century Gothic" w:hAnsi="Century Gothic" w:cs="Century Gothic"/>
          <w:i/>
          <w:iCs/>
        </w:rPr>
        <w:t>s e irreajustáveis</w:t>
      </w:r>
      <w:r w:rsidRPr="00A0664C">
        <w:rPr>
          <w:rFonts w:ascii="Century Gothic" w:hAnsi="Century Gothic" w:cs="Century Gothic"/>
          <w:i/>
          <w:iCs/>
        </w:rPr>
        <w:t>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63EAF" w:rsidRPr="00A0664C" w:rsidRDefault="00563EAF" w:rsidP="00563EAF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– O pagamento será efetuado em até 30 (trinta) dias, a contar da efetiva entrega dos materiais/produtos desta licitação, mediante apresentação da respectiva Nota Fiscal.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63EAF" w:rsidRPr="00A0664C" w:rsidRDefault="00563EAF" w:rsidP="00563EAF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63EAF" w:rsidRPr="00A0664C" w:rsidRDefault="00563EAF" w:rsidP="00563EAF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563EAF" w:rsidRPr="00A0664C" w:rsidRDefault="00563EAF" w:rsidP="00563EAF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63EAF" w:rsidRPr="00A0664C" w:rsidRDefault="00563EAF" w:rsidP="00563EAF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variações</w:t>
      </w:r>
      <w:r w:rsidRPr="00A0664C">
        <w:rPr>
          <w:rFonts w:ascii="Century Gothic" w:hAnsi="Century Gothic" w:cs="Century Gothic"/>
          <w:i/>
          <w:iCs/>
        </w:rPr>
        <w:t xml:space="preserve"> nos preços</w:t>
      </w:r>
      <w:r>
        <w:rPr>
          <w:rFonts w:ascii="Century Gothic" w:hAnsi="Century Gothic" w:cs="Century Gothic"/>
          <w:i/>
          <w:iCs/>
        </w:rPr>
        <w:t xml:space="preserve"> de compra dos produtos por parte da contratada, a mesma</w:t>
      </w:r>
      <w:r w:rsidRPr="00A0664C">
        <w:rPr>
          <w:rFonts w:ascii="Century Gothic" w:hAnsi="Century Gothic" w:cs="Century Gothic"/>
          <w:i/>
          <w:iCs/>
        </w:rPr>
        <w:t xml:space="preserve"> deverá</w:t>
      </w:r>
      <w:r>
        <w:rPr>
          <w:rFonts w:ascii="Century Gothic" w:hAnsi="Century Gothic" w:cs="Century Gothic"/>
          <w:i/>
          <w:iCs/>
        </w:rPr>
        <w:t xml:space="preserve"> encaminhar solicitação formal Município de Conceição dos Ouros</w:t>
      </w:r>
      <w:r w:rsidRPr="00A0664C">
        <w:rPr>
          <w:rFonts w:ascii="Century Gothic" w:hAnsi="Century Gothic" w:cs="Century Gothic"/>
          <w:i/>
          <w:iCs/>
        </w:rPr>
        <w:t>, devidamente acompanhada de documentos que comprovem a procedência do pedido.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09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19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lastRenderedPageBreak/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30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181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20</w:t>
      </w:r>
      <w:r w:rsidRPr="00A04A64">
        <w:rPr>
          <w:rFonts w:ascii="Century Gothic" w:hAnsi="Century Gothic" w:cs="Times New Roman"/>
        </w:rPr>
        <w:t>.33</w:t>
      </w:r>
      <w:r>
        <w:rPr>
          <w:rFonts w:ascii="Century Gothic" w:hAnsi="Century Gothic" w:cs="Times New Roman"/>
        </w:rPr>
        <w:t>304100</w:t>
      </w:r>
      <w:r w:rsidRPr="00A04A64">
        <w:rPr>
          <w:rFonts w:ascii="Century Gothic" w:hAnsi="Century Gothic" w:cs="Times New Roman"/>
        </w:rPr>
        <w:t xml:space="preserve">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44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05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76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101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102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06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38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103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4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364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44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133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65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218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10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13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260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78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107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280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243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88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292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452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95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327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512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21</w:t>
      </w:r>
      <w:r w:rsidRPr="00A04A64">
        <w:rPr>
          <w:rFonts w:ascii="Century Gothic" w:hAnsi="Century Gothic" w:cs="Times New Roman"/>
        </w:rPr>
        <w:t>.20</w:t>
      </w:r>
      <w:r>
        <w:rPr>
          <w:rFonts w:ascii="Century Gothic" w:hAnsi="Century Gothic" w:cs="Times New Roman"/>
        </w:rPr>
        <w:t>96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337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102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361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364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4A64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7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26</w:t>
      </w:r>
      <w:r w:rsidRPr="00A04A64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782</w:t>
      </w:r>
      <w:r w:rsidRPr="00A04A64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15</w:t>
      </w:r>
      <w:r w:rsidRPr="00A04A64">
        <w:rPr>
          <w:rFonts w:ascii="Century Gothic" w:hAnsi="Century Gothic" w:cs="Times New Roman"/>
        </w:rPr>
        <w:t>.2</w:t>
      </w:r>
      <w:r>
        <w:rPr>
          <w:rFonts w:ascii="Century Gothic" w:hAnsi="Century Gothic" w:cs="Times New Roman"/>
        </w:rPr>
        <w:t>103</w:t>
      </w:r>
      <w:r w:rsidRPr="00A04A64">
        <w:rPr>
          <w:rFonts w:ascii="Century Gothic" w:hAnsi="Century Gothic" w:cs="Times New Roman"/>
        </w:rPr>
        <w:t>.33903</w:t>
      </w:r>
      <w:r>
        <w:rPr>
          <w:rFonts w:ascii="Century Gothic" w:hAnsi="Century Gothic" w:cs="Times New Roman"/>
        </w:rPr>
        <w:t>0</w:t>
      </w:r>
      <w:r w:rsidRPr="00A04A64">
        <w:rPr>
          <w:rFonts w:ascii="Century Gothic" w:hAnsi="Century Gothic" w:cs="Times New Roman"/>
        </w:rPr>
        <w:t xml:space="preserve">00 </w:t>
      </w:r>
      <w:r w:rsidRPr="00A04A64">
        <w:rPr>
          <w:rFonts w:ascii="Century Gothic" w:hAnsi="Century Gothic" w:cs="Century Gothic"/>
          <w:b/>
          <w:bCs/>
          <w:i/>
          <w:iCs/>
        </w:rPr>
        <w:t>–</w:t>
      </w:r>
      <w:r w:rsidRPr="00A04A64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365</w:t>
      </w:r>
    </w:p>
    <w:p w:rsidR="00563EAF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63EAF" w:rsidRPr="00A0664C" w:rsidRDefault="00563EAF" w:rsidP="00563EAF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lastRenderedPageBreak/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63EAF" w:rsidRPr="00A0664C" w:rsidRDefault="00563EAF" w:rsidP="00563EAF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563EAF" w:rsidRPr="00C93EA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563EAF" w:rsidRPr="00C93EA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563EAF" w:rsidRPr="00C93EAC" w:rsidRDefault="00563EAF" w:rsidP="00563EAF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</w:p>
    <w:p w:rsidR="00563EAF" w:rsidRPr="00A0664C" w:rsidRDefault="00563EAF" w:rsidP="00563EAF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63EAF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63EAF" w:rsidRDefault="00563EAF" w:rsidP="00563EA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</w:t>
      </w:r>
      <w:r>
        <w:rPr>
          <w:rFonts w:ascii="Century Gothic" w:hAnsi="Century Gothic" w:cs="Arial"/>
          <w:snapToGrid w:val="0"/>
          <w:color w:val="000000"/>
        </w:rPr>
        <w:t>Conceição dos Ouros, 19 de Março de 2.014.</w:t>
      </w:r>
      <w:r w:rsidRPr="00A0664C">
        <w:rPr>
          <w:rFonts w:ascii="Century Gothic" w:hAnsi="Century Gothic" w:cs="Arial"/>
          <w:b/>
          <w:color w:val="000000"/>
        </w:rPr>
        <w:t xml:space="preserve"> </w:t>
      </w:r>
    </w:p>
    <w:p w:rsidR="00563EAF" w:rsidRDefault="00563EAF" w:rsidP="00563EA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63EAF" w:rsidRDefault="00563EAF" w:rsidP="00563EA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63EAF" w:rsidRPr="00A0664C" w:rsidRDefault="00563EAF" w:rsidP="00563EAF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A62F5" w:rsidRDefault="005A62F5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5A62F5" w:rsidRDefault="005A62F5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563EAF" w:rsidRPr="00A0664C" w:rsidRDefault="00563EAF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63EAF" w:rsidRPr="00A0664C" w:rsidRDefault="00563EAF" w:rsidP="00563EAF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563EAF" w:rsidRDefault="00563EAF" w:rsidP="00563EAF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563EAF" w:rsidRPr="00A0664C" w:rsidRDefault="00563EAF" w:rsidP="00563EAF">
      <w:pPr>
        <w:tabs>
          <w:tab w:val="center" w:pos="4680"/>
        </w:tabs>
        <w:suppressAutoHyphens/>
        <w:jc w:val="center"/>
        <w:rPr>
          <w:rFonts w:ascii="Century Gothic" w:hAnsi="Century Gothic" w:cs="Arial"/>
          <w:color w:val="000000"/>
        </w:rPr>
      </w:pPr>
    </w:p>
    <w:p w:rsidR="00563EAF" w:rsidRPr="00A0664C" w:rsidRDefault="00563EAF" w:rsidP="00563EAF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563EAF" w:rsidRPr="00A0664C" w:rsidRDefault="00563EAF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563EAF" w:rsidRPr="00A0664C" w:rsidRDefault="00563EAF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Arial"/>
          <w:color w:val="000000"/>
        </w:rPr>
        <w:tab/>
      </w:r>
      <w:r w:rsidR="005A62F5">
        <w:rPr>
          <w:rFonts w:ascii="Century Gothic" w:hAnsi="Century Gothic" w:cs="Arial"/>
          <w:b/>
          <w:i/>
          <w:color w:val="000000"/>
        </w:rPr>
        <w:t>VAREJÃO DAS PEÇAS LTDA.</w:t>
      </w:r>
    </w:p>
    <w:p w:rsidR="00563EAF" w:rsidRDefault="00563EAF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A62F5" w:rsidRPr="00A0664C" w:rsidRDefault="005A62F5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63EAF" w:rsidRPr="00A0664C" w:rsidRDefault="00563EAF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63EAF" w:rsidRPr="00A0664C" w:rsidRDefault="00563EAF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63EAF" w:rsidRPr="00A0664C" w:rsidRDefault="00563EAF" w:rsidP="00563EAF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63EAF" w:rsidRPr="00A0664C" w:rsidRDefault="00563EAF" w:rsidP="00563EAF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63EAF" w:rsidRPr="00A0664C" w:rsidRDefault="00563EAF" w:rsidP="00563EAF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A3100" w:rsidRDefault="00563EAF" w:rsidP="00563EAF"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7F4" w:rsidRDefault="00EA17F4" w:rsidP="0055555F">
      <w:pPr>
        <w:spacing w:after="0" w:line="240" w:lineRule="auto"/>
      </w:pPr>
      <w:r>
        <w:separator/>
      </w:r>
    </w:p>
  </w:endnote>
  <w:endnote w:type="continuationSeparator" w:id="0">
    <w:p w:rsidR="00EA17F4" w:rsidRDefault="00EA17F4" w:rsidP="00555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7F4" w:rsidRDefault="00EA17F4" w:rsidP="0055555F">
      <w:pPr>
        <w:spacing w:after="0" w:line="240" w:lineRule="auto"/>
      </w:pPr>
      <w:r>
        <w:separator/>
      </w:r>
    </w:p>
  </w:footnote>
  <w:footnote w:type="continuationSeparator" w:id="0">
    <w:p w:rsidR="00EA17F4" w:rsidRDefault="00EA17F4" w:rsidP="00555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5F" w:rsidRPr="00716184" w:rsidRDefault="0055555F" w:rsidP="0055555F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5555F" w:rsidRPr="00716184" w:rsidRDefault="0055555F" w:rsidP="0055555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5555F" w:rsidRPr="00716184" w:rsidRDefault="0055555F" w:rsidP="0055555F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5555F" w:rsidRDefault="0055555F" w:rsidP="0055555F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5555F" w:rsidRDefault="0055555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3EAF"/>
    <w:rsid w:val="000726DD"/>
    <w:rsid w:val="00095FAC"/>
    <w:rsid w:val="001C345F"/>
    <w:rsid w:val="001F19F4"/>
    <w:rsid w:val="003260EA"/>
    <w:rsid w:val="00373FF8"/>
    <w:rsid w:val="003869DD"/>
    <w:rsid w:val="0040580D"/>
    <w:rsid w:val="00467684"/>
    <w:rsid w:val="0055555F"/>
    <w:rsid w:val="00563EAF"/>
    <w:rsid w:val="005A62F5"/>
    <w:rsid w:val="006A3100"/>
    <w:rsid w:val="00741E73"/>
    <w:rsid w:val="007C3AA2"/>
    <w:rsid w:val="007E059D"/>
    <w:rsid w:val="00843E33"/>
    <w:rsid w:val="008E7B45"/>
    <w:rsid w:val="00965908"/>
    <w:rsid w:val="00B14D45"/>
    <w:rsid w:val="00B92B1A"/>
    <w:rsid w:val="00BA3103"/>
    <w:rsid w:val="00BD55E6"/>
    <w:rsid w:val="00D73AA2"/>
    <w:rsid w:val="00D83BEE"/>
    <w:rsid w:val="00E249B6"/>
    <w:rsid w:val="00EA17F4"/>
    <w:rsid w:val="00EE5E13"/>
    <w:rsid w:val="00EF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EAF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63EAF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563EAF"/>
    <w:rPr>
      <w:rFonts w:ascii="Batang" w:eastAsia="Batang" w:hAnsi="Batang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563EA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63EAF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555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555F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555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5555F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1655</Words>
  <Characters>8937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2014-03-20T12:12:00Z</dcterms:created>
  <dcterms:modified xsi:type="dcterms:W3CDTF">2014-03-20T17:54:00Z</dcterms:modified>
</cp:coreProperties>
</file>