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009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5651F4">
        <w:rPr>
          <w:rFonts w:ascii="Century Gothic" w:hAnsi="Century Gothic" w:cs="Century Gothic"/>
          <w:b/>
          <w:bCs/>
          <w:i/>
          <w:iCs/>
        </w:rPr>
        <w:t>033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80168F">
        <w:rPr>
          <w:rFonts w:ascii="Century Gothic" w:hAnsi="Century Gothic" w:cs="Arial"/>
          <w:b/>
          <w:i/>
          <w:color w:val="000000"/>
        </w:rPr>
        <w:t>TOTAL TRATORES DO BRASIL COMÉRCIO E MANUTENÇÃO LTDA – EPP.</w:t>
      </w:r>
    </w:p>
    <w:p w:rsidR="00D31009" w:rsidRPr="00F24382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b/>
          <w:i/>
        </w:rPr>
      </w:pP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>, doravante denominado CONTRATANTE, e a empresa</w:t>
      </w:r>
      <w:r>
        <w:rPr>
          <w:rFonts w:ascii="Century Gothic" w:hAnsi="Century Gothic" w:cs="Arial"/>
          <w:color w:val="000000"/>
        </w:rPr>
        <w:t xml:space="preserve"> </w:t>
      </w:r>
      <w:r w:rsidR="0080168F">
        <w:rPr>
          <w:rFonts w:ascii="Century Gothic" w:hAnsi="Century Gothic" w:cs="Arial"/>
          <w:b/>
          <w:i/>
          <w:color w:val="000000"/>
        </w:rPr>
        <w:t>TOTAL TRATORES DO BRASIL COMÉRCIO E MANUTENÇÃO LTDA – EPP</w:t>
      </w:r>
      <w:proofErr w:type="gramStart"/>
      <w:r w:rsidR="0080168F">
        <w:rPr>
          <w:rFonts w:ascii="Century Gothic" w:hAnsi="Century Gothic" w:cs="Arial"/>
          <w:b/>
          <w:i/>
          <w:color w:val="000000"/>
        </w:rPr>
        <w:t>.</w:t>
      </w:r>
      <w:r w:rsidRPr="00A0664C">
        <w:rPr>
          <w:rFonts w:ascii="Century Gothic" w:hAnsi="Century Gothic" w:cs="Arial"/>
          <w:color w:val="000000"/>
        </w:rPr>
        <w:t>,</w:t>
      </w:r>
      <w:proofErr w:type="gramEnd"/>
      <w:r w:rsidRPr="00A0664C">
        <w:rPr>
          <w:rFonts w:ascii="Century Gothic" w:hAnsi="Century Gothic" w:cs="Arial"/>
          <w:color w:val="000000"/>
        </w:rPr>
        <w:t xml:space="preserve"> CNPJ nº. </w:t>
      </w:r>
      <w:r w:rsidR="00D5545A">
        <w:rPr>
          <w:rFonts w:ascii="Century Gothic" w:hAnsi="Century Gothic" w:cs="Arial"/>
          <w:color w:val="000000"/>
        </w:rPr>
        <w:t>07.334.464/</w:t>
      </w:r>
      <w:proofErr w:type="gramStart"/>
      <w:r w:rsidR="00D5545A">
        <w:rPr>
          <w:rFonts w:ascii="Century Gothic" w:hAnsi="Century Gothic" w:cs="Arial"/>
          <w:color w:val="000000"/>
        </w:rPr>
        <w:t>0001-83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</w:t>
      </w:r>
      <w:r>
        <w:rPr>
          <w:rFonts w:ascii="Century Gothic" w:hAnsi="Century Gothic" w:cs="Arial"/>
          <w:color w:val="000000"/>
        </w:rPr>
        <w:t xml:space="preserve"> nº </w:t>
      </w:r>
      <w:r w:rsidR="001937FA">
        <w:rPr>
          <w:rFonts w:ascii="Century Gothic" w:hAnsi="Century Gothic" w:cs="Arial"/>
          <w:color w:val="000000"/>
        </w:rPr>
        <w:t>186359624.00-02</w:t>
      </w:r>
      <w:r w:rsidRPr="00A0664C">
        <w:rPr>
          <w:rFonts w:ascii="Century Gothic" w:hAnsi="Century Gothic" w:cs="Arial"/>
          <w:color w:val="000000"/>
        </w:rPr>
        <w:t>, com sede na</w:t>
      </w:r>
      <w:r>
        <w:rPr>
          <w:rFonts w:ascii="Century Gothic" w:hAnsi="Century Gothic" w:cs="Arial"/>
          <w:color w:val="000000"/>
        </w:rPr>
        <w:t xml:space="preserve"> </w:t>
      </w:r>
      <w:r w:rsidR="001937FA">
        <w:rPr>
          <w:rFonts w:ascii="Century Gothic" w:hAnsi="Century Gothic" w:cs="Arial"/>
          <w:color w:val="000000"/>
        </w:rPr>
        <w:t>Rua Senhora de Fátima, nº</w:t>
      </w:r>
      <w:r w:rsidR="00E12F08">
        <w:rPr>
          <w:rFonts w:ascii="Century Gothic" w:hAnsi="Century Gothic" w:cs="Arial"/>
          <w:color w:val="000000"/>
        </w:rPr>
        <w:t>302, bairro Jardim das Oliveiras</w:t>
      </w:r>
      <w:r>
        <w:rPr>
          <w:rFonts w:ascii="Century Gothic" w:hAnsi="Century Gothic" w:cs="Arial"/>
          <w:color w:val="000000"/>
        </w:rPr>
        <w:t>, em Contagem – MG,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>
        <w:rPr>
          <w:rFonts w:ascii="Century Gothic" w:hAnsi="Century Gothic" w:cs="Arial"/>
          <w:color w:val="000000"/>
        </w:rPr>
        <w:t xml:space="preserve">. </w:t>
      </w:r>
      <w:r w:rsidR="00132D66">
        <w:rPr>
          <w:rFonts w:ascii="Century Gothic" w:hAnsi="Century Gothic" w:cs="Arial"/>
          <w:color w:val="000000"/>
        </w:rPr>
        <w:t>Fernando José Rosa</w:t>
      </w:r>
      <w:r w:rsidRPr="00A0664C">
        <w:rPr>
          <w:rFonts w:ascii="Century Gothic" w:hAnsi="Century Gothic" w:cs="Arial"/>
          <w:color w:val="000000"/>
        </w:rPr>
        <w:t>,</w:t>
      </w:r>
      <w:r>
        <w:rPr>
          <w:rFonts w:ascii="Century Gothic" w:hAnsi="Century Gothic" w:cs="Arial"/>
          <w:color w:val="000000"/>
        </w:rPr>
        <w:t xml:space="preserve"> </w:t>
      </w:r>
      <w:r w:rsidR="00132D66">
        <w:rPr>
          <w:rFonts w:ascii="Century Gothic" w:hAnsi="Century Gothic" w:cs="Arial"/>
          <w:color w:val="000000"/>
        </w:rPr>
        <w:t>Solteiro</w:t>
      </w:r>
      <w:r>
        <w:rPr>
          <w:rFonts w:ascii="Century Gothic" w:hAnsi="Century Gothic" w:cs="Arial"/>
          <w:color w:val="000000"/>
        </w:rPr>
        <w:t xml:space="preserve">,  </w:t>
      </w:r>
      <w:r w:rsidRPr="00A0664C">
        <w:rPr>
          <w:rFonts w:ascii="Century Gothic" w:hAnsi="Century Gothic" w:cs="Arial"/>
          <w:color w:val="000000"/>
        </w:rPr>
        <w:t>portador do CPF nº.</w:t>
      </w:r>
      <w:r>
        <w:rPr>
          <w:rFonts w:ascii="Century Gothic" w:hAnsi="Century Gothic" w:cs="Arial"/>
          <w:color w:val="000000"/>
        </w:rPr>
        <w:t xml:space="preserve"> </w:t>
      </w:r>
      <w:r w:rsidR="00132D66">
        <w:rPr>
          <w:rFonts w:ascii="Century Gothic" w:hAnsi="Century Gothic" w:cs="Arial"/>
          <w:color w:val="000000"/>
        </w:rPr>
        <w:t>659.453.286-34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 xml:space="preserve">Rua </w:t>
      </w:r>
      <w:r w:rsidR="00AB471D">
        <w:rPr>
          <w:rFonts w:ascii="Century Gothic" w:hAnsi="Century Gothic" w:cs="Arial"/>
          <w:color w:val="000000"/>
        </w:rPr>
        <w:t>Av. Álvaro da Silveira, nº 878, casa “A”</w:t>
      </w:r>
      <w:r>
        <w:rPr>
          <w:rFonts w:ascii="Century Gothic" w:hAnsi="Century Gothic" w:cs="Arial"/>
          <w:color w:val="000000"/>
        </w:rPr>
        <w:t xml:space="preserve">, Bairro </w:t>
      </w:r>
      <w:r w:rsidR="00066DB3">
        <w:rPr>
          <w:rFonts w:ascii="Century Gothic" w:hAnsi="Century Gothic" w:cs="Arial"/>
          <w:color w:val="000000"/>
        </w:rPr>
        <w:t>Santa Margarida/Barreiro</w:t>
      </w:r>
      <w:r>
        <w:rPr>
          <w:rFonts w:ascii="Century Gothic" w:hAnsi="Century Gothic" w:cs="Arial"/>
          <w:color w:val="000000"/>
        </w:rPr>
        <w:t xml:space="preserve">, em </w:t>
      </w:r>
      <w:r w:rsidR="00066DB3">
        <w:rPr>
          <w:rFonts w:ascii="Century Gothic" w:hAnsi="Century Gothic" w:cs="Arial"/>
          <w:color w:val="000000"/>
        </w:rPr>
        <w:t>Belo Horizonte</w:t>
      </w:r>
      <w:r>
        <w:rPr>
          <w:rFonts w:ascii="Century Gothic" w:hAnsi="Century Gothic" w:cs="Arial"/>
          <w:color w:val="000000"/>
        </w:rPr>
        <w:t xml:space="preserve"> - </w:t>
      </w:r>
      <w:r w:rsidR="00066DB3">
        <w:rPr>
          <w:rFonts w:ascii="Century Gothic" w:hAnsi="Century Gothic" w:cs="Arial"/>
          <w:color w:val="000000"/>
        </w:rPr>
        <w:t>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</w:t>
      </w:r>
      <w:proofErr w:type="gramStart"/>
      <w:r w:rsidRPr="00A0664C">
        <w:rPr>
          <w:rFonts w:ascii="Century Gothic" w:hAnsi="Century Gothic" w:cs="Arial"/>
          <w:snapToGrid w:val="0"/>
          <w:color w:val="000000"/>
        </w:rPr>
        <w:t xml:space="preserve">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proofErr w:type="gramEnd"/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014/14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D31009" w:rsidRPr="00BD55E6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D31009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proofErr w:type="gramStart"/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FORNECIMENTO DE PEÇAS GENUÍNAS DE VEÍCULOS LEVES E PESADOS E DE PEÇAS GENUÍNAS DE MÁQUINAS, POR MAIOR DESCONTO NA TABELA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FIAT, FORD, TOYOTA, MERCEDES BENZ, IVECO, VOLVO, VOLARE, HONDA, WOLKSWAGEN, CHEVROLET, CASE, NEW ROLAND E RANDON, CONFORME ANEXO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, PARA MANUTENÇÃO DOS VEÍCULOS E MÁQUINAS DA FROTA MUNICIPAL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  <w:proofErr w:type="gramEnd"/>
    </w:p>
    <w:p w:rsidR="00D31009" w:rsidRPr="004E1E30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D31009" w:rsidRPr="00A0664C" w:rsidRDefault="00D31009" w:rsidP="00D31009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através da Fiscalização, qualquer anormalidade verificada, inclusive de ordem funcional, para que sejam adotadas as providências de regularização necessárias; 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D31009" w:rsidRPr="00A0664C" w:rsidRDefault="00D31009" w:rsidP="00D31009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D31009" w:rsidRPr="001707E1" w:rsidRDefault="00D31009" w:rsidP="00D31009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D31009" w:rsidRPr="00A0664C" w:rsidRDefault="00D31009" w:rsidP="00D31009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D31009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ser </w:t>
      </w:r>
      <w:r w:rsidRPr="00976B40">
        <w:rPr>
          <w:rFonts w:ascii="Century Gothic" w:hAnsi="Century Gothic" w:cs="Century Gothic"/>
        </w:rPr>
        <w:t xml:space="preserve"> fornecidos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 xml:space="preserve">prazo máximo de </w:t>
      </w:r>
      <w:r>
        <w:rPr>
          <w:rFonts w:ascii="Century Gothic" w:hAnsi="Century Gothic" w:cs="Century Gothic"/>
          <w:b/>
        </w:rPr>
        <w:t>72 horas</w:t>
      </w:r>
      <w:r w:rsidRPr="00976B40">
        <w:rPr>
          <w:rFonts w:ascii="Century Gothic" w:hAnsi="Century Gothic" w:cs="Century Gothic"/>
        </w:rPr>
        <w:t xml:space="preserve">,  </w:t>
      </w:r>
      <w:proofErr w:type="gramStart"/>
      <w:r w:rsidRPr="00976B40">
        <w:rPr>
          <w:rFonts w:ascii="Century Gothic" w:hAnsi="Century Gothic" w:cs="Century Gothic"/>
        </w:rPr>
        <w:t>sob pena</w:t>
      </w:r>
      <w:proofErr w:type="gramEnd"/>
      <w:r w:rsidRPr="00976B40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D31009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D31009" w:rsidRPr="00976B40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 xml:space="preserve">3.2 </w:t>
      </w:r>
      <w:r>
        <w:rPr>
          <w:rFonts w:ascii="Century Gothic" w:hAnsi="Century Gothic" w:cs="Century Gothic"/>
        </w:rPr>
        <w:t xml:space="preserve">- As peças a serem entregues deverão ser </w:t>
      </w:r>
      <w:r w:rsidRPr="00CD4E34">
        <w:rPr>
          <w:rFonts w:ascii="Century Gothic" w:hAnsi="Century Gothic" w:cs="Century Gothic"/>
          <w:b/>
        </w:rPr>
        <w:t>GENUÍNAS</w:t>
      </w:r>
      <w:r>
        <w:rPr>
          <w:rFonts w:ascii="Century Gothic" w:hAnsi="Century Gothic" w:cs="Century Gothic"/>
        </w:rPr>
        <w:t xml:space="preserve">, conforme o edital, </w:t>
      </w:r>
      <w:proofErr w:type="gramStart"/>
      <w:r>
        <w:rPr>
          <w:rFonts w:ascii="Century Gothic" w:hAnsi="Century Gothic" w:cs="Century Gothic"/>
        </w:rPr>
        <w:t>sob fiscalização</w:t>
      </w:r>
      <w:proofErr w:type="gramEnd"/>
      <w:r>
        <w:rPr>
          <w:rFonts w:ascii="Century Gothic" w:hAnsi="Century Gothic" w:cs="Century Gothic"/>
        </w:rPr>
        <w:t xml:space="preserve"> do responsável do setor de frotas, devido a problemas anteriores ocorridos, no fornecimento destes.</w:t>
      </w:r>
    </w:p>
    <w:p w:rsidR="00D31009" w:rsidRPr="008D33AF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>3.3</w:t>
      </w:r>
      <w:r>
        <w:rPr>
          <w:rFonts w:ascii="Century Gothic" w:hAnsi="Century Gothic" w:cs="Century Gothic"/>
        </w:rPr>
        <w:t xml:space="preserve"> - </w:t>
      </w:r>
      <w:r w:rsidRPr="008D33AF">
        <w:rPr>
          <w:rFonts w:ascii="Century Gothic" w:hAnsi="Century Gothic" w:cs="Century Gothic"/>
        </w:rPr>
        <w:t>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D31009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  <w:i/>
          <w:iCs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4.1- O valor, ora contratado, é de </w:t>
      </w:r>
      <w:r w:rsidR="00CE366B">
        <w:rPr>
          <w:rFonts w:ascii="Century Gothic" w:hAnsi="Century Gothic" w:cs="Century Gothic"/>
          <w:i/>
          <w:iCs/>
        </w:rPr>
        <w:t>31</w:t>
      </w:r>
      <w:r>
        <w:rPr>
          <w:rFonts w:ascii="Century Gothic" w:hAnsi="Century Gothic" w:cs="Century Gothic"/>
          <w:i/>
          <w:iCs/>
        </w:rPr>
        <w:t>% (</w:t>
      </w:r>
      <w:r w:rsidR="00CE366B">
        <w:rPr>
          <w:rFonts w:ascii="Century Gothic" w:hAnsi="Century Gothic" w:cs="Century Gothic"/>
          <w:i/>
          <w:iCs/>
        </w:rPr>
        <w:t>trinta e um por cento</w:t>
      </w:r>
      <w:r>
        <w:rPr>
          <w:rFonts w:ascii="Century Gothic" w:hAnsi="Century Gothic" w:cs="Century Gothic"/>
          <w:i/>
          <w:iCs/>
        </w:rPr>
        <w:t xml:space="preserve">) de desconto na tabela </w:t>
      </w:r>
      <w:r w:rsidR="00CE366B">
        <w:rPr>
          <w:rFonts w:ascii="Century Gothic" w:hAnsi="Century Gothic" w:cs="Century Gothic"/>
          <w:b/>
          <w:i/>
          <w:iCs/>
        </w:rPr>
        <w:t>MÁQUINAS/FORD</w:t>
      </w:r>
      <w:r w:rsidRPr="00796938">
        <w:rPr>
          <w:rFonts w:ascii="Century Gothic" w:hAnsi="Century Gothic" w:cs="Century Gothic"/>
          <w:i/>
          <w:iCs/>
        </w:rPr>
        <w:t xml:space="preserve">, item </w:t>
      </w:r>
      <w:r w:rsidR="00CE366B">
        <w:rPr>
          <w:rFonts w:ascii="Century Gothic" w:hAnsi="Century Gothic" w:cs="Century Gothic"/>
          <w:i/>
          <w:iCs/>
        </w:rPr>
        <w:t>13</w:t>
      </w:r>
      <w:r>
        <w:rPr>
          <w:rFonts w:ascii="Century Gothic" w:hAnsi="Century Gothic" w:cs="Century Gothic"/>
          <w:b/>
          <w:i/>
          <w:iCs/>
        </w:rPr>
        <w:t xml:space="preserve">, </w:t>
      </w:r>
      <w:r>
        <w:rPr>
          <w:rFonts w:ascii="Century Gothic" w:hAnsi="Century Gothic" w:cs="Century Gothic"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fixo</w:t>
      </w:r>
      <w:r>
        <w:rPr>
          <w:rFonts w:ascii="Century Gothic" w:hAnsi="Century Gothic" w:cs="Century Gothic"/>
          <w:i/>
          <w:iCs/>
        </w:rPr>
        <w:t>s e irreajustáveis</w:t>
      </w:r>
      <w:r w:rsidRPr="00A0664C">
        <w:rPr>
          <w:rFonts w:ascii="Century Gothic" w:hAnsi="Century Gothic" w:cs="Century Gothic"/>
          <w:i/>
          <w:iCs/>
        </w:rPr>
        <w:t>.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com fretes e outros. 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D31009" w:rsidRPr="00A0664C" w:rsidRDefault="00D31009" w:rsidP="00D31009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D31009" w:rsidRPr="00A0664C" w:rsidRDefault="00D31009" w:rsidP="00D31009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D31009" w:rsidRPr="00A0664C" w:rsidRDefault="00D31009" w:rsidP="00D31009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D31009" w:rsidRPr="00A0664C" w:rsidRDefault="00D31009" w:rsidP="00D31009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D31009" w:rsidRPr="00A0664C" w:rsidRDefault="00D31009" w:rsidP="00D31009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variações</w:t>
      </w:r>
      <w:r w:rsidRPr="00A0664C">
        <w:rPr>
          <w:rFonts w:ascii="Century Gothic" w:hAnsi="Century Gothic" w:cs="Century Gothic"/>
          <w:i/>
          <w:iCs/>
        </w:rPr>
        <w:t xml:space="preserve"> nos preços</w:t>
      </w:r>
      <w:r>
        <w:rPr>
          <w:rFonts w:ascii="Century Gothic" w:hAnsi="Century Gothic" w:cs="Century Gothic"/>
          <w:i/>
          <w:iCs/>
        </w:rPr>
        <w:t xml:space="preserve"> de compra dos produtos por parte da contratada, a mesma</w:t>
      </w:r>
      <w:r w:rsidRPr="00A0664C">
        <w:rPr>
          <w:rFonts w:ascii="Century Gothic" w:hAnsi="Century Gothic" w:cs="Century Gothic"/>
          <w:i/>
          <w:iCs/>
        </w:rPr>
        <w:t xml:space="preserve"> deverá</w:t>
      </w:r>
      <w:r>
        <w:rPr>
          <w:rFonts w:ascii="Century Gothic" w:hAnsi="Century Gothic" w:cs="Century Gothic"/>
          <w:i/>
          <w:iCs/>
        </w:rPr>
        <w:t xml:space="preserve"> encaminhar solicitação formal Município de Conceição dos Ouros</w:t>
      </w:r>
      <w:r w:rsidRPr="00A0664C">
        <w:rPr>
          <w:rFonts w:ascii="Century Gothic" w:hAnsi="Century Gothic" w:cs="Century Gothic"/>
          <w:i/>
          <w:iCs/>
        </w:rPr>
        <w:t>, devidamente acompanhada de documentos que comprovem a procedência do pedido.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D31009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D31009" w:rsidRPr="00A0664C" w:rsidRDefault="00D31009" w:rsidP="00D31009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 xml:space="preserve">As penalidades somente poderão ser relevadas ou atenuadas pela </w:t>
      </w:r>
      <w:r w:rsidRPr="00A0664C">
        <w:rPr>
          <w:rFonts w:ascii="Century Gothic" w:hAnsi="Century Gothic" w:cs="Century Gothic"/>
          <w:i/>
          <w:iCs/>
        </w:rPr>
        <w:lastRenderedPageBreak/>
        <w:t>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D31009" w:rsidRPr="00A0664C" w:rsidRDefault="00D31009" w:rsidP="00D31009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D31009" w:rsidRPr="00C93EA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D31009" w:rsidRPr="00C93EA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D31009" w:rsidRPr="00C93EAC" w:rsidRDefault="00D31009" w:rsidP="00D310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D31009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</w:p>
    <w:p w:rsidR="00D31009" w:rsidRPr="00A0664C" w:rsidRDefault="00D31009" w:rsidP="00D31009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D31009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D31009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D31009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D31009" w:rsidRDefault="00D31009" w:rsidP="00D310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</w:t>
      </w:r>
      <w:r>
        <w:rPr>
          <w:rFonts w:ascii="Century Gothic" w:hAnsi="Century Gothic" w:cs="Arial"/>
          <w:snapToGrid w:val="0"/>
          <w:color w:val="000000"/>
        </w:rPr>
        <w:t>Conceição dos Ouros, 19 de Março de 2.014.</w:t>
      </w:r>
      <w:r w:rsidRPr="00A0664C">
        <w:rPr>
          <w:rFonts w:ascii="Century Gothic" w:hAnsi="Century Gothic" w:cs="Arial"/>
          <w:b/>
          <w:color w:val="000000"/>
        </w:rPr>
        <w:t xml:space="preserve"> </w:t>
      </w:r>
    </w:p>
    <w:p w:rsidR="00D31009" w:rsidRDefault="00D31009" w:rsidP="00D310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D31009" w:rsidRDefault="00D31009" w:rsidP="00D310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D31009" w:rsidRPr="00A0664C" w:rsidRDefault="00D31009" w:rsidP="00D310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D31009" w:rsidRDefault="00D31009" w:rsidP="00D3100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D31009" w:rsidRDefault="00D31009" w:rsidP="00D3100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D31009" w:rsidRPr="00A0664C" w:rsidRDefault="00D31009" w:rsidP="00D3100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D31009" w:rsidRPr="00A0664C" w:rsidRDefault="00D31009" w:rsidP="00D31009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D31009" w:rsidRDefault="00D31009" w:rsidP="00D31009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D31009" w:rsidRPr="00A0664C" w:rsidRDefault="00D31009" w:rsidP="00D31009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</w:p>
    <w:p w:rsidR="00D31009" w:rsidRPr="00A0664C" w:rsidRDefault="00D31009" w:rsidP="00D31009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D31009" w:rsidRPr="00A0664C" w:rsidRDefault="00D31009" w:rsidP="00D3100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B37E93" w:rsidRDefault="00D31009" w:rsidP="00B37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Arial"/>
          <w:color w:val="000000"/>
        </w:rPr>
        <w:tab/>
      </w:r>
      <w:proofErr w:type="gramStart"/>
      <w:r w:rsidR="00B37E93">
        <w:rPr>
          <w:rFonts w:ascii="Century Gothic" w:hAnsi="Century Gothic" w:cs="Arial"/>
          <w:b/>
          <w:i/>
          <w:color w:val="000000"/>
        </w:rPr>
        <w:t>TOTAL TRATORES</w:t>
      </w:r>
      <w:proofErr w:type="gramEnd"/>
      <w:r w:rsidR="00B37E93">
        <w:rPr>
          <w:rFonts w:ascii="Century Gothic" w:hAnsi="Century Gothic" w:cs="Arial"/>
          <w:b/>
          <w:i/>
          <w:color w:val="000000"/>
        </w:rPr>
        <w:t xml:space="preserve"> DO BRASIL COMÉRCIO E MANUTENÇÃO LTDA – EPP.</w:t>
      </w:r>
    </w:p>
    <w:p w:rsidR="00B37E93" w:rsidRDefault="00B37E93" w:rsidP="00B37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B37E93" w:rsidRDefault="00B37E93" w:rsidP="00B37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B37E93" w:rsidRDefault="00B37E93" w:rsidP="00B37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B37E93" w:rsidRDefault="00B37E93" w:rsidP="00B37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D31009" w:rsidRPr="00A0664C" w:rsidRDefault="00D31009" w:rsidP="00D3100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D31009" w:rsidRPr="00A0664C" w:rsidRDefault="00D31009" w:rsidP="00D31009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D31009" w:rsidRPr="00A0664C" w:rsidRDefault="00D31009" w:rsidP="00D31009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D31009" w:rsidRPr="00A0664C" w:rsidRDefault="00D31009" w:rsidP="00D310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D31009" w:rsidRPr="00A0664C" w:rsidRDefault="00D31009" w:rsidP="00D3100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D31009" w:rsidRDefault="00D31009" w:rsidP="00D31009"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D31009" w:rsidRDefault="00D31009" w:rsidP="00D31009"/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13B" w:rsidRDefault="0081713B" w:rsidP="009E6629">
      <w:pPr>
        <w:spacing w:after="0" w:line="240" w:lineRule="auto"/>
      </w:pPr>
      <w:r>
        <w:separator/>
      </w:r>
    </w:p>
  </w:endnote>
  <w:endnote w:type="continuationSeparator" w:id="0">
    <w:p w:rsidR="0081713B" w:rsidRDefault="0081713B" w:rsidP="009E6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13B" w:rsidRDefault="0081713B" w:rsidP="009E6629">
      <w:pPr>
        <w:spacing w:after="0" w:line="240" w:lineRule="auto"/>
      </w:pPr>
      <w:r>
        <w:separator/>
      </w:r>
    </w:p>
  </w:footnote>
  <w:footnote w:type="continuationSeparator" w:id="0">
    <w:p w:rsidR="0081713B" w:rsidRDefault="0081713B" w:rsidP="009E6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5F" w:rsidRPr="00716184" w:rsidRDefault="00D21D7D" w:rsidP="0055555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2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5555F" w:rsidRPr="00716184" w:rsidRDefault="00D21D7D" w:rsidP="0055555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5555F" w:rsidRPr="00716184" w:rsidRDefault="00D21D7D" w:rsidP="0055555F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55555F" w:rsidRDefault="00D21D7D" w:rsidP="0055555F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55555F" w:rsidRDefault="0081713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1009"/>
    <w:rsid w:val="00066DB3"/>
    <w:rsid w:val="000726DD"/>
    <w:rsid w:val="00095FAC"/>
    <w:rsid w:val="00132D66"/>
    <w:rsid w:val="001937FA"/>
    <w:rsid w:val="001C345F"/>
    <w:rsid w:val="003260EA"/>
    <w:rsid w:val="003869DD"/>
    <w:rsid w:val="0040580D"/>
    <w:rsid w:val="005651F4"/>
    <w:rsid w:val="006A3100"/>
    <w:rsid w:val="007E059D"/>
    <w:rsid w:val="0080168F"/>
    <w:rsid w:val="0081713B"/>
    <w:rsid w:val="009E6629"/>
    <w:rsid w:val="00AB471D"/>
    <w:rsid w:val="00B14D45"/>
    <w:rsid w:val="00B37E93"/>
    <w:rsid w:val="00B92B1A"/>
    <w:rsid w:val="00BA3103"/>
    <w:rsid w:val="00C770C9"/>
    <w:rsid w:val="00CE366B"/>
    <w:rsid w:val="00D21D7D"/>
    <w:rsid w:val="00D31009"/>
    <w:rsid w:val="00D5545A"/>
    <w:rsid w:val="00E12F08"/>
    <w:rsid w:val="00E54171"/>
    <w:rsid w:val="00EB4496"/>
    <w:rsid w:val="00EE5E13"/>
    <w:rsid w:val="00EF6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009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31009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31009"/>
    <w:rPr>
      <w:rFonts w:ascii="Batang" w:eastAsia="Batang" w:hAnsi="Batang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D3100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D31009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31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1009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1670</Words>
  <Characters>9021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2014-03-20T14:22:00Z</dcterms:created>
  <dcterms:modified xsi:type="dcterms:W3CDTF">2014-03-20T17:53:00Z</dcterms:modified>
</cp:coreProperties>
</file>