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D867D2">
        <w:rPr>
          <w:rFonts w:ascii="Century Gothic" w:hAnsi="Century Gothic" w:cs="Century Gothic"/>
          <w:b/>
          <w:bCs/>
          <w:i/>
          <w:iCs/>
        </w:rPr>
        <w:t>038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 w:rsidR="00773BA4">
        <w:rPr>
          <w:rFonts w:ascii="Century Gothic" w:hAnsi="Century Gothic" w:cs="Century Gothic"/>
          <w:b/>
          <w:bCs/>
          <w:i/>
          <w:iCs/>
        </w:rPr>
        <w:t>IRMÃOS ROGÉRIO LTDA.</w:t>
      </w:r>
    </w:p>
    <w:p w:rsidR="00716E34" w:rsidRPr="00A0664C" w:rsidRDefault="00716E34" w:rsidP="00716E34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</w:r>
      <w:r w:rsidR="00780EF4">
        <w:rPr>
          <w:rFonts w:ascii="Century Gothic" w:hAnsi="Century Gothic" w:cs="Century Gothic"/>
          <w:b/>
          <w:bCs/>
          <w:i/>
          <w:iCs/>
        </w:rPr>
        <w:softHyphen/>
        <w:t>IRMÃOS ROGÉRIO LTDA</w:t>
      </w:r>
      <w:r w:rsidRPr="00A0664C">
        <w:rPr>
          <w:rFonts w:ascii="Century Gothic" w:hAnsi="Century Gothic" w:cs="Arial"/>
          <w:color w:val="000000"/>
        </w:rPr>
        <w:t>, CNPJ nº.</w:t>
      </w:r>
      <w:proofErr w:type="gramEnd"/>
      <w:r w:rsidRPr="00A0664C">
        <w:rPr>
          <w:rFonts w:ascii="Century Gothic" w:hAnsi="Century Gothic" w:cs="Arial"/>
          <w:color w:val="000000"/>
        </w:rPr>
        <w:t xml:space="preserve"> </w:t>
      </w:r>
      <w:r w:rsidR="009D78FC">
        <w:rPr>
          <w:rFonts w:ascii="Century Gothic" w:hAnsi="Century Gothic" w:cs="Arial"/>
          <w:color w:val="000000"/>
        </w:rPr>
        <w:t>18.901.025/</w:t>
      </w:r>
      <w:proofErr w:type="gramStart"/>
      <w:r w:rsidR="009D78FC">
        <w:rPr>
          <w:rFonts w:ascii="Century Gothic" w:hAnsi="Century Gothic" w:cs="Arial"/>
          <w:color w:val="000000"/>
        </w:rPr>
        <w:t>0001-21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 nº. </w:t>
      </w:r>
      <w:r w:rsidR="009D78FC">
        <w:rPr>
          <w:rFonts w:ascii="Century Gothic" w:hAnsi="Century Gothic" w:cs="Arial"/>
          <w:color w:val="000000"/>
        </w:rPr>
        <w:t>178184638.00-19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065803">
        <w:rPr>
          <w:rFonts w:ascii="Century Gothic" w:hAnsi="Century Gothic" w:cs="Arial"/>
          <w:color w:val="000000"/>
        </w:rPr>
        <w:t xml:space="preserve">Av. </w:t>
      </w:r>
      <w:proofErr w:type="spellStart"/>
      <w:r w:rsidR="00065803">
        <w:rPr>
          <w:rFonts w:ascii="Century Gothic" w:hAnsi="Century Gothic" w:cs="Arial"/>
          <w:color w:val="000000"/>
        </w:rPr>
        <w:t>Cel</w:t>
      </w:r>
      <w:proofErr w:type="spellEnd"/>
      <w:r w:rsidR="00065803">
        <w:rPr>
          <w:rFonts w:ascii="Century Gothic" w:hAnsi="Century Gothic" w:cs="Arial"/>
          <w:color w:val="000000"/>
        </w:rPr>
        <w:t xml:space="preserve"> Domingos Rosa</w:t>
      </w:r>
      <w:r w:rsidRPr="00A0664C">
        <w:rPr>
          <w:rFonts w:ascii="Century Gothic" w:hAnsi="Century Gothic" w:cs="Arial"/>
          <w:color w:val="000000"/>
        </w:rPr>
        <w:t xml:space="preserve">, </w:t>
      </w:r>
      <w:proofErr w:type="gramStart"/>
      <w:r w:rsidRPr="00A0664C">
        <w:rPr>
          <w:rFonts w:ascii="Century Gothic" w:hAnsi="Century Gothic" w:cs="Arial"/>
          <w:color w:val="000000"/>
        </w:rPr>
        <w:t>nº.</w:t>
      </w:r>
      <w:proofErr w:type="gramEnd"/>
      <w:r w:rsidR="00065803">
        <w:rPr>
          <w:rFonts w:ascii="Century Gothic" w:hAnsi="Century Gothic" w:cs="Arial"/>
          <w:color w:val="000000"/>
        </w:rPr>
        <w:t>240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065803">
        <w:rPr>
          <w:rFonts w:ascii="Century Gothic" w:hAnsi="Century Gothic" w:cs="Arial"/>
          <w:color w:val="000000"/>
        </w:rPr>
        <w:t>Centro,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065803">
        <w:rPr>
          <w:rFonts w:ascii="Century Gothic" w:hAnsi="Century Gothic" w:cs="Arial"/>
          <w:color w:val="000000"/>
        </w:rPr>
        <w:t xml:space="preserve">Conceição dos Ouros/MG, 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 w:rsidR="00065803">
        <w:rPr>
          <w:rFonts w:ascii="Century Gothic" w:hAnsi="Century Gothic" w:cs="Arial"/>
          <w:color w:val="000000"/>
        </w:rPr>
        <w:t xml:space="preserve">. </w:t>
      </w:r>
      <w:r w:rsidR="00145F26">
        <w:rPr>
          <w:rFonts w:ascii="Century Gothic" w:hAnsi="Century Gothic" w:cs="Arial"/>
          <w:color w:val="000000"/>
        </w:rPr>
        <w:t xml:space="preserve">Milton Rogério, </w:t>
      </w:r>
      <w:r w:rsidRPr="00A0664C">
        <w:rPr>
          <w:rFonts w:ascii="Century Gothic" w:hAnsi="Century Gothic" w:cs="Arial"/>
          <w:color w:val="000000"/>
        </w:rPr>
        <w:t xml:space="preserve">portador do CPF nº. </w:t>
      </w:r>
      <w:r w:rsidR="00145F26">
        <w:rPr>
          <w:rFonts w:ascii="Century Gothic" w:hAnsi="Century Gothic" w:cs="Arial"/>
          <w:color w:val="000000"/>
        </w:rPr>
        <w:t>262.204.668-53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A07684">
        <w:rPr>
          <w:rFonts w:ascii="Century Gothic" w:hAnsi="Century Gothic" w:cs="Arial"/>
          <w:color w:val="000000"/>
        </w:rPr>
        <w:t>Rua Maestro Orlando Alves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A07684">
        <w:rPr>
          <w:rFonts w:ascii="Century Gothic" w:hAnsi="Century Gothic" w:cs="Arial"/>
          <w:color w:val="000000"/>
        </w:rPr>
        <w:t>60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A07684">
        <w:rPr>
          <w:rFonts w:ascii="Century Gothic" w:hAnsi="Century Gothic" w:cs="Arial"/>
          <w:color w:val="000000"/>
        </w:rPr>
        <w:t>Conceição dos Ouros/MG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>decorrente de licitação, modalidade PREGÃO n.º 0</w:t>
      </w:r>
      <w:r>
        <w:rPr>
          <w:rFonts w:ascii="Century Gothic" w:hAnsi="Century Gothic" w:cs="Arial"/>
          <w:snapToGrid w:val="0"/>
          <w:color w:val="000000"/>
        </w:rPr>
        <w:t>15</w:t>
      </w:r>
      <w:r w:rsidRPr="00A0664C">
        <w:rPr>
          <w:rFonts w:ascii="Century Gothic" w:hAnsi="Century Gothic" w:cs="Arial"/>
          <w:snapToGrid w:val="0"/>
          <w:color w:val="000000"/>
        </w:rPr>
        <w:t>/1</w:t>
      </w:r>
      <w:r w:rsidR="00A07684">
        <w:rPr>
          <w:rFonts w:ascii="Century Gothic" w:hAnsi="Century Gothic" w:cs="Arial"/>
          <w:snapToGrid w:val="0"/>
          <w:color w:val="000000"/>
        </w:rPr>
        <w:t>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716E34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color w:val="000000"/>
          <w:sz w:val="24"/>
          <w:szCs w:val="24"/>
        </w:rPr>
      </w:pPr>
      <w:r w:rsidRPr="00444584">
        <w:rPr>
          <w:rFonts w:ascii="Century Gothic" w:hAnsi="Century Gothic" w:cs="Century Gothic"/>
          <w:b/>
          <w:i/>
          <w:iCs/>
        </w:rPr>
        <w:t>1.1</w:t>
      </w:r>
      <w:r>
        <w:rPr>
          <w:rFonts w:ascii="Century Gothic" w:hAnsi="Century Gothic" w:cs="Century Gothic"/>
          <w:i/>
          <w:iCs/>
        </w:rPr>
        <w:t xml:space="preserve"> </w:t>
      </w:r>
      <w:r w:rsidRPr="006822B8">
        <w:rPr>
          <w:rFonts w:ascii="Century Gothic" w:hAnsi="Century Gothic" w:cs="Century Gothic"/>
          <w:i/>
          <w:iCs/>
        </w:rPr>
        <w:t xml:space="preserve">Constitui objeto deste Contrato a </w:t>
      </w:r>
      <w:r w:rsidRPr="004C4ED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 xml:space="preserve">CONTRATAÇÃO DE EMPRESA PARA </w:t>
      </w:r>
      <w:r w:rsidRPr="004C4ED2">
        <w:rPr>
          <w:rFonts w:ascii="Century Gothic" w:hAnsi="Century Gothic" w:cs="Times New Roman"/>
          <w:b/>
          <w:color w:val="000000"/>
          <w:sz w:val="24"/>
          <w:szCs w:val="24"/>
        </w:rPr>
        <w:t>O FORNECIMENTO DE COMBUSTÍVEIS: ÓLEO DIESEL S10, GASOLINA COMUM E ARLA 32, PARA MANUTENÇÃO DOS VEÍCULOS DA FROTA MUNICIPAL.</w:t>
      </w:r>
    </w:p>
    <w:p w:rsidR="00716E34" w:rsidRPr="004C4ED2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z w:val="24"/>
          <w:szCs w:val="24"/>
        </w:rPr>
      </w:pPr>
    </w:p>
    <w:p w:rsidR="00716E34" w:rsidRPr="006822B8" w:rsidRDefault="00716E34" w:rsidP="00716E34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444584">
        <w:rPr>
          <w:rFonts w:ascii="Century Gothic" w:hAnsi="Century Gothic" w:cs="Century Gothic"/>
          <w:b/>
          <w:i/>
          <w:iCs/>
        </w:rPr>
        <w:t>1.2</w:t>
      </w:r>
      <w:r w:rsidRPr="006822B8">
        <w:rPr>
          <w:rFonts w:ascii="Century Gothic" w:hAnsi="Century Gothic" w:cs="Century Gothic"/>
          <w:i/>
          <w:iCs/>
        </w:rPr>
        <w:t xml:space="preserve"> No caso de defeitos ou imperfeições nos produtos, os mesmos serão recusados, cabendo à contratada substituí-los por outros com as mesmas características exigidas no Edital, no prazo a ser determinado por esta prefeitura.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716E34" w:rsidRPr="00A0664C" w:rsidRDefault="00716E34" w:rsidP="00716E34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716E34" w:rsidRPr="00A0664C" w:rsidRDefault="00716E34" w:rsidP="00716E34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716E34" w:rsidRPr="00A0664C" w:rsidRDefault="00716E34" w:rsidP="00716E34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proofErr w:type="gramStart"/>
      <w:r w:rsidRPr="00A0664C">
        <w:rPr>
          <w:rFonts w:ascii="Century Gothic" w:hAnsi="Century Gothic" w:cs="Century Gothic"/>
          <w:i/>
          <w:iCs/>
        </w:rPr>
        <w:t>CONTRATANTE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716E34" w:rsidRPr="00A0664C" w:rsidRDefault="00716E34" w:rsidP="00716E34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1442BD">
        <w:rPr>
          <w:rFonts w:ascii="Century Gothic" w:hAnsi="Century Gothic" w:cs="Century Gothic"/>
          <w:b/>
          <w:i/>
          <w:iCs/>
        </w:rPr>
        <w:t>3</w:t>
      </w:r>
      <w:r w:rsidRPr="001442BD">
        <w:rPr>
          <w:rFonts w:ascii="Century Gothic" w:hAnsi="Century Gothic" w:cs="Century Gothic"/>
          <w:b/>
          <w:bCs/>
        </w:rPr>
        <w:t>.1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– Os Fornecimentos, objeto da presente licitação, deverão fornecidos de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</w:t>
      </w:r>
      <w:proofErr w:type="gramStart"/>
      <w:r w:rsidRPr="00A0664C">
        <w:rPr>
          <w:rFonts w:ascii="Century Gothic" w:hAnsi="Century Gothic" w:cs="Century Gothic"/>
        </w:rPr>
        <w:t>sob pena</w:t>
      </w:r>
      <w:proofErr w:type="gramEnd"/>
      <w:r w:rsidRPr="00A0664C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716E34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.2 </w:t>
      </w:r>
      <w:r w:rsidRPr="00A0664C">
        <w:rPr>
          <w:rFonts w:ascii="Century Gothic" w:hAnsi="Century Gothic" w:cs="Century Gothic"/>
        </w:rPr>
        <w:t>– 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716E34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CB7F04">
        <w:rPr>
          <w:rFonts w:ascii="Century Gothic" w:hAnsi="Century Gothic" w:cs="Times New Roman"/>
          <w:b/>
        </w:rPr>
        <w:t>3</w:t>
      </w:r>
      <w:r>
        <w:rPr>
          <w:rFonts w:ascii="Century Gothic" w:hAnsi="Century Gothic" w:cs="Times New Roman"/>
          <w:b/>
        </w:rPr>
        <w:t>.3</w:t>
      </w:r>
      <w:r w:rsidRPr="00CB7F04">
        <w:rPr>
          <w:rFonts w:ascii="Century Gothic" w:hAnsi="Century Gothic" w:cs="Times New Roman"/>
        </w:rPr>
        <w:t xml:space="preserve"> –</w:t>
      </w:r>
      <w:r>
        <w:rPr>
          <w:rFonts w:ascii="Century Gothic" w:hAnsi="Century Gothic" w:cs="Times New Roman"/>
        </w:rPr>
        <w:t xml:space="preserve"> Para o fornecimento dos itens objetos da presente licitação, o Vencedor, deverá </w:t>
      </w:r>
      <w:r w:rsidRPr="00D019CC">
        <w:rPr>
          <w:rFonts w:ascii="Century Gothic" w:eastAsia="Batang" w:hAnsi="Century Gothic" w:cs="Arial"/>
        </w:rPr>
        <w:t>Instalar bombas de combustíveis em lugar apropriado e aprovado pelo Município, caso a empresa estiver num raio de distancia superior a (03) três quilômetros do município, arcando com todas as despesas provenientes da instalação, inclusive mão de obra</w:t>
      </w:r>
      <w:r>
        <w:rPr>
          <w:rFonts w:ascii="Century Gothic" w:eastAsia="Batang" w:hAnsi="Century Gothic" w:cs="Arial"/>
        </w:rPr>
        <w:t xml:space="preserve">, conforme indicado no item </w:t>
      </w:r>
      <w:r w:rsidRPr="00C3134B">
        <w:rPr>
          <w:rFonts w:ascii="Century Gothic" w:hAnsi="Century Gothic" w:cs="Century Gothic"/>
          <w:b/>
        </w:rPr>
        <w:t>10.1.1.1</w:t>
      </w:r>
      <w:r>
        <w:rPr>
          <w:rFonts w:ascii="Century Gothic" w:hAnsi="Century Gothic" w:cs="Century Gothic"/>
          <w:b/>
        </w:rPr>
        <w:t xml:space="preserve"> </w:t>
      </w:r>
      <w:r w:rsidRPr="00C12FEA">
        <w:rPr>
          <w:rFonts w:ascii="Century Gothic" w:hAnsi="Century Gothic" w:cs="Century Gothic"/>
        </w:rPr>
        <w:t>deste edital</w:t>
      </w:r>
      <w:r w:rsidRPr="00D019CC">
        <w:rPr>
          <w:rFonts w:ascii="Century Gothic" w:eastAsia="Batang" w:hAnsi="Century Gothic" w:cs="Arial"/>
        </w:rPr>
        <w:t>.</w:t>
      </w:r>
      <w:proofErr w:type="gramEnd"/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716E34" w:rsidRPr="00A0664C" w:rsidRDefault="00716E34" w:rsidP="00D22268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4.1- O valor global estimado do f</w:t>
      </w:r>
      <w:r w:rsidR="00D22268">
        <w:rPr>
          <w:rFonts w:ascii="Century Gothic" w:hAnsi="Century Gothic" w:cs="Century Gothic"/>
          <w:i/>
          <w:iCs/>
        </w:rPr>
        <w:t>ornecimento, ora contratado é 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D22268">
        <w:rPr>
          <w:rFonts w:ascii="Century Gothic" w:hAnsi="Century Gothic" w:cs="Century Gothic"/>
          <w:b/>
          <w:bCs/>
          <w:i/>
          <w:iCs/>
        </w:rPr>
        <w:t>190.800,00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D22268">
        <w:rPr>
          <w:rFonts w:ascii="Century Gothic" w:hAnsi="Century Gothic" w:cs="Century Gothic"/>
          <w:b/>
          <w:bCs/>
          <w:i/>
          <w:iCs/>
        </w:rPr>
        <w:t>Cento e noventa mil e oitocentos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</w:t>
      </w:r>
      <w:proofErr w:type="gramEnd"/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716E34" w:rsidRPr="00A0664C" w:rsidRDefault="00716E34" w:rsidP="00716E34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716E34" w:rsidRPr="00A0664C" w:rsidRDefault="00716E34" w:rsidP="00716E34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no CNPJ apresentado nos documentos de habilitação e das propostas de preços, bem como da Nota de Empenho; 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716E34" w:rsidRPr="00A0664C" w:rsidRDefault="00716E34" w:rsidP="00716E34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716E34" w:rsidRPr="00A0664C" w:rsidRDefault="00716E34" w:rsidP="00716E34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716E34" w:rsidRPr="00A0664C" w:rsidRDefault="00716E34" w:rsidP="00716E34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</w:t>
      </w:r>
      <w:r>
        <w:rPr>
          <w:rFonts w:ascii="Century Gothic" w:hAnsi="Century Gothic" w:cs="Century Gothic"/>
          <w:i/>
          <w:iCs/>
        </w:rPr>
        <w:t>até 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716E34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716E34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716E34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716E34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716E34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716E34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716E34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716E34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716E34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lastRenderedPageBreak/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716E34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716E34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716E34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716E34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716E34" w:rsidRPr="00A0664C" w:rsidRDefault="00716E34" w:rsidP="00716E34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716E34" w:rsidRPr="00A0664C" w:rsidRDefault="00716E34" w:rsidP="00716E34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lastRenderedPageBreak/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CLÁUSULA NONA - DA RESCISÃO CONTRATUAL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</w:rPr>
        <w:t>CLÁUSULA DÉCIMA - DA PUBLICAÇÃO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716E34" w:rsidRPr="00A0664C" w:rsidRDefault="00716E34" w:rsidP="00716E34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716E34" w:rsidRPr="00A0664C" w:rsidRDefault="00716E34" w:rsidP="00716E34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716E34" w:rsidRPr="00A0664C" w:rsidRDefault="00716E34" w:rsidP="00716E34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</w:t>
      </w:r>
      <w:r w:rsidR="005316DC" w:rsidRPr="00A0664C">
        <w:rPr>
          <w:rFonts w:ascii="Century Gothic" w:hAnsi="Century Gothic" w:cs="Arial"/>
          <w:snapToGrid w:val="0"/>
          <w:color w:val="000000"/>
        </w:rPr>
        <w:t xml:space="preserve">Ouros, </w:t>
      </w:r>
      <w:r w:rsidR="005316DC">
        <w:rPr>
          <w:rFonts w:ascii="Century Gothic" w:hAnsi="Century Gothic" w:cs="Arial"/>
          <w:snapToGrid w:val="0"/>
          <w:color w:val="000000"/>
        </w:rPr>
        <w:t>24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5316DC">
        <w:rPr>
          <w:rFonts w:ascii="Century Gothic" w:hAnsi="Century Gothic" w:cs="Arial"/>
          <w:snapToGrid w:val="0"/>
          <w:color w:val="000000"/>
        </w:rPr>
        <w:t xml:space="preserve"> Março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716E34" w:rsidRPr="00A0664C" w:rsidRDefault="00716E34" w:rsidP="00716E34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716E34" w:rsidRPr="00A0664C" w:rsidRDefault="00716E34" w:rsidP="008A506C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716E34" w:rsidRPr="00A0664C" w:rsidRDefault="00716E34" w:rsidP="008A506C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716E34" w:rsidRPr="00A0664C" w:rsidRDefault="00716E34" w:rsidP="008A506C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716E34" w:rsidRPr="00A0664C" w:rsidRDefault="00716E34" w:rsidP="00716E34">
      <w:pPr>
        <w:rPr>
          <w:rFonts w:ascii="Century Gothic" w:hAnsi="Century Gothic"/>
        </w:rPr>
      </w:pPr>
    </w:p>
    <w:p w:rsidR="00716E34" w:rsidRPr="00A0664C" w:rsidRDefault="00716E34" w:rsidP="008A506C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716E34" w:rsidRPr="00A0664C" w:rsidRDefault="006C54A0" w:rsidP="008A506C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Irmãos Rogério Ltda.</w:t>
      </w:r>
    </w:p>
    <w:p w:rsidR="00716E34" w:rsidRPr="00A0664C" w:rsidRDefault="00716E34" w:rsidP="00716E3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716E34" w:rsidRPr="00A0664C" w:rsidRDefault="00716E34" w:rsidP="00716E3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716E34" w:rsidRPr="00A0664C" w:rsidRDefault="00716E34" w:rsidP="00716E34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716E34" w:rsidRPr="00503DDE" w:rsidRDefault="00716E34" w:rsidP="00503DDE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716E34" w:rsidRPr="00A0664C" w:rsidRDefault="00716E34" w:rsidP="00716E34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6A3100" w:rsidRDefault="00716E34" w:rsidP="00503DDE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</w:t>
      </w:r>
    </w:p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64D" w:rsidRDefault="00F8364D" w:rsidP="00716E34">
      <w:pPr>
        <w:spacing w:after="0" w:line="240" w:lineRule="auto"/>
      </w:pPr>
      <w:r>
        <w:separator/>
      </w:r>
    </w:p>
  </w:endnote>
  <w:endnote w:type="continuationSeparator" w:id="0">
    <w:p w:rsidR="00F8364D" w:rsidRDefault="00F8364D" w:rsidP="00716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64D" w:rsidRDefault="00F8364D" w:rsidP="00716E34">
      <w:pPr>
        <w:spacing w:after="0" w:line="240" w:lineRule="auto"/>
      </w:pPr>
      <w:r>
        <w:separator/>
      </w:r>
    </w:p>
  </w:footnote>
  <w:footnote w:type="continuationSeparator" w:id="0">
    <w:p w:rsidR="00F8364D" w:rsidRDefault="00F8364D" w:rsidP="00716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E34" w:rsidRPr="00716184" w:rsidRDefault="00716E34" w:rsidP="00716E34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-695326</wp:posOffset>
          </wp:positionH>
          <wp:positionV relativeFrom="paragraph">
            <wp:posOffset>-139478</wp:posOffset>
          </wp:positionV>
          <wp:extent cx="795490" cy="858740"/>
          <wp:effectExtent l="19050" t="0" r="46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16E34" w:rsidRPr="00716184" w:rsidRDefault="00716E34" w:rsidP="00716E3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16E34" w:rsidRPr="00716184" w:rsidRDefault="00716E34" w:rsidP="00716E34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716E34" w:rsidRDefault="00716E34" w:rsidP="00716E34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16E34" w:rsidRDefault="00716E3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6E34"/>
    <w:rsid w:val="00065803"/>
    <w:rsid w:val="000726DD"/>
    <w:rsid w:val="00095FAC"/>
    <w:rsid w:val="00145F26"/>
    <w:rsid w:val="001C345F"/>
    <w:rsid w:val="003260EA"/>
    <w:rsid w:val="003869DD"/>
    <w:rsid w:val="0040580D"/>
    <w:rsid w:val="00503DDE"/>
    <w:rsid w:val="005316DC"/>
    <w:rsid w:val="00624EAD"/>
    <w:rsid w:val="006A3100"/>
    <w:rsid w:val="006C54A0"/>
    <w:rsid w:val="00716E34"/>
    <w:rsid w:val="00773BA4"/>
    <w:rsid w:val="00780EF4"/>
    <w:rsid w:val="007E059D"/>
    <w:rsid w:val="008A506C"/>
    <w:rsid w:val="009D78FC"/>
    <w:rsid w:val="00A07684"/>
    <w:rsid w:val="00B14D45"/>
    <w:rsid w:val="00B92B1A"/>
    <w:rsid w:val="00BA3103"/>
    <w:rsid w:val="00D22268"/>
    <w:rsid w:val="00D4045F"/>
    <w:rsid w:val="00D867D2"/>
    <w:rsid w:val="00E03348"/>
    <w:rsid w:val="00EE5E13"/>
    <w:rsid w:val="00EF6B55"/>
    <w:rsid w:val="00F83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E34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16E34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716E34"/>
    <w:rPr>
      <w:rFonts w:ascii="Batang" w:eastAsia="Batang" w:hAnsi="Batang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16E34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716E3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716E34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16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6E34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16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16E34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1639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2014-03-26T14:43:00Z</dcterms:created>
  <dcterms:modified xsi:type="dcterms:W3CDTF">2014-03-26T15:04:00Z</dcterms:modified>
</cp:coreProperties>
</file>