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A1C" w:rsidRPr="004E5A1C" w:rsidRDefault="004E5A1C" w:rsidP="004E5A1C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4E5A1C" w:rsidRPr="004E5A1C" w:rsidRDefault="004E5A1C" w:rsidP="004E5A1C">
      <w:pPr>
        <w:tabs>
          <w:tab w:val="right" w:pos="288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6F4091" w:rsidRDefault="004E5A1C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Termo de Contrato nº 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>086</w:t>
      </w:r>
      <w:bookmarkStart w:id="0" w:name="_GoBack"/>
      <w:bookmarkEnd w:id="0"/>
      <w:r w:rsidRPr="004E5A1C">
        <w:rPr>
          <w:rFonts w:ascii="Century Gothic" w:eastAsiaTheme="minorEastAsia" w:hAnsi="Century Gothic" w:cs="Arial"/>
          <w:color w:val="000000"/>
          <w:lang w:eastAsia="pt-BR"/>
        </w:rPr>
        <w:t>/14,</w:t>
      </w:r>
      <w:r w:rsidRPr="004E5A1C">
        <w:rPr>
          <w:rFonts w:ascii="Century Gothic" w:eastAsiaTheme="minorEastAsia" w:hAnsi="Century Gothic"/>
          <w:b/>
          <w:snapToGrid w:val="0"/>
          <w:lang w:eastAsia="pt-BR"/>
        </w:rPr>
        <w:t xml:space="preserve"> </w:t>
      </w:r>
      <w:r w:rsidRPr="004E5A1C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 xml:space="preserve">CONTRATAÇÃO DE EMPRESA PARA FORNECIMENTO DE MATERIAIS DE LIMPEZA PARA USO DOMÉSTICO E AUTOMOTIVO, UTENSÍLIOS DOMÉSTICOS E MATERIAIS DESCARTÁVEIS, PARA MANUTENÇÃO DAS ATIVIDADES DA ADMINISTRAÇÃO, 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que celebram entre si o MUNICÍPIO DE CONCEIÇÃO DOS OUROS e a empresa </w:t>
      </w:r>
      <w:r w:rsidR="006F4091" w:rsidRPr="006F4091">
        <w:rPr>
          <w:rFonts w:ascii="Century Gothic" w:eastAsiaTheme="minorEastAsia" w:hAnsi="Century Gothic" w:cs="Arial"/>
          <w:b/>
          <w:color w:val="000000"/>
          <w:lang w:eastAsia="pt-BR"/>
        </w:rPr>
        <w:t xml:space="preserve">IMPÉRIO DISTRIBUIDORA DE DESCARTÁVEIS E LIMPEZA LTDA </w:t>
      </w:r>
      <w:r w:rsidR="006F4091">
        <w:rPr>
          <w:rFonts w:ascii="Century Gothic" w:eastAsiaTheme="minorEastAsia" w:hAnsi="Century Gothic" w:cs="Arial"/>
          <w:b/>
          <w:color w:val="000000"/>
          <w:lang w:eastAsia="pt-BR"/>
        </w:rPr>
        <w:t>–</w:t>
      </w:r>
      <w:r w:rsidR="006F4091" w:rsidRPr="006F4091">
        <w:rPr>
          <w:rFonts w:ascii="Century Gothic" w:eastAsiaTheme="minorEastAsia" w:hAnsi="Century Gothic" w:cs="Arial"/>
          <w:b/>
          <w:color w:val="000000"/>
          <w:lang w:eastAsia="pt-BR"/>
        </w:rPr>
        <w:t xml:space="preserve"> EPP</w:t>
      </w:r>
      <w:r w:rsidR="006F4091">
        <w:rPr>
          <w:rFonts w:ascii="Century Gothic" w:eastAsiaTheme="minorEastAsia" w:hAnsi="Century Gothic" w:cs="Arial"/>
          <w:b/>
          <w:color w:val="000000"/>
          <w:lang w:eastAsia="pt-BR"/>
        </w:rPr>
        <w:t>.</w:t>
      </w:r>
    </w:p>
    <w:p w:rsidR="006F4091" w:rsidRDefault="006F4091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</w:p>
    <w:p w:rsidR="004E5A1C" w:rsidRPr="004E5A1C" w:rsidRDefault="004E5A1C" w:rsidP="006F4091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</w:p>
    <w:p w:rsidR="004E5A1C" w:rsidRPr="004E5A1C" w:rsidRDefault="004E5A1C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                               </w:t>
      </w:r>
      <w:r w:rsidRPr="004E5A1C">
        <w:rPr>
          <w:rFonts w:ascii="Century Gothic" w:eastAsiaTheme="minorEastAsia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, doravante denominado CONTRATANTE, e a empresa </w:t>
      </w:r>
      <w:r w:rsidR="006F4091" w:rsidRPr="006F4091">
        <w:rPr>
          <w:rFonts w:ascii="Century Gothic" w:eastAsiaTheme="minorEastAsia" w:hAnsi="Century Gothic" w:cs="Arial"/>
          <w:b/>
          <w:color w:val="000000"/>
          <w:lang w:eastAsia="pt-BR"/>
        </w:rPr>
        <w:t xml:space="preserve">IMPÉRIO DISTRIBUIDORA DE DESCARTÁVEIS E LIMPEZA LTDA </w:t>
      </w:r>
      <w:r w:rsidR="006F4091">
        <w:rPr>
          <w:rFonts w:ascii="Century Gothic" w:eastAsiaTheme="minorEastAsia" w:hAnsi="Century Gothic" w:cs="Arial"/>
          <w:b/>
          <w:color w:val="000000"/>
          <w:lang w:eastAsia="pt-BR"/>
        </w:rPr>
        <w:t>–</w:t>
      </w:r>
      <w:r w:rsidR="006F4091" w:rsidRPr="006F4091">
        <w:rPr>
          <w:rFonts w:ascii="Century Gothic" w:eastAsiaTheme="minorEastAsia" w:hAnsi="Century Gothic" w:cs="Arial"/>
          <w:b/>
          <w:color w:val="000000"/>
          <w:lang w:eastAsia="pt-BR"/>
        </w:rPr>
        <w:t xml:space="preserve"> EPP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>, CNPJ nº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>. 11.833.732/0001-89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, Inscrição Estadual nº. 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>001582566.00-75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, com sede na 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>Rua Adriano de Freitas Cardoso, nº.110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, Bairro 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 xml:space="preserve">Fatima </w:t>
      </w:r>
      <w:proofErr w:type="gramStart"/>
      <w:r w:rsidR="003960BB">
        <w:rPr>
          <w:rFonts w:ascii="Century Gothic" w:eastAsiaTheme="minorEastAsia" w:hAnsi="Century Gothic" w:cs="Arial"/>
          <w:color w:val="000000"/>
          <w:lang w:eastAsia="pt-BR"/>
        </w:rPr>
        <w:t xml:space="preserve">III 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 em</w:t>
      </w:r>
      <w:proofErr w:type="gramEnd"/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 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>Pouso Alegre/MG,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 neste ato representado pelo Sr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 xml:space="preserve">. Thiago Pereira </w:t>
      </w:r>
      <w:proofErr w:type="spellStart"/>
      <w:r w:rsidR="003960BB">
        <w:rPr>
          <w:rFonts w:ascii="Century Gothic" w:eastAsiaTheme="minorEastAsia" w:hAnsi="Century Gothic" w:cs="Arial"/>
          <w:color w:val="000000"/>
          <w:lang w:eastAsia="pt-BR"/>
        </w:rPr>
        <w:t>Chiarini</w:t>
      </w:r>
      <w:proofErr w:type="spellEnd"/>
      <w:r w:rsidR="003960BB">
        <w:rPr>
          <w:rFonts w:ascii="Century Gothic" w:eastAsiaTheme="minorEastAsia" w:hAnsi="Century Gothic" w:cs="Arial"/>
          <w:color w:val="000000"/>
          <w:lang w:eastAsia="pt-BR"/>
        </w:rPr>
        <w:t>,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 portador do CPF nº. 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>016.139.996-74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, Residente e domiciliado na 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 xml:space="preserve">Rua Ângelo </w:t>
      </w:r>
      <w:proofErr w:type="spellStart"/>
      <w:r w:rsidR="003960BB">
        <w:rPr>
          <w:rFonts w:ascii="Century Gothic" w:eastAsiaTheme="minorEastAsia" w:hAnsi="Century Gothic" w:cs="Arial"/>
          <w:color w:val="000000"/>
          <w:lang w:eastAsia="pt-BR"/>
        </w:rPr>
        <w:t>Chiarini</w:t>
      </w:r>
      <w:proofErr w:type="spellEnd"/>
      <w:r w:rsidR="003960BB">
        <w:rPr>
          <w:rFonts w:ascii="Century Gothic" w:eastAsiaTheme="minorEastAsia" w:hAnsi="Century Gothic" w:cs="Arial"/>
          <w:color w:val="000000"/>
          <w:lang w:eastAsia="pt-BR"/>
        </w:rPr>
        <w:t>, nº 40, Bairro Jardim Alvorada, em Pouso Alegre/</w:t>
      </w:r>
      <w:proofErr w:type="gramStart"/>
      <w:r w:rsidR="003960BB">
        <w:rPr>
          <w:rFonts w:ascii="Century Gothic" w:eastAsiaTheme="minorEastAsia" w:hAnsi="Century Gothic" w:cs="Arial"/>
          <w:color w:val="000000"/>
          <w:lang w:eastAsia="pt-BR"/>
        </w:rPr>
        <w:t xml:space="preserve">MG 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neste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ato denominada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CONTRATADA/FORNECEDOR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celebram o presente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PREGÃO PARA REGISTRO DE PREÇOS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, n.º 027/14, em conformidade com o edital respectivo e as normas da Lei n.º 10.520/02 mediante as seguintes cláusulas e condições:</w:t>
      </w:r>
    </w:p>
    <w:p w:rsidR="004E5A1C" w:rsidRPr="004E5A1C" w:rsidRDefault="004E5A1C" w:rsidP="004E5A1C">
      <w:pPr>
        <w:keepLines/>
        <w:spacing w:before="200" w:after="0" w:line="276" w:lineRule="auto"/>
        <w:outlineLvl w:val="1"/>
        <w:rPr>
          <w:rFonts w:ascii="Century Gothic" w:eastAsiaTheme="majorEastAsia" w:hAnsi="Century Gothic" w:cs="Arial"/>
          <w:b/>
          <w:b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color w:val="000000"/>
          <w:lang w:eastAsia="pt-BR"/>
        </w:rPr>
        <w:t>PRIMEIRA: OBJETO</w:t>
      </w:r>
    </w:p>
    <w:p w:rsidR="004E5A1C" w:rsidRPr="004E5A1C" w:rsidRDefault="004E5A1C" w:rsidP="004E5A1C">
      <w:pPr>
        <w:spacing w:after="200" w:line="276" w:lineRule="auto"/>
        <w:rPr>
          <w:rFonts w:eastAsiaTheme="minorEastAsia"/>
          <w:lang w:eastAsia="pt-BR"/>
        </w:rPr>
      </w:pP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 prestar serviços de ao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CONTRATANTE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sob o regime de sistema de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REGISTRO DE PREÇOS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,</w:t>
      </w:r>
      <w:r w:rsidRPr="004E5A1C">
        <w:rPr>
          <w:rFonts w:ascii="Century Gothic" w:eastAsiaTheme="minorEastAsia" w:hAnsi="Century Gothic" w:cs="Arial"/>
          <w:noProof/>
          <w:color w:val="000000"/>
          <w:lang w:eastAsia="pt-BR"/>
        </w:rPr>
        <w:t xml:space="preserve"> para </w:t>
      </w:r>
      <w:r w:rsidRPr="004E5A1C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>CONTRATAÇÃO DE EMPRESA PARA FORNECIMENTO DE MATERIAIS DE LIMPEZA PARA USO DOMÉSTICO E AUTOMOTIVO, UTENSÍLIOS DOMÉSTICOS E MATERIAIS DESCARTÁVEIS, PARA MANUTENÇÃO DAS ATIVIDADES DA ADMINISTRAÇÃO.</w:t>
      </w:r>
      <w:r w:rsidRPr="004E5A1C"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  <w:t xml:space="preserve"> 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</w:p>
    <w:p w:rsidR="004E5A1C" w:rsidRPr="004E5A1C" w:rsidRDefault="004E5A1C" w:rsidP="004E5A1C">
      <w:pPr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b/>
          <w:color w:val="000000"/>
          <w:lang w:eastAsia="pt-BR"/>
        </w:rPr>
        <w:t>SEGUNDA: DOS PREÇOS</w:t>
      </w:r>
    </w:p>
    <w:p w:rsidR="004E5A1C" w:rsidRPr="004E5A1C" w:rsidRDefault="004E5A1C" w:rsidP="004E5A1C">
      <w:pPr>
        <w:spacing w:after="0" w:line="240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Theme="majorEastAsia" w:hAnsi="Century Gothic" w:cs="Arial"/>
          <w:bCs/>
          <w:i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color w:val="000000"/>
          <w:lang w:eastAsia="pt-BR"/>
        </w:rPr>
        <w:t>TERCEIRA: DO PRAZO DE VIGÊNCIA DO REGISTRO DE PREÇOS</w:t>
      </w:r>
    </w:p>
    <w:p w:rsidR="004E5A1C" w:rsidRPr="004E5A1C" w:rsidRDefault="004E5A1C" w:rsidP="004E5A1C">
      <w:pPr>
        <w:tabs>
          <w:tab w:val="right" w:pos="9012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O Registro de Preços constante do presente contrato terá vigência de 1(um) ano, contado da data da sua assinatura.</w:t>
      </w:r>
    </w:p>
    <w:p w:rsidR="004E5A1C" w:rsidRPr="004E5A1C" w:rsidRDefault="004E5A1C" w:rsidP="004E5A1C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4E5A1C" w:rsidRPr="004E5A1C" w:rsidRDefault="004E5A1C" w:rsidP="004E5A1C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lastRenderedPageBreak/>
        <w:t>QUARTA: DOS PROCEDIMENTOS PARA O FORNECIMENTO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027/14 e neste instrumento: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4E5A1C">
        <w:rPr>
          <w:rFonts w:ascii="Century Gothic" w:eastAsiaTheme="minorEastAsia" w:hAnsi="Century Gothic" w:cs="Century Gothic"/>
          <w:lang w:eastAsia="pt-BR"/>
        </w:rPr>
        <w:t xml:space="preserve"> 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proofErr w:type="gramStart"/>
      <w:r w:rsidRPr="004E5A1C">
        <w:rPr>
          <w:rFonts w:ascii="Century Gothic" w:eastAsiaTheme="minorEastAsia" w:hAnsi="Century Gothic" w:cs="Century Gothic"/>
          <w:lang w:eastAsia="pt-BR"/>
        </w:rPr>
        <w:t>a</w:t>
      </w:r>
      <w:proofErr w:type="gramEnd"/>
      <w:r w:rsidRPr="004E5A1C">
        <w:rPr>
          <w:rFonts w:ascii="Century Gothic" w:eastAsiaTheme="minorEastAsia" w:hAnsi="Century Gothic" w:cs="Century Gothic"/>
          <w:lang w:eastAsia="pt-BR"/>
        </w:rPr>
        <w:t xml:space="preserve"> – Os objetos licitados, deverão ser entregues no máximo 5 dias Úteis;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Times New Roman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c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4E5A1C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</w:t>
      </w:r>
      <w:proofErr w:type="spell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spell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emissão da Ordem de Fornecimento será de responsabilidade do ( DCM) Departamento de Compras do Município.</w:t>
      </w: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da Ordem de Fornecimento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e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4E5A1C" w:rsidRPr="004E5A1C" w:rsidRDefault="004E5A1C" w:rsidP="004E5A1C">
      <w:pPr>
        <w:tabs>
          <w:tab w:val="right" w:pos="937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f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4E5A1C" w:rsidRPr="004E5A1C" w:rsidRDefault="004E5A1C" w:rsidP="004E5A1C">
      <w:pPr>
        <w:keepLines/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4E5A1C" w:rsidRPr="004E5A1C" w:rsidRDefault="004E5A1C" w:rsidP="004E5A1C">
      <w:pPr>
        <w:spacing w:after="200" w:line="276" w:lineRule="auto"/>
        <w:rPr>
          <w:rFonts w:eastAsiaTheme="minorEastAsia"/>
          <w:lang w:eastAsia="pt-BR"/>
        </w:rPr>
      </w:pP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4E5A1C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4E5A1C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4E5A1C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4E5A1C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4E5A1C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4E5A1C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4E5A1C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4E5A1C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4E5A1C" w:rsidRPr="004E5A1C" w:rsidRDefault="004E5A1C" w:rsidP="004E5A1C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lastRenderedPageBreak/>
        <w:t>SEXTA: CONDIÇOES DE FATURAMENTO/PAGAMENTO</w:t>
      </w:r>
    </w:p>
    <w:p w:rsidR="004E5A1C" w:rsidRPr="004E5A1C" w:rsidRDefault="004E5A1C" w:rsidP="004E5A1C">
      <w:pPr>
        <w:tabs>
          <w:tab w:val="right" w:pos="299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mediante a apresentação 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, documentos fiscais legalmente exigíveis.</w:t>
      </w:r>
    </w:p>
    <w:p w:rsidR="004E5A1C" w:rsidRPr="004E5A1C" w:rsidRDefault="004E5A1C" w:rsidP="004E5A1C">
      <w:pPr>
        <w:tabs>
          <w:tab w:val="right" w:pos="924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4E5A1C" w:rsidRPr="004E5A1C" w:rsidRDefault="004E5A1C" w:rsidP="004E5A1C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4E5A1C" w:rsidRPr="004E5A1C" w:rsidRDefault="004E5A1C" w:rsidP="004E5A1C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4E5A1C" w:rsidRPr="004E5A1C" w:rsidRDefault="004E5A1C" w:rsidP="004E5A1C">
      <w:pPr>
        <w:tabs>
          <w:tab w:val="right" w:pos="824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1 - Constituem obrigações do Contratado/Detentor do Registro de Preços: 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2 - Atender, no prazo fixado pela Administração, as convocações para fornecimento do objeto licitado.</w:t>
      </w:r>
    </w:p>
    <w:p w:rsidR="004E5A1C" w:rsidRPr="004E5A1C" w:rsidRDefault="004E5A1C" w:rsidP="004E5A1C">
      <w:pPr>
        <w:tabs>
          <w:tab w:val="right" w:pos="631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4E5A1C" w:rsidRPr="004E5A1C" w:rsidRDefault="004E5A1C" w:rsidP="004E5A1C">
      <w:pPr>
        <w:spacing w:after="0" w:line="240" w:lineRule="auto"/>
        <w:contextualSpacing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4E5A1C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4E5A1C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4E5A1C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4E5A1C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4E5A1C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4E5A1C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4E5A1C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4E5A1C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4E5A1C" w:rsidRPr="004E5A1C" w:rsidRDefault="004E5A1C" w:rsidP="004E5A1C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NONA: DA REVISÃO DOS DESCONTOS REGISTRADOS</w:t>
      </w:r>
    </w:p>
    <w:p w:rsidR="004E5A1C" w:rsidRPr="004E5A1C" w:rsidRDefault="004E5A1C" w:rsidP="004E5A1C">
      <w:pPr>
        <w:tabs>
          <w:tab w:val="right" w:pos="31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preços, estando nesse caso sujeito às penalidades previstas na Cláusula Décima Terceira.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b/>
          <w:color w:val="000000"/>
          <w:lang w:eastAsia="pt-BR"/>
        </w:rPr>
        <w:t>DÉCIMA :</w:t>
      </w:r>
      <w:proofErr w:type="gramEnd"/>
      <w:r w:rsidRPr="004E5A1C">
        <w:rPr>
          <w:rFonts w:ascii="Century Gothic" w:eastAsiaTheme="minorEastAsia" w:hAnsi="Century Gothic" w:cs="Arial"/>
          <w:b/>
          <w:color w:val="000000"/>
          <w:lang w:eastAsia="pt-BR"/>
        </w:rPr>
        <w:t xml:space="preserve"> DO CANCELAMENTO DO REGISTRO DE PREÇOS E RESCISÃO DESTE CONTRATO DE COMPROMISSO DE FORNECIMENTO</w:t>
      </w:r>
    </w:p>
    <w:p w:rsidR="004E5A1C" w:rsidRPr="004E5A1C" w:rsidRDefault="004E5A1C" w:rsidP="004E5A1C">
      <w:pPr>
        <w:spacing w:after="120" w:line="480" w:lineRule="auto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4E5A1C">
        <w:rPr>
          <w:rFonts w:ascii="Century Gothic" w:eastAsiaTheme="minorEastAsia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quando:</w:t>
      </w:r>
    </w:p>
    <w:p w:rsidR="004E5A1C" w:rsidRPr="004E5A1C" w:rsidRDefault="004E5A1C" w:rsidP="004E5A1C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4E5A1C" w:rsidRPr="004E5A1C" w:rsidRDefault="004E5A1C" w:rsidP="004E5A1C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3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4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4E5A1C" w:rsidRPr="004E5A1C" w:rsidRDefault="004E5A1C" w:rsidP="004E5A1C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4E5A1C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4E5A1C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4E5A1C" w:rsidRPr="004E5A1C" w:rsidRDefault="004E5A1C" w:rsidP="004E5A1C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lastRenderedPageBreak/>
        <w:t xml:space="preserve">6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4E5A1C" w:rsidRPr="004E5A1C" w:rsidRDefault="004E5A1C" w:rsidP="004E5A1C">
      <w:pPr>
        <w:tabs>
          <w:tab w:val="right" w:pos="7939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DÉCIMA </w:t>
      </w:r>
      <w:proofErr w:type="gramStart"/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PRIMEIRA :</w:t>
      </w:r>
      <w:proofErr w:type="gramEnd"/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 RESCISÃO POR INTERESSE PÚBLICO/PENALIDADES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presente contrato e bem como o registro de preços poderão ser rescindidos e cancelados por ato unilateral do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CONTRATANTE,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devidamente justificado, quando o interesse público assim o exigir, sem que caiba direito à indenização, nas hipóteses previstas na lei 8.666/93.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4E5A1C" w:rsidRPr="004E5A1C" w:rsidRDefault="004E5A1C" w:rsidP="004E5A1C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I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4E5A1C" w:rsidRPr="004E5A1C" w:rsidRDefault="004E5A1C" w:rsidP="004E5A1C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4E5A1C" w:rsidRPr="004E5A1C" w:rsidRDefault="004E5A1C" w:rsidP="004E5A1C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30.%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4E5A1C" w:rsidRPr="004E5A1C" w:rsidRDefault="004E5A1C" w:rsidP="004E5A1C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4E5A1C" w:rsidRPr="004E5A1C" w:rsidRDefault="004E5A1C" w:rsidP="004E5A1C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lastRenderedPageBreak/>
        <w:t>12.2 – Nos termos do artigo 87 da Lei nº. 8.666/93, pela inexecução total ou parcial do Contrato, este Órgão poderá aplicar à empresa vencedora, garantida a prévia defesa, as seguintes penalidades: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4E5A1C">
        <w:rPr>
          <w:rFonts w:ascii="Century Gothic" w:eastAsia="Batang" w:hAnsi="Century Gothic" w:cs="Arial"/>
          <w:color w:val="000000"/>
          <w:lang w:eastAsia="pt-BR"/>
        </w:rPr>
        <w:tab/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4E5A1C">
        <w:rPr>
          <w:rFonts w:ascii="Century Gothic" w:eastAsia="Batang" w:hAnsi="Century Gothic" w:cs="Arial"/>
          <w:color w:val="000000"/>
          <w:lang w:eastAsia="pt-BR"/>
        </w:rPr>
        <w:tab/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4E5A1C" w:rsidRPr="004E5A1C" w:rsidRDefault="004E5A1C" w:rsidP="004E5A1C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12.5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Secretario</w:t>
      </w:r>
      <w:proofErr w:type="spell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b/>
          <w:bCs/>
          <w:i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4E5A1C" w:rsidRPr="004E5A1C" w:rsidRDefault="004E5A1C" w:rsidP="004E5A1C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SEGUNDA: DOTAÇÃO ORÇAMENTÁRIA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4E5A1C" w:rsidRPr="004E5A1C" w:rsidSect="00817941">
          <w:headerReference w:type="default" r:id="rId4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- 02.002.001.00006.00181.00003.2020.33304100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44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- 02.004.001.00012.00122.00005.2033.33903000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76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- 02.004.001.00012.00361.00005.1014.33903000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85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120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121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144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145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- 02.004.001.00012.00365.00005.2105.33903000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136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- 02.004.001.00012.00361.00006.2037.33903000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93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lastRenderedPageBreak/>
        <w:t xml:space="preserve">- 02.004.001.00012.00361.00006.2037.33903000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94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- 02.002.001.00004.00122.00003.2011.33903000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30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- 02.004.002.00013.00392.00009.2050.33903000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171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- 02.004.002.00013.00392.00009.2051.33903000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175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- 02.005.002.00010.00301.00012.2072.33903000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239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- 02.005.001.00010.00122.00012.2065.33903000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218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- 02.005.001.00010.00122.00012.2066.33903000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221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- 02.005.003.00008.00244.00014.2078.33903000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266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- 02.005.003.00008.00244.00014.2107.33903000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280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- 02.005.005.00008.00243.00014.2088.33903000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 xml:space="preserve">– </w:t>
      </w:r>
      <w:r w:rsidRPr="004E5A1C">
        <w:rPr>
          <w:rFonts w:ascii="Century Gothic" w:eastAsiaTheme="minorEastAsia" w:hAnsi="Century Gothic" w:cs="Century Gothic"/>
          <w:bCs/>
          <w:iCs/>
          <w:lang w:eastAsia="pt-BR"/>
        </w:rPr>
        <w:t>292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- 02.006.001.00004.00122.00003.2013.33903000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303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- 02.004.003.00027.00812.00010.2060.33903000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202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4E5A1C" w:rsidRPr="004E5A1C" w:rsidSect="00FE3980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TERCEIRA: PUBLICAÇÃO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4E5A1C" w:rsidRPr="004E5A1C" w:rsidRDefault="004E5A1C" w:rsidP="004E5A1C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</w:p>
    <w:p w:rsidR="004E5A1C" w:rsidRPr="004E5A1C" w:rsidRDefault="004E5A1C" w:rsidP="004E5A1C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QUARTA: FORO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6F4091" w:rsidRPr="004E5A1C" w:rsidRDefault="006F4091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Prefeitura Municipal de Conceição dos Ouros,</w:t>
      </w:r>
      <w:r w:rsidR="006F4091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01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de</w:t>
      </w:r>
      <w:r w:rsidR="006F4091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Julho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de 2.014.</w:t>
      </w:r>
    </w:p>
    <w:p w:rsidR="004E5A1C" w:rsidRPr="004E5A1C" w:rsidRDefault="004E5A1C" w:rsidP="004E5A1C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</w:p>
    <w:p w:rsidR="004E5A1C" w:rsidRPr="004E5A1C" w:rsidRDefault="004E5A1C" w:rsidP="004E5A1C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6F4091" w:rsidRDefault="004E5A1C" w:rsidP="004E5A1C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>Maurício Euclides Viana - Prefeito Municipal</w:t>
      </w:r>
    </w:p>
    <w:p w:rsidR="004E5A1C" w:rsidRPr="004E5A1C" w:rsidRDefault="004E5A1C" w:rsidP="004E5A1C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4E5A1C" w:rsidRPr="006F4091" w:rsidRDefault="004E5A1C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>Pela CONTRATADA</w:t>
      </w:r>
    </w:p>
    <w:p w:rsidR="004E5A1C" w:rsidRDefault="004E5A1C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6F4091">
        <w:rPr>
          <w:rFonts w:ascii="Century Gothic" w:eastAsiaTheme="minorEastAsia" w:hAnsi="Century Gothic" w:cs="Arial"/>
          <w:b/>
          <w:color w:val="000000"/>
          <w:lang w:eastAsia="pt-BR"/>
        </w:rPr>
        <w:t>IMPÉ</w:t>
      </w:r>
      <w:r w:rsidR="006F4091" w:rsidRPr="006F4091">
        <w:rPr>
          <w:rFonts w:ascii="Century Gothic" w:eastAsiaTheme="minorEastAsia" w:hAnsi="Century Gothic" w:cs="Arial"/>
          <w:b/>
          <w:color w:val="000000"/>
          <w:lang w:eastAsia="pt-BR"/>
        </w:rPr>
        <w:t xml:space="preserve">RIO DISTRIBUIDORA DE DESCARTÁVEIS E LIMPEZA LTDA </w:t>
      </w:r>
      <w:r w:rsidR="006F4091">
        <w:rPr>
          <w:rFonts w:ascii="Century Gothic" w:eastAsiaTheme="minorEastAsia" w:hAnsi="Century Gothic" w:cs="Arial"/>
          <w:b/>
          <w:color w:val="000000"/>
          <w:lang w:eastAsia="pt-BR"/>
        </w:rPr>
        <w:t>–</w:t>
      </w:r>
      <w:r w:rsidR="006F4091" w:rsidRPr="006F4091">
        <w:rPr>
          <w:rFonts w:ascii="Century Gothic" w:eastAsiaTheme="minorEastAsia" w:hAnsi="Century Gothic" w:cs="Arial"/>
          <w:b/>
          <w:color w:val="000000"/>
          <w:lang w:eastAsia="pt-BR"/>
        </w:rPr>
        <w:t xml:space="preserve"> EPP</w:t>
      </w:r>
    </w:p>
    <w:p w:rsidR="006F4091" w:rsidRDefault="006F4091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</w:p>
    <w:p w:rsidR="006F4091" w:rsidRPr="004E5A1C" w:rsidRDefault="006F4091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4E5A1C" w:rsidRDefault="004E5A1C" w:rsidP="004E5A1C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>Testemunhas__________________         __________________________</w:t>
      </w:r>
    </w:p>
    <w:p w:rsidR="006F4091" w:rsidRPr="004E5A1C" w:rsidRDefault="006F4091" w:rsidP="004E5A1C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4E5A1C" w:rsidRPr="004E5A1C" w:rsidRDefault="004E5A1C" w:rsidP="006F409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>(CPF):_______________________          ___________________________</w:t>
      </w:r>
    </w:p>
    <w:p w:rsidR="00B94E23" w:rsidRDefault="00B94E23"/>
    <w:sectPr w:rsidR="00B94E23" w:rsidSect="00FE3980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941" w:rsidRPr="00716184" w:rsidRDefault="003960BB" w:rsidP="0081794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3B7C891A" wp14:editId="33A46F4E">
          <wp:simplePos x="0" y="0"/>
          <wp:positionH relativeFrom="column">
            <wp:posOffset>-302260</wp:posOffset>
          </wp:positionH>
          <wp:positionV relativeFrom="paragraph">
            <wp:posOffset>-120015</wp:posOffset>
          </wp:positionV>
          <wp:extent cx="796880" cy="857250"/>
          <wp:effectExtent l="19050" t="0" r="322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17941" w:rsidRPr="00716184" w:rsidRDefault="003960BB" w:rsidP="0081794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17941" w:rsidRPr="00716184" w:rsidRDefault="003960BB" w:rsidP="0081794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817941" w:rsidRDefault="003960BB" w:rsidP="0081794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 xml:space="preserve">E-mail: </w:t>
    </w:r>
    <w:r>
      <w:rPr>
        <w:rFonts w:ascii="Arial" w:hAnsi="Arial" w:cs="Arial"/>
        <w:sz w:val="20"/>
      </w:rPr>
      <w:t>prefeitura@conceicaodosouros.mg.gov.br</w:t>
    </w:r>
  </w:p>
  <w:p w:rsidR="00817941" w:rsidRDefault="003960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A1C"/>
    <w:rsid w:val="003960BB"/>
    <w:rsid w:val="004E5A1C"/>
    <w:rsid w:val="006F4091"/>
    <w:rsid w:val="00B9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C7357-EFBF-49D5-A2AD-9AB87F923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E5A1C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4E5A1C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2233</Words>
  <Characters>12059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2014-07-02T20:05:00Z</dcterms:created>
  <dcterms:modified xsi:type="dcterms:W3CDTF">2014-07-02T20:35:00Z</dcterms:modified>
</cp:coreProperties>
</file>