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ED4" w:rsidRPr="005125A9" w:rsidRDefault="00C73ED4" w:rsidP="00C73ED4">
      <w:pPr>
        <w:pStyle w:val="Ttulo1"/>
        <w:keepNext w:val="0"/>
        <w:rPr>
          <w:rFonts w:ascii="Century Gothic" w:hAnsi="Century Gothic" w:cs="Arial"/>
          <w:b/>
          <w:snapToGrid w:val="0"/>
          <w:color w:val="000000"/>
          <w:sz w:val="22"/>
          <w:szCs w:val="22"/>
        </w:rPr>
      </w:pPr>
      <w:r w:rsidRPr="005125A9">
        <w:rPr>
          <w:rFonts w:ascii="Century Gothic" w:hAnsi="Century Gothic" w:cs="Arial"/>
          <w:b/>
          <w:color w:val="000000"/>
          <w:sz w:val="22"/>
          <w:szCs w:val="22"/>
        </w:rPr>
        <w:t>CONTRATO</w:t>
      </w:r>
    </w:p>
    <w:p w:rsidR="00C73ED4" w:rsidRPr="005125A9" w:rsidRDefault="00C73ED4" w:rsidP="00C73ED4">
      <w:pPr>
        <w:tabs>
          <w:tab w:val="right" w:pos="288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C73ED4" w:rsidRPr="005125A9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Termo de Contrato nº </w:t>
      </w:r>
      <w:r w:rsidR="0064068D">
        <w:rPr>
          <w:rFonts w:ascii="Century Gothic" w:hAnsi="Century Gothic" w:cs="Arial"/>
          <w:color w:val="000000"/>
        </w:rPr>
        <w:t>064</w:t>
      </w:r>
      <w:r w:rsidRPr="005125A9">
        <w:rPr>
          <w:rFonts w:ascii="Century Gothic" w:hAnsi="Century Gothic" w:cs="Arial"/>
          <w:color w:val="000000"/>
        </w:rPr>
        <w:t>/1</w:t>
      </w:r>
      <w:r>
        <w:rPr>
          <w:rFonts w:ascii="Century Gothic" w:hAnsi="Century Gothic" w:cs="Arial"/>
          <w:color w:val="000000"/>
        </w:rPr>
        <w:t>4</w:t>
      </w:r>
      <w:r w:rsidRPr="005125A9">
        <w:rPr>
          <w:rFonts w:ascii="Century Gothic" w:hAnsi="Century Gothic" w:cs="Arial"/>
          <w:color w:val="000000"/>
        </w:rPr>
        <w:t>,</w:t>
      </w:r>
      <w:r w:rsidRPr="005125A9">
        <w:rPr>
          <w:rFonts w:ascii="Century Gothic" w:hAnsi="Century Gothic"/>
          <w:b/>
          <w:snapToGrid w:val="0"/>
        </w:rPr>
        <w:t xml:space="preserve"> </w:t>
      </w:r>
      <w:r w:rsidRPr="0094475A">
        <w:rPr>
          <w:rFonts w:ascii="Century Gothic" w:hAnsi="Century Gothic" w:cs="Times New Roman"/>
          <w:b/>
          <w:shd w:val="clear" w:color="auto" w:fill="FFFFFF"/>
        </w:rPr>
        <w:t>CONTRATAÇÃO DE EMPRESA PARA FORNECIMENTO DE MATERIAIS DE CONSTRUÇÃO, PARA MANUTENÇÃO DAS ATIVIDADES DA ADMINISTRAÇÃO PÚBLICA</w:t>
      </w:r>
      <w:r w:rsidRPr="005125A9">
        <w:rPr>
          <w:rFonts w:ascii="Century Gothic" w:hAnsi="Century Gothic" w:cs="Arial"/>
          <w:color w:val="000000"/>
        </w:rPr>
        <w:t xml:space="preserve">, que celebram entre si o MUNICÍPIO DE CONCEIÇÃO DOS OUROS e a empresa </w:t>
      </w:r>
      <w:r w:rsidR="0064068D" w:rsidRPr="0064068D">
        <w:rPr>
          <w:rFonts w:ascii="Century Gothic" w:hAnsi="Century Gothic" w:cs="Arial"/>
          <w:b/>
          <w:color w:val="000000"/>
        </w:rPr>
        <w:t>CONSTRUTORA SANTA HELENA E LOCAÇÃO DE MÁQUINAS LTDA – ME.</w:t>
      </w:r>
    </w:p>
    <w:p w:rsidR="00C73ED4" w:rsidRPr="005125A9" w:rsidRDefault="00C73ED4" w:rsidP="00C73ED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</w:p>
    <w:p w:rsidR="00C73ED4" w:rsidRPr="005125A9" w:rsidRDefault="00C73ED4" w:rsidP="00C73ED4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                               </w:t>
      </w:r>
      <w:r w:rsidRPr="005125A9">
        <w:rPr>
          <w:rFonts w:ascii="Century Gothic" w:hAnsi="Century Gothic" w:cs="Arial"/>
          <w:iCs/>
          <w:color w:val="000000"/>
        </w:rPr>
        <w:t>O Município de Conceição dos Ouros, inscrito no CNPJ n.º 18.677.609/0001-65, com sede na Praça José Maria de Sou</w:t>
      </w:r>
      <w:r>
        <w:rPr>
          <w:rFonts w:ascii="Century Gothic" w:hAnsi="Century Gothic" w:cs="Arial"/>
          <w:iCs/>
          <w:color w:val="000000"/>
        </w:rPr>
        <w:t>za, n.º 1, Centro</w:t>
      </w:r>
      <w:r w:rsidRPr="005125A9">
        <w:rPr>
          <w:rFonts w:ascii="Century Gothic" w:hAnsi="Century Gothic" w:cs="Arial"/>
          <w:iCs/>
          <w:color w:val="000000"/>
        </w:rPr>
        <w:t>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5125A9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64068D" w:rsidRPr="0064068D">
        <w:rPr>
          <w:rFonts w:ascii="Century Gothic" w:hAnsi="Century Gothic" w:cs="Arial"/>
          <w:b/>
          <w:color w:val="000000"/>
        </w:rPr>
        <w:t>CONSTRUTORA SANTA HELENA E LOCAÇÃO DE MÁQUINAS LTDA – ME.</w:t>
      </w:r>
      <w:r w:rsidRPr="005125A9">
        <w:rPr>
          <w:rFonts w:ascii="Century Gothic" w:hAnsi="Century Gothic" w:cs="Arial"/>
          <w:color w:val="000000"/>
        </w:rPr>
        <w:t xml:space="preserve">, CNPJ nº. </w:t>
      </w:r>
      <w:r w:rsidR="0064068D">
        <w:rPr>
          <w:rFonts w:ascii="Century Gothic" w:hAnsi="Century Gothic" w:cs="Arial"/>
          <w:color w:val="000000"/>
        </w:rPr>
        <w:t>71.304.737/0001-46</w:t>
      </w:r>
      <w:r w:rsidRPr="005125A9">
        <w:rPr>
          <w:rFonts w:ascii="Century Gothic" w:hAnsi="Century Gothic" w:cs="Arial"/>
          <w:color w:val="000000"/>
        </w:rPr>
        <w:t xml:space="preserve">, Inscrição Estadual nº. </w:t>
      </w:r>
      <w:r w:rsidR="0064068D">
        <w:rPr>
          <w:rFonts w:ascii="Century Gothic" w:hAnsi="Century Gothic" w:cs="Arial"/>
          <w:color w:val="000000"/>
        </w:rPr>
        <w:t>178850713.00-59</w:t>
      </w:r>
      <w:r w:rsidRPr="005125A9">
        <w:rPr>
          <w:rFonts w:ascii="Century Gothic" w:hAnsi="Century Gothic" w:cs="Arial"/>
          <w:color w:val="000000"/>
        </w:rPr>
        <w:t xml:space="preserve">, com sede na </w:t>
      </w:r>
      <w:r w:rsidR="0064068D">
        <w:rPr>
          <w:rFonts w:ascii="Century Gothic" w:hAnsi="Century Gothic" w:cs="Arial"/>
          <w:color w:val="000000"/>
        </w:rPr>
        <w:t>Rua Mercúrio, nº.1925</w:t>
      </w:r>
      <w:r w:rsidRPr="005125A9">
        <w:rPr>
          <w:rFonts w:ascii="Century Gothic" w:hAnsi="Century Gothic" w:cs="Arial"/>
          <w:color w:val="000000"/>
        </w:rPr>
        <w:t xml:space="preserve">, Bairro </w:t>
      </w:r>
      <w:r w:rsidR="0064068D">
        <w:rPr>
          <w:rFonts w:ascii="Century Gothic" w:hAnsi="Century Gothic" w:cs="Arial"/>
          <w:color w:val="000000"/>
        </w:rPr>
        <w:t>Chácara dos Euclides</w:t>
      </w:r>
      <w:r w:rsidRPr="005125A9">
        <w:rPr>
          <w:rFonts w:ascii="Century Gothic" w:hAnsi="Century Gothic" w:cs="Arial"/>
          <w:color w:val="000000"/>
        </w:rPr>
        <w:t xml:space="preserve"> em </w:t>
      </w:r>
      <w:r w:rsidR="0064068D">
        <w:rPr>
          <w:rFonts w:ascii="Century Gothic" w:hAnsi="Century Gothic" w:cs="Arial"/>
          <w:color w:val="000000"/>
        </w:rPr>
        <w:t>Conceição dos Ouros,</w:t>
      </w:r>
      <w:r w:rsidRPr="005125A9">
        <w:rPr>
          <w:rFonts w:ascii="Century Gothic" w:hAnsi="Century Gothic" w:cs="Arial"/>
          <w:color w:val="000000"/>
        </w:rPr>
        <w:t xml:space="preserve"> neste ato representado pelo Sr.(a) </w:t>
      </w:r>
      <w:proofErr w:type="spellStart"/>
      <w:r w:rsidR="0064068D">
        <w:rPr>
          <w:rFonts w:ascii="Century Gothic" w:hAnsi="Century Gothic" w:cs="Arial"/>
          <w:color w:val="000000"/>
        </w:rPr>
        <w:t>Jocely</w:t>
      </w:r>
      <w:proofErr w:type="spellEnd"/>
      <w:r w:rsidR="0064068D">
        <w:rPr>
          <w:rFonts w:ascii="Century Gothic" w:hAnsi="Century Gothic" w:cs="Arial"/>
          <w:color w:val="000000"/>
        </w:rPr>
        <w:t xml:space="preserve"> Carvalho Afonso</w:t>
      </w:r>
      <w:r w:rsidRPr="005125A9">
        <w:rPr>
          <w:rFonts w:ascii="Century Gothic" w:hAnsi="Century Gothic" w:cs="Arial"/>
          <w:color w:val="000000"/>
        </w:rPr>
        <w:t>, portador</w:t>
      </w:r>
      <w:r w:rsidR="00B35DC7">
        <w:rPr>
          <w:rFonts w:ascii="Century Gothic" w:hAnsi="Century Gothic" w:cs="Arial"/>
          <w:color w:val="000000"/>
        </w:rPr>
        <w:t>a</w:t>
      </w:r>
      <w:r w:rsidRPr="005125A9">
        <w:rPr>
          <w:rFonts w:ascii="Century Gothic" w:hAnsi="Century Gothic" w:cs="Arial"/>
          <w:color w:val="000000"/>
        </w:rPr>
        <w:t xml:space="preserve"> do CPF nº. </w:t>
      </w:r>
      <w:r w:rsidR="00B35DC7">
        <w:rPr>
          <w:rFonts w:ascii="Century Gothic" w:hAnsi="Century Gothic" w:cs="Arial"/>
          <w:color w:val="000000"/>
        </w:rPr>
        <w:t>984.350.606-59, Residente e domiciliada no Sítio santa Helena, nº100, Bairro Vila Industrial, em Conceição dos Ouros/MG,</w:t>
      </w:r>
      <w:r w:rsidRPr="005125A9">
        <w:rPr>
          <w:rFonts w:ascii="Century Gothic" w:hAnsi="Century Gothic" w:cs="Arial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5125A9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CONTRATO DE COMPROMISSO DE FORNECIMENTO,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decorrente de licitação, modalidade </w:t>
      </w:r>
      <w:r w:rsidRPr="00157C14">
        <w:rPr>
          <w:rFonts w:ascii="Century Gothic" w:hAnsi="Century Gothic" w:cs="Arial"/>
          <w:b/>
          <w:snapToGrid w:val="0"/>
          <w:color w:val="000000"/>
        </w:rPr>
        <w:t xml:space="preserve">PREGÃO </w:t>
      </w:r>
      <w:r w:rsidRPr="005125A9">
        <w:rPr>
          <w:rFonts w:ascii="Century Gothic" w:hAnsi="Century Gothic" w:cs="Arial"/>
          <w:b/>
          <w:snapToGrid w:val="0"/>
          <w:color w:val="000000"/>
        </w:rPr>
        <w:t>PARA REGISTRO DE PREÇOS</w:t>
      </w:r>
      <w:r w:rsidRPr="005125A9">
        <w:rPr>
          <w:rFonts w:ascii="Century Gothic" w:hAnsi="Century Gothic" w:cs="Arial"/>
          <w:snapToGrid w:val="0"/>
          <w:color w:val="000000"/>
        </w:rPr>
        <w:t>, n.º 02</w:t>
      </w:r>
      <w:r>
        <w:rPr>
          <w:rFonts w:ascii="Century Gothic" w:hAnsi="Century Gothic" w:cs="Arial"/>
          <w:snapToGrid w:val="0"/>
          <w:color w:val="000000"/>
        </w:rPr>
        <w:t>5</w:t>
      </w:r>
      <w:r w:rsidRPr="005125A9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C73ED4" w:rsidRDefault="00C73ED4" w:rsidP="00C73ED4">
      <w:pPr>
        <w:pStyle w:val="Ttulo2"/>
        <w:keepNext w:val="0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PRIMEIRA: OBJETO</w:t>
      </w:r>
    </w:p>
    <w:p w:rsidR="00C73ED4" w:rsidRPr="00444C26" w:rsidRDefault="00C73ED4" w:rsidP="00C73ED4"/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Constitui objeto do presente contrato o compromisso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 xml:space="preserve"> em prestar serviços de ao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CONTRATANTE</w:t>
      </w:r>
      <w:r w:rsidRPr="005125A9">
        <w:rPr>
          <w:rFonts w:ascii="Century Gothic" w:hAnsi="Century Gothic" w:cs="Arial"/>
          <w:snapToGrid w:val="0"/>
          <w:color w:val="000000"/>
        </w:rPr>
        <w:t xml:space="preserve">, sob o regime de sistema de </w:t>
      </w:r>
      <w:r w:rsidRPr="005125A9">
        <w:rPr>
          <w:rFonts w:ascii="Century Gothic" w:hAnsi="Century Gothic" w:cs="Arial"/>
          <w:b/>
          <w:snapToGrid w:val="0"/>
          <w:color w:val="000000"/>
        </w:rPr>
        <w:t>REGISTRO DE PREÇOS</w:t>
      </w:r>
      <w:r w:rsidRPr="005125A9">
        <w:rPr>
          <w:rFonts w:ascii="Century Gothic" w:hAnsi="Century Gothic" w:cs="Arial"/>
          <w:snapToGrid w:val="0"/>
          <w:color w:val="000000"/>
        </w:rPr>
        <w:t>,</w:t>
      </w:r>
      <w:r w:rsidRPr="005125A9">
        <w:rPr>
          <w:rFonts w:ascii="Century Gothic" w:hAnsi="Century Gothic" w:cs="Arial"/>
          <w:noProof/>
          <w:color w:val="000000"/>
        </w:rPr>
        <w:t xml:space="preserve"> para </w:t>
      </w:r>
      <w:r w:rsidRPr="0094475A">
        <w:rPr>
          <w:rFonts w:ascii="Century Gothic" w:hAnsi="Century Gothic" w:cs="Times New Roman"/>
          <w:b/>
          <w:shd w:val="clear" w:color="auto" w:fill="FFFFFF"/>
        </w:rPr>
        <w:t>CONTRATAÇÃO DE EMPRESA PARA FORNECIMENTO DE MATERIAIS DE CONSTRUÇÃO, PARA MANUTENÇÃO DAS ATIVIDADES DA ADMINISTRAÇÃO PÚBLICA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C73ED4" w:rsidRDefault="00C73ED4" w:rsidP="00C73ED4">
      <w:pPr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C73ED4" w:rsidRDefault="00C73ED4" w:rsidP="00C73ED4">
      <w:pPr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84191D">
        <w:rPr>
          <w:rFonts w:ascii="Century Gothic" w:hAnsi="Century Gothic" w:cs="Arial"/>
          <w:b/>
          <w:color w:val="000000"/>
        </w:rPr>
        <w:t>SEGUNDA: DOS PREÇOS</w:t>
      </w:r>
    </w:p>
    <w:p w:rsidR="00C73ED4" w:rsidRPr="0084191D" w:rsidRDefault="00C73ED4" w:rsidP="00C73ED4">
      <w:pPr>
        <w:spacing w:after="0" w:line="240" w:lineRule="auto"/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Os preços que passam a ser registrados, conforme proposta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>, que é a parte integrante do presente instrumento são os constantes dos anexos deste instrumento.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pStyle w:val="Ttulo2"/>
        <w:keepNext w:val="0"/>
        <w:tabs>
          <w:tab w:val="right" w:pos="9012"/>
        </w:tabs>
        <w:rPr>
          <w:rFonts w:ascii="Century Gothic" w:hAnsi="Century Gothic" w:cs="Arial"/>
          <w:b w:val="0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TERCEIRA: DO PRAZO DE VIGÊNCIA DO REGISTRO DE PREÇOS</w:t>
      </w:r>
    </w:p>
    <w:p w:rsidR="00C73ED4" w:rsidRPr="005125A9" w:rsidRDefault="00C73ED4" w:rsidP="00C73ED4">
      <w:pPr>
        <w:tabs>
          <w:tab w:val="right" w:pos="9012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O Registro de Preços constante do presente contrato </w:t>
      </w:r>
      <w:r w:rsidR="003B7796">
        <w:rPr>
          <w:rFonts w:ascii="Century Gothic" w:hAnsi="Century Gothic" w:cs="Arial"/>
          <w:color w:val="000000"/>
          <w:sz w:val="22"/>
          <w:szCs w:val="22"/>
        </w:rPr>
        <w:t xml:space="preserve">terá </w:t>
      </w: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vigência </w:t>
      </w:r>
      <w:r w:rsidR="003B7796">
        <w:rPr>
          <w:rFonts w:ascii="Century Gothic" w:hAnsi="Century Gothic" w:cs="Arial"/>
          <w:color w:val="000000"/>
          <w:sz w:val="22"/>
          <w:szCs w:val="22"/>
        </w:rPr>
        <w:t>de 1(um) ano</w:t>
      </w:r>
      <w:r w:rsidRPr="005125A9">
        <w:rPr>
          <w:rFonts w:ascii="Century Gothic" w:hAnsi="Century Gothic" w:cs="Arial"/>
          <w:color w:val="000000"/>
          <w:sz w:val="22"/>
          <w:szCs w:val="22"/>
        </w:rPr>
        <w:t>, contado</w:t>
      </w:r>
      <w:r w:rsidR="003B7796">
        <w:rPr>
          <w:rFonts w:ascii="Century Gothic" w:hAnsi="Century Gothic" w:cs="Arial"/>
          <w:color w:val="000000"/>
          <w:sz w:val="22"/>
          <w:szCs w:val="22"/>
        </w:rPr>
        <w:t xml:space="preserve"> a partir</w:t>
      </w: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 da data da sua assinatura.</w:t>
      </w:r>
    </w:p>
    <w:p w:rsidR="00C73ED4" w:rsidRPr="005125A9" w:rsidRDefault="00C73ED4" w:rsidP="00C73ED4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C73ED4" w:rsidRPr="005125A9" w:rsidRDefault="00C73ED4" w:rsidP="00C73ED4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lastRenderedPageBreak/>
        <w:t>QUARTA: DOS PROCEDIMENTOS PARA O FORNECIMENTO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Compromisso de Serviços será efetivado mediante a emissão da Ordem de Fornecimento e sua entrega ao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>para o que serão adotados os seguintes procedimentos: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– O Setor de Compras, durante a vigência do presente Registro de Preços poderá efetivar as contratações decorrentes deste Contrato mediante a emissão de Ordem de Fornecimento, que serão entregues ao Contratado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 xml:space="preserve">, obedecidas as normas instituídas no instrumento convocatório do Pregão Nº </w:t>
      </w:r>
      <w:r w:rsidR="003B7796">
        <w:rPr>
          <w:rFonts w:ascii="Century Gothic" w:hAnsi="Century Gothic" w:cs="Arial"/>
          <w:snapToGrid w:val="0"/>
          <w:color w:val="000000"/>
        </w:rPr>
        <w:t xml:space="preserve">025/14 </w:t>
      </w:r>
      <w:r w:rsidRPr="005125A9">
        <w:rPr>
          <w:rFonts w:ascii="Century Gothic" w:hAnsi="Century Gothic" w:cs="Arial"/>
          <w:snapToGrid w:val="0"/>
          <w:color w:val="000000"/>
        </w:rPr>
        <w:t>e neste instrumento:</w:t>
      </w:r>
    </w:p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 é documento competente para aperfeiçoar os contratos acessórios ao presente compromisso de fornecimento e estipularão:</w:t>
      </w:r>
      <w:r w:rsidRPr="005A599E">
        <w:rPr>
          <w:rFonts w:ascii="Century Gothic" w:hAnsi="Century Gothic" w:cs="Century Gothic"/>
        </w:rPr>
        <w:t xml:space="preserve"> </w:t>
      </w:r>
    </w:p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proofErr w:type="gramStart"/>
      <w:r>
        <w:rPr>
          <w:rFonts w:ascii="Century Gothic" w:hAnsi="Century Gothic" w:cs="Century Gothic"/>
        </w:rPr>
        <w:t>a</w:t>
      </w:r>
      <w:proofErr w:type="gramEnd"/>
      <w:r>
        <w:rPr>
          <w:rFonts w:ascii="Century Gothic" w:hAnsi="Century Gothic" w:cs="Century Gothic"/>
        </w:rPr>
        <w:t xml:space="preserve"> – Os objetos licitados, deverão ser entregues no máximo 5 dias Úteis;</w:t>
      </w:r>
    </w:p>
    <w:p w:rsidR="00C73ED4" w:rsidRPr="005125A9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>
        <w:rPr>
          <w:rFonts w:ascii="Century Gothic" w:hAnsi="Century Gothic" w:cs="Arial"/>
          <w:snapToGrid w:val="0"/>
          <w:color w:val="000000"/>
        </w:rPr>
        <w:t xml:space="preserve"> – As quantidades de itens a serem entregues;</w:t>
      </w:r>
    </w:p>
    <w:p w:rsidR="00C73ED4" w:rsidRPr="008D33AF" w:rsidRDefault="00C73ED4" w:rsidP="00C73ED4">
      <w:pPr>
        <w:tabs>
          <w:tab w:val="right" w:pos="9360"/>
        </w:tabs>
        <w:jc w:val="both"/>
        <w:rPr>
          <w:rFonts w:ascii="Century Gothic" w:hAnsi="Century Gothic" w:cs="Times New Roman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c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valor unitário e total a ser pago </w:t>
      </w:r>
      <w:r>
        <w:rPr>
          <w:rFonts w:ascii="Century Gothic" w:hAnsi="Century Gothic" w:cs="Arial"/>
          <w:snapToGrid w:val="0"/>
          <w:color w:val="000000"/>
        </w:rPr>
        <w:t>aos itens nela contidos</w:t>
      </w:r>
      <w:r w:rsidRPr="005125A9">
        <w:rPr>
          <w:rFonts w:ascii="Century Gothic" w:hAnsi="Century Gothic" w:cs="Arial"/>
          <w:snapToGrid w:val="0"/>
          <w:color w:val="000000"/>
        </w:rPr>
        <w:t>;</w:t>
      </w:r>
      <w:r w:rsidRPr="008D33AF">
        <w:rPr>
          <w:rFonts w:ascii="Century Gothic" w:hAnsi="Century Gothic" w:cs="Century Gothic"/>
          <w:b/>
          <w:bCs/>
        </w:rPr>
        <w:t xml:space="preserve"> </w:t>
      </w:r>
    </w:p>
    <w:p w:rsidR="00C73ED4" w:rsidRDefault="00C73ED4" w:rsidP="00C73ED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admitido </w:t>
      </w:r>
      <w:r>
        <w:rPr>
          <w:rFonts w:ascii="Century Gothic" w:hAnsi="Century Gothic" w:cs="Arial"/>
          <w:snapToGrid w:val="0"/>
          <w:color w:val="000000"/>
        </w:rPr>
        <w:t xml:space="preserve">o fornecimento do objeto licitado, </w:t>
      </w:r>
      <w:r w:rsidRPr="005125A9">
        <w:rPr>
          <w:rFonts w:ascii="Century Gothic" w:hAnsi="Century Gothic" w:cs="Arial"/>
          <w:snapToGrid w:val="0"/>
          <w:color w:val="000000"/>
        </w:rPr>
        <w:t>pelo fornecedor, nem seu recebimento, sem que previamente tenha sido aperfeiçoado o contrato acessório através da emissão da Ordem de Fornecimento, observado o seguinte, quando couber:</w:t>
      </w:r>
    </w:p>
    <w:p w:rsidR="00C73ED4" w:rsidRPr="005125A9" w:rsidRDefault="00C73ED4" w:rsidP="00C73ED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a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A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emissão da Ordem de Fornecimento será de responsabilidade do ( DCM) Departamento de Compras do Município.</w:t>
      </w:r>
    </w:p>
    <w:p w:rsidR="00C73ED4" w:rsidRPr="005125A9" w:rsidRDefault="00C73ED4" w:rsidP="00C73ED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prazos de entrega contar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ão a partir do recebimento, pelo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</w:t>
      </w:r>
    </w:p>
    <w:p w:rsidR="00C73ED4" w:rsidRPr="005125A9" w:rsidRDefault="00C73ED4" w:rsidP="00C73ED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e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 só poderá executar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mediante autorização prévia.</w:t>
      </w:r>
    </w:p>
    <w:p w:rsidR="00C73ED4" w:rsidRPr="005125A9" w:rsidRDefault="00C73ED4" w:rsidP="00C73ED4">
      <w:pPr>
        <w:tabs>
          <w:tab w:val="right" w:pos="9376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f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lhe facultada a utilização de outros meios, respeitada a legislação relativa às licitações e ao Sistema de Registro de Preços.</w:t>
      </w:r>
    </w:p>
    <w:p w:rsidR="00C73ED4" w:rsidRDefault="00C73ED4" w:rsidP="00C73ED4">
      <w:pPr>
        <w:pStyle w:val="Ttulo4"/>
        <w:keepNext w:val="0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QUINTA: DOS PRAZOS</w:t>
      </w:r>
    </w:p>
    <w:p w:rsidR="00C73ED4" w:rsidRPr="00D70B24" w:rsidRDefault="00C73ED4" w:rsidP="00C73ED4"/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3B7796">
        <w:rPr>
          <w:rFonts w:ascii="Century Gothic" w:hAnsi="Century Gothic" w:cs="Century Gothic"/>
        </w:rPr>
        <w:t xml:space="preserve">ser </w:t>
      </w:r>
      <w:r w:rsidR="003B7796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 w:rsidR="003B7796">
        <w:rPr>
          <w:rFonts w:ascii="Century Gothic" w:hAnsi="Century Gothic" w:cs="Century Gothic"/>
          <w:b/>
        </w:rPr>
        <w:t>utéis</w:t>
      </w:r>
      <w:proofErr w:type="spellEnd"/>
      <w:r w:rsidR="003B7796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3B7796" w:rsidRDefault="003B7796" w:rsidP="00C73ED4">
      <w:pPr>
        <w:pStyle w:val="Ttulo4"/>
        <w:keepNext w:val="0"/>
        <w:tabs>
          <w:tab w:val="right" w:pos="7997"/>
        </w:tabs>
        <w:rPr>
          <w:rFonts w:ascii="Century Gothic" w:hAnsi="Century Gothic" w:cs="Arial"/>
          <w:color w:val="000000"/>
        </w:rPr>
      </w:pPr>
    </w:p>
    <w:p w:rsidR="00C73ED4" w:rsidRPr="005125A9" w:rsidRDefault="00C73ED4" w:rsidP="00C73ED4">
      <w:pPr>
        <w:pStyle w:val="Ttulo4"/>
        <w:keepNext w:val="0"/>
        <w:tabs>
          <w:tab w:val="right" w:pos="7997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SEXTA: CONDIÇOES DE FATURAMENTO/PAGAMENTO</w:t>
      </w:r>
    </w:p>
    <w:p w:rsidR="00C73ED4" w:rsidRPr="005125A9" w:rsidRDefault="00C73ED4" w:rsidP="00C73ED4">
      <w:pPr>
        <w:tabs>
          <w:tab w:val="right" w:pos="299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tabs>
          <w:tab w:val="left" w:pos="8236"/>
          <w:tab w:val="right" w:pos="9249"/>
        </w:tabs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color w:val="000000"/>
        </w:rPr>
        <w:t xml:space="preserve">- O pagamento pelo serviço será efetuado em moeda corrente, em até </w:t>
      </w:r>
      <w:r>
        <w:rPr>
          <w:rFonts w:ascii="Century Gothic" w:hAnsi="Century Gothic" w:cs="Arial"/>
          <w:color w:val="000000"/>
        </w:rPr>
        <w:t>30</w:t>
      </w:r>
      <w:r w:rsidRPr="005125A9">
        <w:rPr>
          <w:rFonts w:ascii="Century Gothic" w:hAnsi="Century Gothic" w:cs="Arial"/>
          <w:color w:val="000000"/>
        </w:rPr>
        <w:t>(</w:t>
      </w:r>
      <w:r>
        <w:rPr>
          <w:rFonts w:ascii="Century Gothic" w:hAnsi="Century Gothic" w:cs="Arial"/>
          <w:color w:val="000000"/>
        </w:rPr>
        <w:t>trinta</w:t>
      </w:r>
      <w:r w:rsidRPr="005125A9">
        <w:rPr>
          <w:rFonts w:ascii="Century Gothic" w:hAnsi="Century Gothic" w:cs="Arial"/>
          <w:color w:val="000000"/>
        </w:rPr>
        <w:t xml:space="preserve">) dias corridos, </w:t>
      </w:r>
      <w:r w:rsidRPr="005125A9">
        <w:rPr>
          <w:rFonts w:ascii="Century Gothic" w:hAnsi="Century Gothic" w:cs="Arial"/>
          <w:snapToGrid w:val="0"/>
          <w:color w:val="000000"/>
        </w:rPr>
        <w:t xml:space="preserve">mediante a apresentação </w:t>
      </w:r>
      <w:r w:rsidRPr="005125A9">
        <w:rPr>
          <w:rFonts w:ascii="Century Gothic" w:hAnsi="Century Gothic" w:cs="Arial"/>
          <w:color w:val="000000"/>
        </w:rPr>
        <w:t>das respectivas Notas Fiscais/ Relatórios na Prefeitura Municipal de Conceição dos Ouros, referente aos serviços prestados</w:t>
      </w:r>
      <w:r w:rsidRPr="005125A9">
        <w:rPr>
          <w:rFonts w:ascii="Century Gothic" w:hAnsi="Century Gothic" w:cs="Arial"/>
          <w:snapToGrid w:val="0"/>
          <w:color w:val="000000"/>
        </w:rPr>
        <w:t>, documentos fiscais legalmente exigíveis.</w:t>
      </w:r>
    </w:p>
    <w:p w:rsidR="00C73ED4" w:rsidRPr="005125A9" w:rsidRDefault="00C73ED4" w:rsidP="00C73ED4">
      <w:pPr>
        <w:tabs>
          <w:tab w:val="right" w:pos="924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C73ED4" w:rsidRPr="005125A9" w:rsidRDefault="00C73ED4" w:rsidP="00C73ED4">
      <w:pPr>
        <w:pStyle w:val="Corpodetexto2"/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SÉTIM</w:t>
      </w:r>
      <w:r>
        <w:rPr>
          <w:rFonts w:ascii="Century Gothic" w:hAnsi="Century Gothic" w:cs="Arial"/>
          <w:b/>
          <w:color w:val="000000"/>
        </w:rPr>
        <w:t>A: CONDIÇÕES DE RECEBIMENTO DO OBJETO</w:t>
      </w:r>
      <w:r w:rsidRPr="005125A9">
        <w:rPr>
          <w:rFonts w:ascii="Century Gothic" w:hAnsi="Century Gothic" w:cs="Arial"/>
          <w:b/>
          <w:color w:val="000000"/>
        </w:rPr>
        <w:t xml:space="preserve"> DO REGISTRO DE PREÇOS/CONTRATO DE COMPROMISSO DE FORNECIMENTO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admitida </w:t>
      </w:r>
      <w:r>
        <w:rPr>
          <w:rFonts w:ascii="Century Gothic" w:hAnsi="Century Gothic" w:cs="Arial"/>
          <w:snapToGrid w:val="0"/>
          <w:color w:val="000000"/>
        </w:rPr>
        <w:t>o</w:t>
      </w:r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>
        <w:rPr>
          <w:rFonts w:ascii="Century Gothic" w:hAnsi="Century Gothic" w:cs="Arial"/>
          <w:snapToGrid w:val="0"/>
          <w:color w:val="000000"/>
        </w:rPr>
        <w:t>fornecimento</w:t>
      </w:r>
      <w:r w:rsidRPr="005125A9">
        <w:rPr>
          <w:rFonts w:ascii="Century Gothic" w:hAnsi="Century Gothic" w:cs="Arial"/>
          <w:snapToGrid w:val="0"/>
          <w:color w:val="000000"/>
        </w:rPr>
        <w:t xml:space="preserve"> pelo contratado sem que ele esteja de posse da Ordem de Serviços respectiva;</w:t>
      </w:r>
    </w:p>
    <w:p w:rsidR="00C73ED4" w:rsidRPr="005125A9" w:rsidRDefault="00C73ED4" w:rsidP="00C73ED4">
      <w:pPr>
        <w:pStyle w:val="Corpodetexto2"/>
        <w:tabs>
          <w:tab w:val="right" w:pos="9239"/>
          <w:tab w:val="right" w:pos="9370"/>
        </w:tabs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OITAVA: OBRIGAÇÕES DO CONTRATADO/DETENTOR DO REGISTRO DE PREÇOS</w:t>
      </w:r>
    </w:p>
    <w:p w:rsidR="00C73ED4" w:rsidRPr="005125A9" w:rsidRDefault="00C73ED4" w:rsidP="00C73ED4">
      <w:pPr>
        <w:tabs>
          <w:tab w:val="right" w:pos="8246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1 - Constituem obrigações do Contratado/Detentor do Registro de Preços: 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2 - Atender, no prazo fixado pela Administração, as convocações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.</w:t>
      </w:r>
    </w:p>
    <w:p w:rsidR="00C73ED4" w:rsidRPr="005125A9" w:rsidRDefault="00C73ED4" w:rsidP="00C73ED4">
      <w:pPr>
        <w:tabs>
          <w:tab w:val="right" w:pos="6313"/>
        </w:tabs>
        <w:jc w:val="both"/>
        <w:rPr>
          <w:rFonts w:ascii="Century Gothic" w:hAnsi="Century Gothic" w:cs="Arial"/>
          <w:snapToGrid w:val="0"/>
          <w:color w:val="000000"/>
        </w:rPr>
      </w:pPr>
      <w:r>
        <w:rPr>
          <w:rFonts w:ascii="Century Gothic" w:hAnsi="Century Gothic" w:cs="Arial"/>
          <w:snapToGrid w:val="0"/>
          <w:color w:val="000000"/>
        </w:rPr>
        <w:t xml:space="preserve">3 - Respeitar o prazo para a efetiva entrega fixada </w:t>
      </w:r>
      <w:r w:rsidRPr="005125A9">
        <w:rPr>
          <w:rFonts w:ascii="Century Gothic" w:hAnsi="Century Gothic" w:cs="Arial"/>
          <w:snapToGrid w:val="0"/>
          <w:color w:val="000000"/>
        </w:rPr>
        <w:t>pela Contratante;</w:t>
      </w:r>
    </w:p>
    <w:p w:rsidR="00C73ED4" w:rsidRPr="002D73FF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4 - Comunicar ao Município toda e qualquer alteração de dados cadastrais para atualização;</w:t>
      </w:r>
    </w:p>
    <w:p w:rsidR="00C73ED4" w:rsidRPr="005125A9" w:rsidRDefault="00C73ED4" w:rsidP="00C73ED4">
      <w:pPr>
        <w:pStyle w:val="PargrafodaLista"/>
        <w:spacing w:after="0" w:line="240" w:lineRule="auto"/>
        <w:ind w:left="0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5</w:t>
      </w:r>
      <w:r w:rsidRPr="005125A9">
        <w:rPr>
          <w:rFonts w:ascii="Century Gothic" w:hAnsi="Century Gothic" w:cs="Arial"/>
          <w:color w:val="000000"/>
        </w:rPr>
        <w:t>- Não alterar em hipótese alguma o valor da proposta, devendo estar nele incluído qualquer eventualidade que possa ocorrer;</w:t>
      </w: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6</w:t>
      </w:r>
      <w:r w:rsidRPr="005125A9">
        <w:rPr>
          <w:rFonts w:ascii="Century Gothic" w:eastAsia="Batang" w:hAnsi="Century Gothic" w:cs="Arial"/>
          <w:color w:val="000000"/>
        </w:rPr>
        <w:t xml:space="preserve">– Fornecer os </w:t>
      </w:r>
      <w:r>
        <w:rPr>
          <w:rFonts w:ascii="Century Gothic" w:eastAsia="Batang" w:hAnsi="Century Gothic" w:cs="Arial"/>
          <w:color w:val="000000"/>
        </w:rPr>
        <w:t>itens licitados</w:t>
      </w:r>
      <w:r w:rsidRPr="005125A9">
        <w:rPr>
          <w:rFonts w:ascii="Century Gothic" w:eastAsia="Batang" w:hAnsi="Century Gothic" w:cs="Arial"/>
          <w:color w:val="000000"/>
        </w:rPr>
        <w:t xml:space="preserve"> às suas custas (impostos, taxas, fretes e demais encargos), mediante a “ÓRDEM DE SERVIÇOS” emitida pelo Encarregado do Setor de Compras do Município.</w:t>
      </w: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7</w:t>
      </w:r>
      <w:r w:rsidRPr="005125A9">
        <w:rPr>
          <w:rFonts w:ascii="Century Gothic" w:eastAsia="Batang" w:hAnsi="Century Gothic" w:cs="Arial"/>
          <w:color w:val="000000"/>
        </w:rPr>
        <w:t>– Responsabilizar-se pelo disposto nas respectivas propostas e pelos atos dos seus representantes legais.</w:t>
      </w:r>
    </w:p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eastAsia="Batang" w:hAnsi="Century Gothic" w:cs="Arial"/>
          <w:color w:val="000000"/>
        </w:rPr>
        <w:t>8</w:t>
      </w:r>
      <w:r w:rsidRPr="005125A9">
        <w:rPr>
          <w:rFonts w:ascii="Century Gothic" w:eastAsia="Batang" w:hAnsi="Century Gothic" w:cs="Arial"/>
          <w:color w:val="000000"/>
        </w:rPr>
        <w:t xml:space="preserve"> -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3B7796">
        <w:rPr>
          <w:rFonts w:ascii="Century Gothic" w:hAnsi="Century Gothic" w:cs="Century Gothic"/>
        </w:rPr>
        <w:t xml:space="preserve">ser </w:t>
      </w:r>
      <w:r w:rsidR="003B7796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</w:t>
      </w:r>
      <w:r w:rsidRPr="00976B40">
        <w:rPr>
          <w:rFonts w:ascii="Century Gothic" w:hAnsi="Century Gothic" w:cs="Century Gothic"/>
        </w:rPr>
        <w:lastRenderedPageBreak/>
        <w:t xml:space="preserve">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r w:rsidR="003B7796">
        <w:rPr>
          <w:rFonts w:ascii="Century Gothic" w:hAnsi="Century Gothic" w:cs="Century Gothic"/>
          <w:b/>
        </w:rPr>
        <w:t>úteis</w:t>
      </w:r>
      <w:r w:rsidR="003B7796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C73ED4" w:rsidRDefault="00C73ED4" w:rsidP="00C73ED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C73ED4" w:rsidRPr="005125A9" w:rsidRDefault="009E588E" w:rsidP="00C73ED4">
      <w:pPr>
        <w:pStyle w:val="Ttulo4"/>
        <w:keepNext w:val="0"/>
        <w:tabs>
          <w:tab w:val="right" w:pos="8807"/>
        </w:tabs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NONA</w:t>
      </w:r>
      <w:r w:rsidR="00C73ED4" w:rsidRPr="005125A9">
        <w:rPr>
          <w:rFonts w:ascii="Century Gothic" w:hAnsi="Century Gothic" w:cs="Arial"/>
          <w:color w:val="000000"/>
        </w:rPr>
        <w:t>: DA REVISÃO DOS DESCONTOS REGISTRADOS</w:t>
      </w:r>
    </w:p>
    <w:p w:rsidR="00C73ED4" w:rsidRPr="005125A9" w:rsidRDefault="00C73ED4" w:rsidP="00C73ED4">
      <w:pPr>
        <w:tabs>
          <w:tab w:val="right" w:pos="310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É vedado ao fornecedor interromper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sendo o referido obrigado a continuar enquanto aguarda o trâmite do processo de revisão de preços, estando nesse caso sujeito às penalidades previstas na Cláusula Décima Terceira.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pStyle w:val="Corpodetexto2"/>
        <w:rPr>
          <w:rFonts w:ascii="Century Gothic" w:hAnsi="Century Gothic" w:cs="Arial"/>
          <w:b/>
          <w:color w:val="000000"/>
        </w:rPr>
      </w:pPr>
      <w:proofErr w:type="gramStart"/>
      <w:r w:rsidRPr="005125A9">
        <w:rPr>
          <w:rFonts w:ascii="Century Gothic" w:hAnsi="Century Gothic" w:cs="Arial"/>
          <w:b/>
          <w:color w:val="000000"/>
        </w:rPr>
        <w:t>DÉCIMA :</w:t>
      </w:r>
      <w:proofErr w:type="gramEnd"/>
      <w:r w:rsidRPr="005125A9">
        <w:rPr>
          <w:rFonts w:ascii="Century Gothic" w:hAnsi="Century Gothic" w:cs="Arial"/>
          <w:b/>
          <w:color w:val="000000"/>
        </w:rPr>
        <w:t xml:space="preserve"> DO CANCELAMENTO DO REGISTRO DE PREÇOS E RESCISÃO DESTE CONTRATO DE COMPROMISSO DE FORNECIMENTO</w:t>
      </w:r>
    </w:p>
    <w:p w:rsidR="00C73ED4" w:rsidRPr="005125A9" w:rsidRDefault="00C73ED4" w:rsidP="00C73ED4">
      <w:pPr>
        <w:pStyle w:val="Corpodetexto2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preço registrado poderá ser cancelado nos seguintes casos: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Pela </w:t>
      </w:r>
      <w:r w:rsidRPr="005125A9">
        <w:rPr>
          <w:rFonts w:ascii="Century Gothic" w:hAnsi="Century Gothic" w:cs="Arial"/>
          <w:i/>
          <w:snapToGrid w:val="0"/>
          <w:color w:val="000000"/>
        </w:rPr>
        <w:t xml:space="preserve">ADMINISTRAÇÃO, </w:t>
      </w:r>
      <w:r w:rsidRPr="005125A9">
        <w:rPr>
          <w:rFonts w:ascii="Century Gothic" w:hAnsi="Century Gothic" w:cs="Arial"/>
          <w:snapToGrid w:val="0"/>
          <w:color w:val="000000"/>
        </w:rPr>
        <w:t>quando:</w:t>
      </w:r>
    </w:p>
    <w:p w:rsidR="00C73ED4" w:rsidRPr="005125A9" w:rsidRDefault="00C73ED4" w:rsidP="00C73ED4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fornecedor deixar de cumprir as exigências do edital;</w:t>
      </w:r>
    </w:p>
    <w:p w:rsidR="00C73ED4" w:rsidRPr="005125A9" w:rsidRDefault="00C73ED4" w:rsidP="00C73ED4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não atender à convocação para os Serviços;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3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Preços registrados se apresentarem superiores aos praticados no mercado e o fornecedor se recusar a baixá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los, na forma prevista no ato convocatório e no Decreto instituidor do Registro de Preços;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4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por razões de interesse público, mediante despacho motivado, devidamente justificado.</w:t>
      </w:r>
    </w:p>
    <w:p w:rsidR="00C73ED4" w:rsidRDefault="00C73ED4" w:rsidP="00C73ED4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5 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>se comprovante no autos que deram origem ao registro de preços;</w:t>
      </w:r>
    </w:p>
    <w:p w:rsidR="00C73ED4" w:rsidRPr="005125A9" w:rsidRDefault="00C73ED4" w:rsidP="00C73ED4">
      <w:pPr>
        <w:pStyle w:val="Corpodetexto"/>
        <w:rPr>
          <w:rFonts w:ascii="Century Gothic" w:hAnsi="Century Gothic" w:cs="Arial"/>
          <w:snapToGrid w:val="0"/>
          <w:color w:val="000000"/>
          <w:sz w:val="22"/>
          <w:szCs w:val="22"/>
        </w:rPr>
      </w:pP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6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 cancelado o registro na data da publicação na imprensa oficial.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C73ED4" w:rsidRPr="005125A9" w:rsidRDefault="00C73ED4" w:rsidP="00C73ED4">
      <w:pPr>
        <w:tabs>
          <w:tab w:val="right" w:pos="7939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t xml:space="preserve">DÉCIMA </w:t>
      </w:r>
      <w:r w:rsidR="009E588E">
        <w:rPr>
          <w:rFonts w:ascii="Century Gothic" w:hAnsi="Century Gothic" w:cs="Arial"/>
          <w:b/>
          <w:snapToGrid w:val="0"/>
          <w:color w:val="000000"/>
        </w:rPr>
        <w:t>PRIMEIRA</w:t>
      </w:r>
      <w:r w:rsidRPr="005125A9">
        <w:rPr>
          <w:rFonts w:ascii="Century Gothic" w:hAnsi="Century Gothic" w:cs="Arial"/>
          <w:b/>
          <w:snapToGrid w:val="0"/>
          <w:color w:val="000000"/>
        </w:rPr>
        <w:t>: RESCISÃO POR INTERESSE PÚBLICO/PENALIDADES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presente contrato e bem como o registro de preços poderão ser rescindidos e cancelados por ato unilateral do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CONTRATANTE, </w:t>
      </w:r>
      <w:r w:rsidRPr="005125A9">
        <w:rPr>
          <w:rFonts w:ascii="Century Gothic" w:hAnsi="Century Gothic" w:cs="Arial"/>
          <w:snapToGrid w:val="0"/>
          <w:color w:val="000000"/>
        </w:rPr>
        <w:t>devidamente justificado, quando o interesse público assim o exigir, sem que caiba direito à indenização, nas hipóteses previstas na lei 8.666/93.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se às seguintes penalidades previstas </w:t>
      </w:r>
      <w:r w:rsidRPr="005125A9">
        <w:rPr>
          <w:rFonts w:ascii="Century Gothic" w:hAnsi="Century Gothic" w:cs="Arial"/>
          <w:b/>
          <w:snapToGrid w:val="0"/>
          <w:color w:val="000000"/>
        </w:rPr>
        <w:t>no artigo 87 da Lei nº. 8.666/93;</w:t>
      </w: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12.1 – Se o licitante vencedor descumprir as condições deste CONTRATO ficará sujeito às penalidades estabelecidas nas Leis 10.520/02 e 8.666/93.</w:t>
      </w:r>
    </w:p>
    <w:p w:rsidR="00C73ED4" w:rsidRPr="005125A9" w:rsidRDefault="00C73ED4" w:rsidP="00C73ED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I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multa:</w:t>
      </w:r>
    </w:p>
    <w:p w:rsidR="00C73ED4" w:rsidRPr="005125A9" w:rsidRDefault="00C73ED4" w:rsidP="00C73ED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30% (trinta por cento) do valor total da nota de empenho, nos casos de inexecução total do ajuste nela consubstanciado;</w:t>
      </w:r>
    </w:p>
    <w:p w:rsidR="00C73ED4" w:rsidRPr="005125A9" w:rsidRDefault="00C73ED4" w:rsidP="00C73ED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</w:t>
      </w:r>
      <w:proofErr w:type="gramStart"/>
      <w:r w:rsidRPr="005125A9">
        <w:rPr>
          <w:rFonts w:ascii="Century Gothic" w:hAnsi="Century Gothic" w:cs="Arial"/>
          <w:snapToGrid w:val="0"/>
          <w:color w:val="000000"/>
        </w:rPr>
        <w:t>30.%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(trinta por cento) do valor remanescente da nota de empenho, em caso de rescisão contratual por inadimplência da detentora da ata.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C73ED4" w:rsidRPr="005125A9" w:rsidRDefault="00C73ED4" w:rsidP="00C73ED4">
      <w:pPr>
        <w:tabs>
          <w:tab w:val="left" w:pos="73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C73ED4" w:rsidRPr="005125A9" w:rsidRDefault="00C73ED4" w:rsidP="00C73ED4">
      <w:pPr>
        <w:tabs>
          <w:tab w:val="left" w:pos="733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12.2.1 – Advertência;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12.2.2 – Suspensão temporária de participação em licitação e impedimento de contratar com a Administração, por prazo não superior a 02(dois) anos; e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C73ED4" w:rsidRPr="005125A9" w:rsidRDefault="00C73ED4" w:rsidP="00C73ED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C73ED4" w:rsidRPr="005125A9" w:rsidRDefault="00C73ED4" w:rsidP="00C73ED4">
      <w:pPr>
        <w:tabs>
          <w:tab w:val="left" w:pos="3130"/>
          <w:tab w:val="left" w:pos="6816"/>
          <w:tab w:val="right" w:pos="7461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12.4 – As sanções estabelecidas nos itens 13.2.1, e 13.2.2 são de competência da autoridade máxima deste Órgão.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12.5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penalidade de advertência prevista no item anterior será aplicada pelo Secretário Municipal de Administração, com base em relatório circunstanciado do </w:t>
      </w:r>
      <w:r w:rsidR="003B7796" w:rsidRPr="005125A9">
        <w:rPr>
          <w:rFonts w:ascii="Century Gothic" w:hAnsi="Century Gothic" w:cs="Arial"/>
          <w:snapToGrid w:val="0"/>
          <w:color w:val="000000"/>
        </w:rPr>
        <w:t>Secretário</w:t>
      </w:r>
      <w:r w:rsidRPr="005125A9">
        <w:rPr>
          <w:rFonts w:ascii="Century Gothic" w:hAnsi="Century Gothic" w:cs="Arial"/>
          <w:snapToGrid w:val="0"/>
          <w:color w:val="000000"/>
        </w:rPr>
        <w:t xml:space="preserve"> da unidade solicitante, de oficio ou mediante proposta do responsável pelo acompanhamento da execução do contrato;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b/>
          <w:bCs/>
          <w:i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C73ED4" w:rsidRPr="005125A9" w:rsidRDefault="00C73ED4" w:rsidP="00C73ED4">
      <w:pPr>
        <w:pStyle w:val="Ttulo4"/>
        <w:keepNext w:val="0"/>
        <w:tabs>
          <w:tab w:val="right" w:pos="5831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 w:rsidR="009E588E">
        <w:rPr>
          <w:rFonts w:ascii="Century Gothic" w:hAnsi="Century Gothic" w:cs="Arial"/>
          <w:color w:val="000000"/>
        </w:rPr>
        <w:t>SEGUNDA</w:t>
      </w:r>
      <w:r w:rsidRPr="005125A9">
        <w:rPr>
          <w:rFonts w:ascii="Century Gothic" w:hAnsi="Century Gothic" w:cs="Arial"/>
          <w:color w:val="000000"/>
        </w:rPr>
        <w:t>: DOTAÇÃO ORÇAMENTÁRIA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gerenciamento e controle do sistema do registro de preços correrão à conta das dotações orçamentárias:</w:t>
      </w:r>
    </w:p>
    <w:p w:rsidR="00C73ED4" w:rsidRDefault="00C73ED4" w:rsidP="00C73ED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  <w:sectPr w:rsidR="00C73ED4" w:rsidSect="004F3386">
          <w:headerReference w:type="default" r:id="rId6"/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lastRenderedPageBreak/>
        <w:t xml:space="preserve">- 02.003.001.00022.00661.00004.1010.44905100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67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- 02.002.001.00023.00304.00013.1011.44905100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69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- 02.002.001.00023.00304.00013.1011.44906100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70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- 02.004.001.00012.00361.00005.1014.44905100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84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- 02.004.001.00012.00361.00005.1014.44905100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85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- 02.004.001.00012.00361.00006.2040.33903000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120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- 02.004.001.00012.00361.00006.2040.33903000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121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- 02.004.001.00012.00361.00006.2040.33903000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122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- 02.004.001.00012.00362.00008.2043.33903000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128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- 02.004.001.00012.00365.00007.1017.44905100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139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- 02.004.002.00013.00392.00009.1019.44905100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166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- 02.004.002.00013.00392.00009.1020.44905100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168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- 02.004.003.00027.00812.00010.1021.44905100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194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lastRenderedPageBreak/>
        <w:t xml:space="preserve">- 02.004.003.00027.00812.00010.2058.33903000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195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- 02.004.003.00027.00812.00010.2060.33903000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202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- 02.004.003.00027.00812.00010.2115.33903000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204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- 02.004.003.00027.00813.00010.1051.44905100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206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- 02.004.003.00027.00813.00010.2061.33903000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208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- 02.005.001.00010.00122.00012.2065.33903000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218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- 02.005.001.00010.00122.00012.2066.33903000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221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- 02.005.002.00010.00301.00012.1025.44905100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231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- 02.005.002.00010.00301.00012.1025.44905100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232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- 02.005.003.00008.00224.00014.2082.33903200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275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- 02.005.003.00016.00482.00014.1031.44905100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283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- 02.005.005.00008.00243.00007.1033.44905100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290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- 02.005.005.00008.00243.00014.2088.33903000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292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lastRenderedPageBreak/>
        <w:t xml:space="preserve">- 02.006.001.00004.00122.00003.1034.44905100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300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- 02.006.001.00004.00122.00003.1035.44905100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301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- 02.006.001.00004.00122.00003.2013.33903000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303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- 02.006.001.00004.00122.00003.2092.33903000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305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- 02.006.001.00015.00451.00021.1036.44905100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308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- 02.006.001.00015.00451.00021.1037.44905100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309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- 02.006.001.00015.00451.00021.1037.44905100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310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- 02.006.001.00015.00451.00021.1038.44905100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311</w:t>
      </w:r>
    </w:p>
    <w:p w:rsidR="009E588E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- 02.006.001.00015.00451.00021.2093.33903000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314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- 02.006.001.00015.00452.00021.1039.44905200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322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- 02.006.001.00015.00452.00021.1041.44905100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324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- 02.006.001.00015.00452.00021.2095.33903000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327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- 02.006.001.00015.00452.00021.2097.33903000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330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- 02.006.001.00017.00512.00021.1042.44905100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333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- 02.006.001.00026.00453.00015.2117.44905100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355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- 02.006.001.00026.00782.00015.1047.44905100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356</w:t>
      </w:r>
    </w:p>
    <w:p w:rsidR="009E588E" w:rsidRPr="0049292B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</w:pPr>
      <w:r w:rsidRPr="0049292B">
        <w:rPr>
          <w:rFonts w:ascii="Century Gothic" w:hAnsi="Century Gothic" w:cs="Times New Roman"/>
          <w:sz w:val="18"/>
          <w:szCs w:val="18"/>
        </w:rPr>
        <w:t xml:space="preserve">- 02.007.001.00026.00782.00015.1048.44905100 </w:t>
      </w:r>
      <w:r w:rsidRPr="0049292B">
        <w:rPr>
          <w:rFonts w:ascii="Century Gothic" w:hAnsi="Century Gothic" w:cs="Century Gothic"/>
          <w:b/>
          <w:bCs/>
          <w:i/>
          <w:iCs/>
          <w:sz w:val="18"/>
          <w:szCs w:val="18"/>
        </w:rPr>
        <w:t>–</w:t>
      </w:r>
      <w:r w:rsidRPr="0049292B">
        <w:rPr>
          <w:rFonts w:ascii="Century Gothic" w:hAnsi="Century Gothic" w:cs="Times New Roman"/>
          <w:sz w:val="18"/>
          <w:szCs w:val="18"/>
        </w:rPr>
        <w:t xml:space="preserve"> 357</w:t>
      </w:r>
    </w:p>
    <w:p w:rsidR="009E588E" w:rsidRDefault="009E588E" w:rsidP="009E588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  <w:sectPr w:rsidR="009E588E" w:rsidSect="00FE3980">
          <w:type w:val="continuous"/>
          <w:pgSz w:w="11906" w:h="16838"/>
          <w:pgMar w:top="1418" w:right="1134" w:bottom="1418" w:left="1134" w:header="709" w:footer="709" w:gutter="0"/>
          <w:cols w:num="2" w:space="708"/>
          <w:docGrid w:linePitch="360"/>
        </w:sectPr>
      </w:pPr>
    </w:p>
    <w:p w:rsidR="00C73ED4" w:rsidRDefault="00C73ED4" w:rsidP="00C73ED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  <w:sectPr w:rsidR="00C73ED4" w:rsidSect="00FE3980">
          <w:type w:val="continuous"/>
          <w:pgSz w:w="11906" w:h="16838"/>
          <w:pgMar w:top="1418" w:right="1134" w:bottom="1418" w:left="1134" w:header="709" w:footer="709" w:gutter="0"/>
          <w:cols w:num="2" w:space="708"/>
          <w:docGrid w:linePitch="360"/>
        </w:sectPr>
      </w:pPr>
      <w:bookmarkStart w:id="0" w:name="_GoBack"/>
      <w:bookmarkEnd w:id="0"/>
    </w:p>
    <w:p w:rsidR="00C73ED4" w:rsidRPr="005125A9" w:rsidRDefault="00C73ED4" w:rsidP="00C73ED4">
      <w:pPr>
        <w:pStyle w:val="Ttulo4"/>
        <w:keepNext w:val="0"/>
        <w:tabs>
          <w:tab w:val="right" w:pos="4478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lastRenderedPageBreak/>
        <w:t xml:space="preserve">DÉCIMA </w:t>
      </w:r>
      <w:r w:rsidR="009E588E">
        <w:rPr>
          <w:rFonts w:ascii="Century Gothic" w:hAnsi="Century Gothic" w:cs="Arial"/>
          <w:color w:val="000000"/>
        </w:rPr>
        <w:t>TERCEIRA</w:t>
      </w:r>
      <w:r w:rsidRPr="005125A9">
        <w:rPr>
          <w:rFonts w:ascii="Century Gothic" w:hAnsi="Century Gothic" w:cs="Arial"/>
          <w:color w:val="000000"/>
        </w:rPr>
        <w:t>: PUBLICAÇÃO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 publicação do extrato do presente Registro de Preços e dos contratos dele decorrentes será providenciada pela CPL.</w:t>
      </w:r>
    </w:p>
    <w:p w:rsidR="00C73ED4" w:rsidRDefault="00C73ED4" w:rsidP="00C73ED4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</w:p>
    <w:p w:rsidR="00C73ED4" w:rsidRDefault="00C73ED4" w:rsidP="00C73ED4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 w:rsidR="009E588E">
        <w:rPr>
          <w:rFonts w:ascii="Century Gothic" w:hAnsi="Century Gothic" w:cs="Arial"/>
          <w:color w:val="000000"/>
        </w:rPr>
        <w:t>QUARTA:</w:t>
      </w:r>
      <w:r w:rsidRPr="005125A9">
        <w:rPr>
          <w:rFonts w:ascii="Century Gothic" w:hAnsi="Century Gothic" w:cs="Arial"/>
          <w:color w:val="000000"/>
        </w:rPr>
        <w:t xml:space="preserve"> FORO</w:t>
      </w:r>
    </w:p>
    <w:p w:rsidR="00C73ED4" w:rsidRPr="005125A9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As partes elegem o foro da Comarca de Cachoeira de Minas para dirimir as questões pendentes, oriundas, da execução do presente contrato.</w:t>
      </w:r>
    </w:p>
    <w:p w:rsidR="00C73ED4" w:rsidRDefault="00C73ED4" w:rsidP="00C73ED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E, por estarem justas e contratadas, firmam o presente instrumento em 02 (duas) vias de igual forma e teor, na presença das testemunhas abaixo.</w:t>
      </w:r>
    </w:p>
    <w:p w:rsidR="003B7796" w:rsidRPr="005125A9" w:rsidRDefault="003B7796" w:rsidP="00C73ED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73ED4" w:rsidRPr="005125A9" w:rsidRDefault="00C73ED4" w:rsidP="00C73ED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Prefeitura Municipal de Conceição dos Ouros</w:t>
      </w:r>
      <w:r>
        <w:rPr>
          <w:rFonts w:ascii="Century Gothic" w:hAnsi="Century Gothic" w:cs="Arial"/>
          <w:snapToGrid w:val="0"/>
          <w:color w:val="000000"/>
        </w:rPr>
        <w:t>, 02</w:t>
      </w:r>
      <w:r w:rsidRPr="005125A9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junho</w:t>
      </w:r>
      <w:r w:rsidRPr="005125A9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C73ED4" w:rsidRPr="005125A9" w:rsidRDefault="00C73ED4" w:rsidP="00C73ED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73ED4" w:rsidRPr="005125A9" w:rsidRDefault="00C73ED4" w:rsidP="00C73ED4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Pela CONTRATANTE</w:t>
      </w:r>
      <w:r>
        <w:rPr>
          <w:rFonts w:ascii="Century Gothic" w:hAnsi="Century Gothic" w:cs="Arial"/>
          <w:color w:val="000000"/>
          <w:sz w:val="22"/>
          <w:szCs w:val="22"/>
        </w:rPr>
        <w:t>______________________________</w:t>
      </w:r>
    </w:p>
    <w:p w:rsidR="00C73ED4" w:rsidRDefault="00C73ED4" w:rsidP="00C73ED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Maurício Euclides Viana - Prefeito Municipal</w:t>
      </w:r>
    </w:p>
    <w:p w:rsidR="003B7796" w:rsidRDefault="003B7796" w:rsidP="00C73ED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C73ED4" w:rsidRPr="005125A9" w:rsidRDefault="00C73ED4" w:rsidP="00C73ED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73ED4" w:rsidRDefault="00C73ED4" w:rsidP="003B779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Pela CONTRATADA</w:t>
      </w:r>
      <w:r>
        <w:rPr>
          <w:rFonts w:ascii="Century Gothic" w:hAnsi="Century Gothic" w:cs="Arial"/>
          <w:color w:val="000000"/>
        </w:rPr>
        <w:t>______________________________</w:t>
      </w:r>
    </w:p>
    <w:p w:rsidR="003B7796" w:rsidRDefault="003B7796" w:rsidP="003B779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3B7796">
        <w:rPr>
          <w:rFonts w:ascii="Century Gothic" w:hAnsi="Century Gothic" w:cs="Arial"/>
          <w:b/>
          <w:color w:val="000000"/>
        </w:rPr>
        <w:t xml:space="preserve">CONSTRUTORA SANTA HELENA E LOCAÇÃO DE MÁQUINAS LTDA </w:t>
      </w:r>
      <w:r>
        <w:rPr>
          <w:rFonts w:ascii="Century Gothic" w:hAnsi="Century Gothic" w:cs="Arial"/>
          <w:b/>
          <w:color w:val="000000"/>
        </w:rPr>
        <w:t>–</w:t>
      </w:r>
      <w:r w:rsidRPr="003B7796">
        <w:rPr>
          <w:rFonts w:ascii="Century Gothic" w:hAnsi="Century Gothic" w:cs="Arial"/>
          <w:b/>
          <w:color w:val="000000"/>
        </w:rPr>
        <w:t xml:space="preserve"> ME</w:t>
      </w:r>
    </w:p>
    <w:p w:rsidR="003B7796" w:rsidRPr="003B7796" w:rsidRDefault="003B7796" w:rsidP="003B779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</w:p>
    <w:p w:rsidR="00C73ED4" w:rsidRDefault="00C73ED4" w:rsidP="003B779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C73ED4" w:rsidRPr="005125A9" w:rsidRDefault="00C73ED4" w:rsidP="00C73ED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73ED4" w:rsidRDefault="00C73ED4" w:rsidP="00C73ED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Testemunhas__________</w:t>
      </w:r>
      <w:r>
        <w:rPr>
          <w:rFonts w:ascii="Century Gothic" w:hAnsi="Century Gothic" w:cs="Arial"/>
          <w:color w:val="000000"/>
        </w:rPr>
        <w:t>_______</w:t>
      </w:r>
      <w:r w:rsidRPr="005125A9">
        <w:rPr>
          <w:rFonts w:ascii="Century Gothic" w:hAnsi="Century Gothic" w:cs="Arial"/>
          <w:color w:val="000000"/>
        </w:rPr>
        <w:t>________         __________________________</w:t>
      </w:r>
    </w:p>
    <w:p w:rsidR="00C73ED4" w:rsidRPr="005125A9" w:rsidRDefault="00C73ED4" w:rsidP="00C73ED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73ED4" w:rsidRPr="004F3386" w:rsidRDefault="00C73ED4" w:rsidP="00C73ED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color w:val="000000"/>
        </w:rPr>
        <w:t xml:space="preserve">            </w:t>
      </w:r>
      <w:r w:rsidRPr="005125A9">
        <w:rPr>
          <w:rFonts w:ascii="Century Gothic" w:hAnsi="Century Gothic" w:cs="Arial"/>
          <w:color w:val="000000"/>
        </w:rPr>
        <w:t>(CPF):___________________</w:t>
      </w:r>
      <w:r>
        <w:rPr>
          <w:rFonts w:ascii="Century Gothic" w:hAnsi="Century Gothic" w:cs="Arial"/>
          <w:color w:val="000000"/>
        </w:rPr>
        <w:t>__</w:t>
      </w:r>
      <w:r w:rsidRPr="005125A9">
        <w:rPr>
          <w:rFonts w:ascii="Century Gothic" w:hAnsi="Century Gothic" w:cs="Arial"/>
          <w:color w:val="000000"/>
        </w:rPr>
        <w:t xml:space="preserve">____      </w:t>
      </w:r>
      <w:r>
        <w:rPr>
          <w:rFonts w:ascii="Century Gothic" w:hAnsi="Century Gothic" w:cs="Arial"/>
          <w:color w:val="000000"/>
        </w:rPr>
        <w:t xml:space="preserve"> </w:t>
      </w:r>
      <w:r w:rsidRPr="005125A9">
        <w:rPr>
          <w:rFonts w:ascii="Century Gothic" w:hAnsi="Century Gothic" w:cs="Arial"/>
          <w:color w:val="000000"/>
        </w:rPr>
        <w:t xml:space="preserve">   ___________________________</w:t>
      </w:r>
    </w:p>
    <w:sectPr w:rsidR="00C73ED4" w:rsidRPr="004F33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84B" w:rsidRDefault="0047284B" w:rsidP="00C73ED4">
      <w:pPr>
        <w:spacing w:after="0" w:line="240" w:lineRule="auto"/>
      </w:pPr>
      <w:r>
        <w:separator/>
      </w:r>
    </w:p>
  </w:endnote>
  <w:endnote w:type="continuationSeparator" w:id="0">
    <w:p w:rsidR="0047284B" w:rsidRDefault="0047284B" w:rsidP="00C7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84B" w:rsidRDefault="0047284B" w:rsidP="00C73ED4">
      <w:pPr>
        <w:spacing w:after="0" w:line="240" w:lineRule="auto"/>
      </w:pPr>
      <w:r>
        <w:separator/>
      </w:r>
    </w:p>
  </w:footnote>
  <w:footnote w:type="continuationSeparator" w:id="0">
    <w:p w:rsidR="0047284B" w:rsidRDefault="0047284B" w:rsidP="00C73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ED4" w:rsidRPr="00716184" w:rsidRDefault="00C73ED4" w:rsidP="00C73ED4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16F3265" wp14:editId="51ED4B9F">
          <wp:simplePos x="0" y="0"/>
          <wp:positionH relativeFrom="column">
            <wp:posOffset>-407613</wp:posOffset>
          </wp:positionH>
          <wp:positionV relativeFrom="paragraph">
            <wp:posOffset>-143141</wp:posOffset>
          </wp:positionV>
          <wp:extent cx="796640" cy="859809"/>
          <wp:effectExtent l="19050" t="0" r="346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73ED4" w:rsidRPr="00716184" w:rsidRDefault="00C73ED4" w:rsidP="00C73ED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73ED4" w:rsidRPr="00716184" w:rsidRDefault="00C73ED4" w:rsidP="00C73ED4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C73ED4" w:rsidRDefault="00C73ED4" w:rsidP="00C73ED4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73ED4" w:rsidRDefault="00C73E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ED4"/>
    <w:rsid w:val="003B7796"/>
    <w:rsid w:val="0047284B"/>
    <w:rsid w:val="0064068D"/>
    <w:rsid w:val="009E588E"/>
    <w:rsid w:val="00B35DC7"/>
    <w:rsid w:val="00C73ED4"/>
    <w:rsid w:val="00EE55D5"/>
    <w:rsid w:val="00F3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07F0C-4D82-4ECE-992E-14B8C62C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ED4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73ED4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73E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73E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73ED4"/>
    <w:rPr>
      <w:rFonts w:ascii="Batang" w:eastAsia="Batang" w:hAnsi="Batang" w:cs="Times New Roman"/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C73E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C73ED4"/>
    <w:rPr>
      <w:rFonts w:asciiTheme="majorHAnsi" w:eastAsiaTheme="majorEastAsia" w:hAnsiTheme="majorHAnsi" w:cstheme="majorBidi"/>
      <w:b/>
      <w:bCs/>
      <w:i/>
      <w:iCs/>
      <w:color w:val="5B9BD5" w:themeColor="accent1"/>
      <w:lang w:eastAsia="pt-BR"/>
    </w:rPr>
  </w:style>
  <w:style w:type="paragraph" w:styleId="Corpodetexto">
    <w:name w:val="Body Text"/>
    <w:basedOn w:val="Normal"/>
    <w:link w:val="CorpodetextoChar"/>
    <w:uiPriority w:val="99"/>
    <w:rsid w:val="00C73ED4"/>
    <w:pPr>
      <w:spacing w:after="0" w:line="240" w:lineRule="auto"/>
      <w:jc w:val="both"/>
    </w:pPr>
    <w:rPr>
      <w:rFonts w:ascii="Batang" w:eastAsia="Batang" w:hAnsi="Batang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C73ED4"/>
    <w:rPr>
      <w:rFonts w:ascii="Batang" w:eastAsia="Batang" w:hAnsi="Batang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73ED4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C73ED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73ED4"/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73E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3ED4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73E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ED4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2400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2014-06-04T14:14:00Z</dcterms:created>
  <dcterms:modified xsi:type="dcterms:W3CDTF">2014-06-04T14:29:00Z</dcterms:modified>
</cp:coreProperties>
</file>