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14" w:rsidRPr="00FE4714" w:rsidRDefault="00FE4714" w:rsidP="00FE471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E4714" w:rsidRPr="00FE4714" w:rsidRDefault="00FE4714" w:rsidP="00FE4714">
      <w:pPr>
        <w:tabs>
          <w:tab w:val="right" w:pos="288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Termo de Contrato nº </w:t>
      </w:r>
      <w:r w:rsidR="00BA2C31">
        <w:rPr>
          <w:rFonts w:ascii="Century Gothic" w:eastAsia="Times New Roman" w:hAnsi="Century Gothic" w:cs="Arial"/>
          <w:color w:val="000000"/>
          <w:lang w:eastAsia="pt-BR"/>
        </w:rPr>
        <w:t>058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/14,</w:t>
      </w:r>
      <w:r w:rsidRPr="00FE4714">
        <w:rPr>
          <w:rFonts w:ascii="Century Gothic" w:eastAsia="Times New Roman" w:hAnsi="Century Gothic" w:cs="Times New Roman"/>
          <w:b/>
          <w:snapToGrid w:val="0"/>
          <w:lang w:eastAsia="pt-BR"/>
        </w:rPr>
        <w:t xml:space="preserve">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que celebram entre si o MUNICÍPIO DE CONCEIÇÃO DOS OUROS e a empresa </w:t>
      </w:r>
      <w:r w:rsidR="00BA2C31">
        <w:rPr>
          <w:rFonts w:ascii="Century Gothic" w:eastAsia="Times New Roman" w:hAnsi="Century Gothic" w:cs="Arial"/>
          <w:b/>
          <w:color w:val="000000"/>
          <w:lang w:eastAsia="pt-BR"/>
        </w:rPr>
        <w:t>VALE COMERCIAL LTDA.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tabs>
          <w:tab w:val="left" w:pos="728"/>
        </w:tabs>
        <w:spacing w:after="200" w:line="276" w:lineRule="auto"/>
        <w:ind w:firstLine="728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                              </w:t>
      </w:r>
      <w:r w:rsidRPr="00FE4714">
        <w:rPr>
          <w:rFonts w:ascii="Century Gothic" w:eastAsia="Times New Roman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doravante denominado CONTRATANTE, e a empresa </w:t>
      </w:r>
      <w:r w:rsidR="00707F89">
        <w:rPr>
          <w:rFonts w:ascii="Century Gothic" w:eastAsia="Times New Roman" w:hAnsi="Century Gothic" w:cs="Arial"/>
          <w:b/>
          <w:color w:val="000000"/>
          <w:lang w:eastAsia="pt-BR"/>
        </w:rPr>
        <w:t>VALE COMERCIAL LTDA</w:t>
      </w:r>
      <w:r w:rsidR="00707F89">
        <w:rPr>
          <w:rFonts w:ascii="Century Gothic" w:eastAsia="Times New Roman" w:hAnsi="Century Gothic" w:cs="Arial"/>
          <w:b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CNPJ nº. </w:t>
      </w:r>
      <w:r w:rsidR="00707F89">
        <w:rPr>
          <w:rFonts w:ascii="Century Gothic" w:eastAsia="Times New Roman" w:hAnsi="Century Gothic" w:cs="Arial"/>
          <w:color w:val="000000"/>
          <w:lang w:eastAsia="pt-BR"/>
        </w:rPr>
        <w:t>71.336.101/0001-86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Inscrição Estadual nº. </w:t>
      </w:r>
      <w:r w:rsidR="00707F89">
        <w:rPr>
          <w:rFonts w:ascii="Century Gothic" w:eastAsia="Times New Roman" w:hAnsi="Century Gothic" w:cs="Arial"/>
          <w:color w:val="000000"/>
          <w:lang w:eastAsia="pt-BR"/>
        </w:rPr>
        <w:t>525868349.00-87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com sede na </w:t>
      </w:r>
      <w:r w:rsidR="00707F89">
        <w:rPr>
          <w:rFonts w:ascii="Century Gothic" w:eastAsia="Times New Roman" w:hAnsi="Century Gothic" w:cs="Arial"/>
          <w:color w:val="000000"/>
          <w:lang w:eastAsia="pt-BR"/>
        </w:rPr>
        <w:t>Rua Pedro Caldas Rebello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, nº.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>205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Bairro 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>Santa Dorotéia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em 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>Pouso Alegre,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>neste ato representado pelo Sr. Ivan Fraga,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portador do CPF nº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>. 739.320.356-15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Residente e domiciliado na 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 xml:space="preserve">Rod. MG 179 Km 100, Bairro dos </w:t>
      </w:r>
      <w:proofErr w:type="spellStart"/>
      <w:r w:rsidR="00655AC5">
        <w:rPr>
          <w:rFonts w:ascii="Century Gothic" w:eastAsia="Times New Roman" w:hAnsi="Century Gothic" w:cs="Arial"/>
          <w:color w:val="000000"/>
          <w:lang w:eastAsia="pt-BR"/>
        </w:rPr>
        <w:t>Afonsos</w:t>
      </w:r>
      <w:proofErr w:type="spellEnd"/>
      <w:r w:rsidR="00655AC5">
        <w:rPr>
          <w:rFonts w:ascii="Century Gothic" w:eastAsia="Times New Roman" w:hAnsi="Century Gothic" w:cs="Arial"/>
          <w:color w:val="000000"/>
          <w:lang w:eastAsia="pt-BR"/>
        </w:rPr>
        <w:t xml:space="preserve">,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em </w:t>
      </w:r>
      <w:r w:rsidR="00655AC5">
        <w:rPr>
          <w:rFonts w:ascii="Century Gothic" w:eastAsia="Times New Roman" w:hAnsi="Century Gothic" w:cs="Arial"/>
          <w:color w:val="000000"/>
          <w:lang w:eastAsia="pt-BR"/>
        </w:rPr>
        <w:t xml:space="preserve">Pouso Alegre,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neste ato denominada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CONTRATADA/FORNECEDOR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celebram o presente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PREGÃO PARA 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n.º 024/14, em conformidade com o edital respectivo e as normas da Lei n.º 10.520/02 mediante as seguintes cláusulas e condições:</w:t>
      </w:r>
    </w:p>
    <w:p w:rsidR="00FE4714" w:rsidRPr="00FE4714" w:rsidRDefault="00FE4714" w:rsidP="00FE4714">
      <w:pPr>
        <w:keepLines/>
        <w:spacing w:before="200" w:after="0" w:line="276" w:lineRule="auto"/>
        <w:outlineLvl w:val="1"/>
        <w:rPr>
          <w:rFonts w:ascii="Century Gothic" w:eastAsia="Times New Roman" w:hAnsi="Century Gothic" w:cs="Arial"/>
          <w:b/>
          <w:b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PRIMEIRA: OBJETO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em prestar serviços de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CONTRATANTE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sob o regime de sistema 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noProof/>
          <w:color w:val="000000"/>
          <w:lang w:eastAsia="pt-BR"/>
        </w:rPr>
        <w:t xml:space="preserve"> para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SEGUNDA: DOS PREÇOS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="Times New Roman" w:hAnsi="Century Gothic" w:cs="Arial"/>
          <w:bCs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lastRenderedPageBreak/>
        <w:t>TERCEIRA: DO PRAZO DE VIGÊNCIA DO REGISTRO DE PREÇOS</w:t>
      </w:r>
    </w:p>
    <w:p w:rsidR="00FE4714" w:rsidRPr="00FE4714" w:rsidRDefault="00FE4714" w:rsidP="00FE4714">
      <w:pPr>
        <w:tabs>
          <w:tab w:val="right" w:pos="9012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O Registro de Preços constante do</w:t>
      </w:r>
      <w:r w:rsidR="00757B0C">
        <w:rPr>
          <w:rFonts w:ascii="Century Gothic" w:eastAsia="Batang" w:hAnsi="Century Gothic" w:cs="Arial"/>
          <w:color w:val="000000"/>
          <w:lang w:eastAsia="pt-BR"/>
        </w:rPr>
        <w:t xml:space="preserve"> presente contrato terá vigência de 1 ano</w:t>
      </w:r>
      <w:r w:rsidRPr="00FE4714">
        <w:rPr>
          <w:rFonts w:ascii="Century Gothic" w:eastAsia="Batang" w:hAnsi="Century Gothic" w:cs="Arial"/>
          <w:color w:val="000000"/>
          <w:lang w:eastAsia="pt-BR"/>
        </w:rPr>
        <w:t>, contado da data da sua assinatura.</w:t>
      </w: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QUARTA: DOS PROCEDIMENTOS PARA O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029/13 e neste instrumento: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proofErr w:type="gramStart"/>
      <w:r w:rsidRPr="00FE4714">
        <w:rPr>
          <w:rFonts w:ascii="Century Gothic" w:eastAsia="Times New Roman" w:hAnsi="Century Gothic" w:cs="Century Gothic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Century Gothic"/>
          <w:lang w:eastAsia="pt-BR"/>
        </w:rPr>
        <w:t xml:space="preserve"> - Os medicamentos deverão ter seu prazo de </w:t>
      </w:r>
      <w:r w:rsidRPr="00FE4714">
        <w:rPr>
          <w:rFonts w:ascii="Century Gothic" w:eastAsia="Times New Roman" w:hAnsi="Century Gothic" w:cs="Century Gothic"/>
          <w:b/>
          <w:lang w:eastAsia="pt-BR"/>
        </w:rPr>
        <w:t>validade mínima a 1(um)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b/>
          <w:lang w:eastAsia="pt-BR"/>
        </w:rPr>
        <w:t>ano</w:t>
      </w:r>
      <w:r w:rsidRPr="00FE4714">
        <w:rPr>
          <w:rFonts w:ascii="Century Gothic" w:eastAsia="Times New Roman" w:hAnsi="Century Gothic" w:cs="Century Gothic"/>
          <w:lang w:eastAsia="pt-BR"/>
        </w:rPr>
        <w:t>, devido a problemas anteriores ocorridos, no fornecimento destes.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Times New Roman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Os objetos licitados decorrentes do presente Contrato serão autorizados pelo Secretário  de Saúde ou por quem estes  delegarem;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emissão da Ordem de Fornecimento será de responsabilidade do ( DCM) Departamento de Compras do Município.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retificação ou cancelamento total ou parcial da Ordem de Fornecimento será autorizada pelo Secretário Municipal de Saúde e/ou por quem ele delegar;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d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E4714" w:rsidRPr="00FE4714" w:rsidRDefault="00FE4714" w:rsidP="00FE4714">
      <w:pPr>
        <w:tabs>
          <w:tab w:val="right" w:pos="937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f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E4714" w:rsidRPr="00FE4714" w:rsidRDefault="00FE4714" w:rsidP="00FE4714">
      <w:pPr>
        <w:keepLines/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C6628B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C6628B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C6628B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SEXTA: CONDIÇOES DE FATURAMENTO/PAGAMENTO</w:t>
      </w:r>
    </w:p>
    <w:p w:rsidR="00FE4714" w:rsidRPr="00FE4714" w:rsidRDefault="00FE4714" w:rsidP="00FE4714">
      <w:pPr>
        <w:tabs>
          <w:tab w:val="right" w:pos="299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mediante a apresentação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documentos fiscais legalmente exigíveis.</w:t>
      </w:r>
    </w:p>
    <w:p w:rsidR="00FE4714" w:rsidRPr="00FE4714" w:rsidRDefault="00FE4714" w:rsidP="00FE4714">
      <w:pPr>
        <w:tabs>
          <w:tab w:val="right" w:pos="924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E4714" w:rsidRPr="00FE4714" w:rsidRDefault="00FE4714" w:rsidP="00FE471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E4714" w:rsidRPr="00FE4714" w:rsidRDefault="00FE4714" w:rsidP="00FE4714">
      <w:pPr>
        <w:tabs>
          <w:tab w:val="right" w:pos="824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1 - Constituem obrigações do Contratado/Detentor do Registro de Preços: 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FE4714" w:rsidRPr="00FE4714" w:rsidRDefault="00FE4714" w:rsidP="00FE4714">
      <w:pPr>
        <w:tabs>
          <w:tab w:val="right" w:pos="631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E4714" w:rsidRPr="00FE4714" w:rsidRDefault="00FE4714" w:rsidP="00FE4714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A922F2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A922F2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A922F2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DÉCIMA: DA REVISÃO DOS DESCONTOS REGISTRADOS</w:t>
      </w:r>
    </w:p>
    <w:p w:rsidR="00FE4714" w:rsidRPr="00FE4714" w:rsidRDefault="00FE4714" w:rsidP="00FE4714">
      <w:pPr>
        <w:tabs>
          <w:tab w:val="right" w:pos="31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DÉCIMA PRIMEIRA: DO CANCELAMENTO DO REGISTRO DE PREÇOS E RESCISÃO DESTE CONTRATO DE COMPROMISSO DE FORNECIMENTO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E4714">
        <w:rPr>
          <w:rFonts w:ascii="Century Gothic" w:eastAsia="Times New Roman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quando: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3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4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6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E4714" w:rsidRPr="00FE4714" w:rsidRDefault="00FE4714" w:rsidP="00FE4714">
      <w:pPr>
        <w:tabs>
          <w:tab w:val="right" w:pos="7939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DÉCIMA SEGUNDA: RESCISÃO POR INTERESSE PÚBLICO/PENALIDADES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O presente contrato e bem como o registro de preços poderão ser rescindidos e cancelados por ato unilateral do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CONTRATANTE,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I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30.%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lastRenderedPageBreak/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FE4714" w:rsidRPr="00FE4714" w:rsidRDefault="00FE4714" w:rsidP="00FE471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12.5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Secretario</w:t>
      </w:r>
      <w:proofErr w:type="spell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bCs/>
          <w:i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E4714" w:rsidRPr="00FE4714" w:rsidRDefault="00FE4714" w:rsidP="00FE471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DÉCIMA TERCEIRA: DOTAÇÃO ORÇAMENTÁRIA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- 02.005.001.00010.00122.00012.2065.33903000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218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229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230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- 02.005.002.00010.00301.00012.1052.44905200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244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- 02.005.002.00010.00301.00012.2106.33903000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- 02.005.002.00010.00301.00012.2111.33903000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251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- 02.005.003.00008.00244.00014.2078.33903200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267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- 02.005.003.00008.00244.00014.2079.33903200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270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DÉCIMA QUARTA: PUBLICAÇÃO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DÉCIMA QUINTA: FORO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Prefeitura Municipal de Conceição dos Ouros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28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de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Maio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 2.014.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</w:p>
    <w:p w:rsidR="00FE4714" w:rsidRPr="00FE4714" w:rsidRDefault="00FE4714" w:rsidP="00FE471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Maurício Euclides Viana - Prefeito Municipal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Default="00FE4714" w:rsidP="00C2475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Pela CONTRATADA</w:t>
      </w:r>
    </w:p>
    <w:p w:rsidR="00C2475D" w:rsidRDefault="00C2475D" w:rsidP="00C2475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color w:val="000000"/>
          <w:lang w:eastAsia="pt-BR"/>
        </w:rPr>
        <w:t>VALE COMERCIAL LTDA.</w:t>
      </w:r>
      <w:bookmarkStart w:id="0" w:name="_GoBack"/>
      <w:bookmarkEnd w:id="0"/>
    </w:p>
    <w:p w:rsidR="00C2475D" w:rsidRPr="00FE4714" w:rsidRDefault="00C2475D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Testemunhas__________________         __________________________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(CPF):_______________________          ___________________________</w:t>
      </w:r>
    </w:p>
    <w:p w:rsidR="00B33C57" w:rsidRDefault="00B33C57"/>
    <w:sectPr w:rsidR="00B33C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A38" w:rsidRDefault="00280A38" w:rsidP="00757B0C">
      <w:pPr>
        <w:spacing w:after="0" w:line="240" w:lineRule="auto"/>
      </w:pPr>
      <w:r>
        <w:separator/>
      </w:r>
    </w:p>
  </w:endnote>
  <w:endnote w:type="continuationSeparator" w:id="0">
    <w:p w:rsidR="00280A38" w:rsidRDefault="00280A38" w:rsidP="0075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A38" w:rsidRDefault="00280A38" w:rsidP="00757B0C">
      <w:pPr>
        <w:spacing w:after="0" w:line="240" w:lineRule="auto"/>
      </w:pPr>
      <w:r>
        <w:separator/>
      </w:r>
    </w:p>
  </w:footnote>
  <w:footnote w:type="continuationSeparator" w:id="0">
    <w:p w:rsidR="00280A38" w:rsidRDefault="00280A38" w:rsidP="0075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0C" w:rsidRPr="00716184" w:rsidRDefault="00757B0C" w:rsidP="00757B0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76624B55" wp14:editId="33F0F18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7B0C" w:rsidRPr="00716184" w:rsidRDefault="00757B0C" w:rsidP="00757B0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57B0C" w:rsidRPr="00716184" w:rsidRDefault="00757B0C" w:rsidP="00757B0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57B0C" w:rsidRDefault="00757B0C" w:rsidP="00757B0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7B0C" w:rsidRDefault="00757B0C" w:rsidP="00757B0C">
    <w:pPr>
      <w:pStyle w:val="Cabealho"/>
    </w:pPr>
  </w:p>
  <w:p w:rsidR="00757B0C" w:rsidRDefault="00757B0C" w:rsidP="00757B0C"/>
  <w:p w:rsidR="00757B0C" w:rsidRDefault="00757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14"/>
    <w:rsid w:val="00280A38"/>
    <w:rsid w:val="00655AC5"/>
    <w:rsid w:val="00707F89"/>
    <w:rsid w:val="007416D0"/>
    <w:rsid w:val="00757B0C"/>
    <w:rsid w:val="00A922F2"/>
    <w:rsid w:val="00B33C57"/>
    <w:rsid w:val="00BA2C31"/>
    <w:rsid w:val="00C2475D"/>
    <w:rsid w:val="00C6628B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CAA4-67D0-4BB0-8E6E-5E06E74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0C"/>
  </w:style>
  <w:style w:type="paragraph" w:styleId="Rodap">
    <w:name w:val="footer"/>
    <w:basedOn w:val="Normal"/>
    <w:link w:val="Rodap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2172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2014-05-30T16:49:00Z</dcterms:created>
  <dcterms:modified xsi:type="dcterms:W3CDTF">2014-06-02T13:32:00Z</dcterms:modified>
</cp:coreProperties>
</file>