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9F2" w:rsidRPr="0032389F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  <w:sz w:val="24"/>
          <w:szCs w:val="24"/>
        </w:rPr>
      </w:pPr>
      <w:r w:rsidRPr="0032389F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C24E13">
        <w:rPr>
          <w:rFonts w:ascii="Century Gothic" w:hAnsi="Century Gothic" w:cs="Century Gothic"/>
          <w:b/>
          <w:bCs/>
          <w:i/>
          <w:iCs/>
        </w:rPr>
        <w:t>03</w:t>
      </w:r>
      <w:r w:rsidRPr="0032389F">
        <w:rPr>
          <w:rFonts w:ascii="Century Gothic" w:hAnsi="Century Gothic" w:cs="Century Gothic"/>
          <w:b/>
          <w:bCs/>
          <w:i/>
          <w:iCs/>
        </w:rPr>
        <w:t>/</w:t>
      </w:r>
      <w:r>
        <w:rPr>
          <w:rFonts w:ascii="Century Gothic" w:hAnsi="Century Gothic" w:cs="Century Gothic"/>
          <w:b/>
          <w:bCs/>
          <w:i/>
          <w:iCs/>
        </w:rPr>
        <w:t>2015</w:t>
      </w:r>
    </w:p>
    <w:p w:rsidR="001519F2" w:rsidRPr="0032389F" w:rsidRDefault="001519F2" w:rsidP="003046BB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  <w:sz w:val="24"/>
          <w:szCs w:val="24"/>
        </w:rPr>
      </w:pPr>
    </w:p>
    <w:p w:rsidR="00744977" w:rsidRPr="0032389F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32389F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744977">
        <w:rPr>
          <w:rFonts w:ascii="Century Gothic" w:hAnsi="Century Gothic" w:cs="Century Gothic"/>
          <w:b/>
          <w:bCs/>
          <w:i/>
          <w:iCs/>
        </w:rPr>
        <w:t>PEARSON EDUCATION DO BRASIL LTDA.</w:t>
      </w:r>
    </w:p>
    <w:p w:rsidR="001519F2" w:rsidRPr="0032389F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napToGrid w:val="0"/>
          <w:color w:val="000000"/>
        </w:rPr>
      </w:pPr>
      <w:r w:rsidRPr="0032389F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</w:t>
      </w:r>
      <w:r>
        <w:rPr>
          <w:rFonts w:ascii="Century Gothic" w:hAnsi="Century Gothic" w:cs="Arial"/>
          <w:iCs/>
          <w:color w:val="000000"/>
        </w:rPr>
        <w:t xml:space="preserve"> Maria de Souza, n.º 1, Centro</w:t>
      </w:r>
      <w:r w:rsidRPr="0032389F">
        <w:rPr>
          <w:rFonts w:ascii="Century Gothic" w:hAnsi="Century Gothic" w:cs="Arial"/>
          <w:iCs/>
          <w:color w:val="000000"/>
        </w:rPr>
        <w:t>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32389F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C24E13">
        <w:rPr>
          <w:rFonts w:ascii="Century Gothic" w:hAnsi="Century Gothic" w:cs="Century Gothic"/>
          <w:b/>
          <w:bCs/>
          <w:i/>
          <w:iCs/>
        </w:rPr>
        <w:t>PEARSON EDUCATION DO BRASIL LTDA.</w:t>
      </w:r>
      <w:r w:rsidR="00C24E13" w:rsidRPr="0032389F">
        <w:rPr>
          <w:rFonts w:ascii="Century Gothic" w:hAnsi="Century Gothic" w:cs="Arial"/>
          <w:color w:val="000000"/>
        </w:rPr>
        <w:t xml:space="preserve">, CNPJ nº. </w:t>
      </w:r>
      <w:r w:rsidR="00C24E13">
        <w:rPr>
          <w:rFonts w:ascii="Century Gothic" w:hAnsi="Century Gothic" w:cs="Arial"/>
          <w:color w:val="000000"/>
        </w:rPr>
        <w:t>01.404.158/0001-90</w:t>
      </w:r>
      <w:r w:rsidR="00C24E13" w:rsidRPr="0032389F">
        <w:rPr>
          <w:rFonts w:ascii="Century Gothic" w:hAnsi="Century Gothic" w:cs="Arial"/>
          <w:color w:val="000000"/>
        </w:rPr>
        <w:t xml:space="preserve">, Inscrição Estadual nº. </w:t>
      </w:r>
      <w:r w:rsidR="00C24E13">
        <w:rPr>
          <w:rFonts w:ascii="Century Gothic" w:hAnsi="Century Gothic" w:cs="Arial"/>
          <w:color w:val="000000"/>
        </w:rPr>
        <w:t>114818410116</w:t>
      </w:r>
      <w:r w:rsidR="00C24E13" w:rsidRPr="0032389F">
        <w:rPr>
          <w:rFonts w:ascii="Century Gothic" w:hAnsi="Century Gothic" w:cs="Arial"/>
          <w:color w:val="000000"/>
        </w:rPr>
        <w:t xml:space="preserve">, com sede na </w:t>
      </w:r>
      <w:r w:rsidR="00C24E13">
        <w:rPr>
          <w:rFonts w:ascii="Century Gothic" w:hAnsi="Century Gothic" w:cs="Arial"/>
          <w:color w:val="000000"/>
        </w:rPr>
        <w:t>Rua Nelson Francisco</w:t>
      </w:r>
      <w:r w:rsidR="00C24E13" w:rsidRPr="0032389F">
        <w:rPr>
          <w:rFonts w:ascii="Century Gothic" w:hAnsi="Century Gothic" w:cs="Arial"/>
          <w:color w:val="000000"/>
        </w:rPr>
        <w:t>, nº.</w:t>
      </w:r>
      <w:r w:rsidR="00C24E13">
        <w:rPr>
          <w:rFonts w:ascii="Century Gothic" w:hAnsi="Century Gothic" w:cs="Arial"/>
          <w:color w:val="000000"/>
        </w:rPr>
        <w:t>26</w:t>
      </w:r>
      <w:r w:rsidR="00C24E13" w:rsidRPr="0032389F">
        <w:rPr>
          <w:rFonts w:ascii="Century Gothic" w:hAnsi="Century Gothic" w:cs="Arial"/>
          <w:color w:val="000000"/>
        </w:rPr>
        <w:t xml:space="preserve">, Bairro </w:t>
      </w:r>
      <w:r w:rsidR="00C24E13">
        <w:rPr>
          <w:rFonts w:ascii="Century Gothic" w:hAnsi="Century Gothic" w:cs="Arial"/>
          <w:color w:val="000000"/>
        </w:rPr>
        <w:t>Jardim Pereira Leite</w:t>
      </w:r>
      <w:r w:rsidR="00C24E13" w:rsidRPr="0032389F">
        <w:rPr>
          <w:rFonts w:ascii="Century Gothic" w:hAnsi="Century Gothic" w:cs="Arial"/>
          <w:color w:val="000000"/>
        </w:rPr>
        <w:t xml:space="preserve"> em </w:t>
      </w:r>
      <w:r w:rsidR="00C24E13">
        <w:rPr>
          <w:rFonts w:ascii="Century Gothic" w:hAnsi="Century Gothic" w:cs="Arial"/>
          <w:color w:val="000000"/>
        </w:rPr>
        <w:t>São Paulo/MG</w:t>
      </w:r>
      <w:r w:rsidR="00C24E13" w:rsidRPr="0032389F">
        <w:rPr>
          <w:rFonts w:ascii="Century Gothic" w:hAnsi="Century Gothic" w:cs="Arial"/>
          <w:color w:val="000000"/>
        </w:rPr>
        <w:t xml:space="preserve"> </w:t>
      </w:r>
      <w:r w:rsidR="00C24E13">
        <w:rPr>
          <w:rFonts w:ascii="Century Gothic" w:hAnsi="Century Gothic" w:cs="Arial"/>
          <w:color w:val="000000"/>
        </w:rPr>
        <w:t>neste ato representado pelo Sr. Guilhermino Figueira Neto</w:t>
      </w:r>
      <w:r w:rsidR="00C24E13" w:rsidRPr="0032389F">
        <w:rPr>
          <w:rFonts w:ascii="Century Gothic" w:hAnsi="Century Gothic" w:cs="Arial"/>
          <w:color w:val="000000"/>
        </w:rPr>
        <w:t xml:space="preserve">, portador do CPF nº. </w:t>
      </w:r>
      <w:r w:rsidR="00C24E13">
        <w:rPr>
          <w:rFonts w:ascii="Century Gothic" w:hAnsi="Century Gothic" w:cs="Arial"/>
          <w:color w:val="000000"/>
        </w:rPr>
        <w:t>004.131.178.71</w:t>
      </w:r>
      <w:r w:rsidR="00C24E13" w:rsidRPr="0032389F">
        <w:rPr>
          <w:rFonts w:ascii="Century Gothic" w:hAnsi="Century Gothic" w:cs="Arial"/>
          <w:color w:val="000000"/>
        </w:rPr>
        <w:t xml:space="preserve">, </w:t>
      </w:r>
      <w:r w:rsidR="00C24E13">
        <w:rPr>
          <w:rFonts w:ascii="Century Gothic" w:hAnsi="Century Gothic" w:cs="Arial"/>
          <w:color w:val="000000"/>
        </w:rPr>
        <w:t>Endereço comercial</w:t>
      </w:r>
      <w:r w:rsidR="00C24E13" w:rsidRPr="0032389F">
        <w:rPr>
          <w:rFonts w:ascii="Century Gothic" w:hAnsi="Century Gothic" w:cs="Arial"/>
          <w:color w:val="000000"/>
        </w:rPr>
        <w:t xml:space="preserve"> na </w:t>
      </w:r>
      <w:r w:rsidR="00C24E13">
        <w:rPr>
          <w:rFonts w:ascii="Century Gothic" w:hAnsi="Century Gothic" w:cs="Arial"/>
          <w:color w:val="000000"/>
        </w:rPr>
        <w:t>Av. Presidente Kennedy</w:t>
      </w:r>
      <w:r w:rsidR="00C24E13" w:rsidRPr="0032389F">
        <w:rPr>
          <w:rFonts w:ascii="Century Gothic" w:hAnsi="Century Gothic" w:cs="Arial"/>
          <w:color w:val="000000"/>
        </w:rPr>
        <w:t xml:space="preserve">, nº. </w:t>
      </w:r>
      <w:r w:rsidR="00C24E13">
        <w:rPr>
          <w:rFonts w:ascii="Century Gothic" w:hAnsi="Century Gothic" w:cs="Arial"/>
          <w:color w:val="000000"/>
        </w:rPr>
        <w:t>2315</w:t>
      </w:r>
      <w:r w:rsidR="00C24E13" w:rsidRPr="0032389F">
        <w:rPr>
          <w:rFonts w:ascii="Century Gothic" w:hAnsi="Century Gothic" w:cs="Arial"/>
          <w:color w:val="000000"/>
        </w:rPr>
        <w:t>,</w:t>
      </w:r>
      <w:r w:rsidR="00C24E13">
        <w:rPr>
          <w:rFonts w:ascii="Century Gothic" w:hAnsi="Century Gothic" w:cs="Arial"/>
          <w:color w:val="000000"/>
        </w:rPr>
        <w:t xml:space="preserve"> Parque Industrial Lagoinha, </w:t>
      </w:r>
      <w:r w:rsidR="00C24E13" w:rsidRPr="0032389F">
        <w:rPr>
          <w:rFonts w:ascii="Century Gothic" w:hAnsi="Century Gothic" w:cs="Arial"/>
          <w:color w:val="000000"/>
        </w:rPr>
        <w:t xml:space="preserve">em </w:t>
      </w:r>
      <w:r w:rsidR="00C24E13">
        <w:rPr>
          <w:rFonts w:ascii="Century Gothic" w:hAnsi="Century Gothic" w:cs="Arial"/>
          <w:color w:val="000000"/>
        </w:rPr>
        <w:t>Ribeirão Preto/SP</w:t>
      </w:r>
      <w:r w:rsidRPr="0032389F">
        <w:rPr>
          <w:rFonts w:ascii="Century Gothic" w:hAnsi="Century Gothic" w:cs="Arial"/>
          <w:color w:val="000000"/>
        </w:rPr>
        <w:t xml:space="preserve">, </w:t>
      </w:r>
      <w:r w:rsidRPr="0032389F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32389F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32389F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32389F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32389F">
        <w:rPr>
          <w:rFonts w:ascii="Century Gothic" w:hAnsi="Century Gothic" w:cs="Arial"/>
          <w:snapToGrid w:val="0"/>
          <w:color w:val="000000"/>
        </w:rPr>
        <w:t>decorrente de licitação, modalidade PREGÃO n.º 0</w:t>
      </w:r>
      <w:r>
        <w:rPr>
          <w:rFonts w:ascii="Century Gothic" w:hAnsi="Century Gothic" w:cs="Arial"/>
          <w:snapToGrid w:val="0"/>
          <w:color w:val="000000"/>
        </w:rPr>
        <w:t>02</w:t>
      </w:r>
      <w:r w:rsidRPr="0032389F">
        <w:rPr>
          <w:rFonts w:ascii="Century Gothic" w:hAnsi="Century Gothic" w:cs="Arial"/>
          <w:snapToGrid w:val="0"/>
          <w:color w:val="000000"/>
        </w:rPr>
        <w:t>/1</w:t>
      </w:r>
      <w:r>
        <w:rPr>
          <w:rFonts w:ascii="Century Gothic" w:hAnsi="Century Gothic" w:cs="Arial"/>
          <w:snapToGrid w:val="0"/>
          <w:color w:val="000000"/>
        </w:rPr>
        <w:t>5</w:t>
      </w:r>
      <w:r w:rsidRPr="0032389F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spacing w:after="0" w:line="240" w:lineRule="auto"/>
        <w:jc w:val="both"/>
        <w:rPr>
          <w:rFonts w:ascii="Century Gothic" w:hAnsi="Century Gothic" w:cs="ArialMT"/>
          <w:b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1.1</w:t>
      </w:r>
      <w:r w:rsidRPr="00AC435C">
        <w:rPr>
          <w:rFonts w:ascii="Century Gothic" w:hAnsi="Century Gothic" w:cs="Century Gothic"/>
          <w:i/>
          <w:iCs/>
        </w:rPr>
        <w:t xml:space="preserve">Constitui objeto deste Contrato a </w:t>
      </w:r>
      <w:r w:rsidRPr="00104A6D">
        <w:rPr>
          <w:rFonts w:ascii="Century Gothic" w:hAnsi="Century Gothic" w:cs="ArialMT"/>
          <w:b/>
          <w:sz w:val="24"/>
          <w:szCs w:val="24"/>
        </w:rPr>
        <w:t>Contratação de empresa especializada em educação para o fornecimento de sistema de ensino apostilado para alunos da educação infantil (</w:t>
      </w:r>
      <w:proofErr w:type="spellStart"/>
      <w:r w:rsidRPr="00104A6D">
        <w:rPr>
          <w:rFonts w:ascii="Century Gothic" w:hAnsi="Century Gothic" w:cs="ArialMT"/>
          <w:b/>
          <w:sz w:val="24"/>
          <w:szCs w:val="24"/>
        </w:rPr>
        <w:t>Pré</w:t>
      </w:r>
      <w:proofErr w:type="spellEnd"/>
      <w:r w:rsidRPr="00104A6D">
        <w:rPr>
          <w:rFonts w:ascii="Century Gothic" w:hAnsi="Century Gothic" w:cs="ArialMT"/>
          <w:b/>
          <w:sz w:val="24"/>
          <w:szCs w:val="24"/>
        </w:rPr>
        <w:t xml:space="preserve"> II) e do ensino fundamental anos iniciais (1º ao 5º ano), com entrega de materiais didáticos, acompanhamento pedagógico com orientação continua para professores, coordenadores e gestores</w:t>
      </w:r>
      <w:r>
        <w:rPr>
          <w:rFonts w:ascii="Century Gothic" w:hAnsi="Century Gothic" w:cs="ArialMT"/>
          <w:b/>
          <w:sz w:val="24"/>
          <w:szCs w:val="24"/>
        </w:rPr>
        <w:t>.</w:t>
      </w:r>
    </w:p>
    <w:p w:rsidR="001519F2" w:rsidRPr="00AC435C" w:rsidRDefault="001519F2" w:rsidP="00304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52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12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2.1 </w:t>
      </w:r>
      <w:r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CONTRATADA: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 </w:t>
      </w:r>
      <w:r>
        <w:rPr>
          <w:rFonts w:ascii="Century Gothic" w:hAnsi="Century Gothic" w:cs="Century Gothic"/>
          <w:i/>
          <w:iCs/>
        </w:rPr>
        <w:t>Entregar com pontualidade os materiais/serviços ofertados;</w:t>
      </w:r>
    </w:p>
    <w:p w:rsidR="001519F2" w:rsidRDefault="001519F2" w:rsidP="003046BB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1519F2" w:rsidRDefault="001519F2" w:rsidP="003046BB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IV </w:t>
      </w:r>
      <w:r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1519F2" w:rsidRDefault="001519F2" w:rsidP="003046BB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CONTRATANTE 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18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1519F2" w:rsidRDefault="001519F2" w:rsidP="003046BB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II </w:t>
      </w:r>
      <w:r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observadas no cumprimento deste Contrato.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III </w:t>
      </w:r>
      <w:r>
        <w:rPr>
          <w:rFonts w:ascii="Century Gothic" w:hAnsi="Century Gothic" w:cs="Century Gothic"/>
          <w:i/>
          <w:iCs/>
        </w:rPr>
        <w:t>Notificar a CONTRATADA por escrito e com antecedência, sobre multas,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IV </w:t>
      </w:r>
      <w:r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inadimplemento.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175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</w:t>
      </w:r>
      <w:r>
        <w:rPr>
          <w:rFonts w:ascii="Century Gothic" w:hAnsi="Century Gothic" w:cs="Century Gothic"/>
        </w:rPr>
        <w:t>Os serviços, objeto da presente licitação, serão solicitados conforme a necessidade</w:t>
      </w:r>
      <w:r>
        <w:rPr>
          <w:rFonts w:ascii="Century Gothic" w:hAnsi="Century Gothic" w:cs="Century Gothic"/>
          <w:i/>
          <w:iCs/>
        </w:rPr>
        <w:t xml:space="preserve"> </w:t>
      </w:r>
      <w:r>
        <w:rPr>
          <w:rFonts w:ascii="Century Gothic" w:hAnsi="Century Gothic" w:cs="Century Gothic"/>
        </w:rPr>
        <w:t xml:space="preserve">da Secretaria responsável no prazo mínimo de 01 (um) dia de antecedência, devendo este ser cumprido pela contratada, sob pena de rescisão e demais sanções previstas neste Edital, no contrato e na Lei nº. 8.666/93 e alterações. 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1519F2" w:rsidRDefault="001519F2" w:rsidP="003046BB">
      <w:pPr>
        <w:widowControl w:val="0"/>
        <w:numPr>
          <w:ilvl w:val="0"/>
          <w:numId w:val="4"/>
        </w:numPr>
        <w:tabs>
          <w:tab w:val="clear" w:pos="720"/>
          <w:tab w:val="num" w:pos="414"/>
        </w:tabs>
        <w:overflowPunct w:val="0"/>
        <w:autoSpaceDE w:val="0"/>
        <w:autoSpaceDN w:val="0"/>
        <w:adjustRightInd w:val="0"/>
        <w:spacing w:after="0" w:line="253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</w:rPr>
        <w:t xml:space="preserve">O fornecimento dos serviços será efetuado mediante apresentação da ordem de serviço, por parte da Secretaria requisitante, com a indicação das quantidades, datas dos fornecimentos e locais serem atendidas. 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A51C39">
        <w:rPr>
          <w:rFonts w:ascii="Century Gothic" w:hAnsi="Century Gothic" w:cs="Century Gothic"/>
          <w:b/>
          <w:bCs/>
          <w:i/>
          <w:iCs/>
        </w:rPr>
        <w:t>252.720,</w:t>
      </w:r>
      <w:r w:rsidR="00C24E13">
        <w:rPr>
          <w:rFonts w:ascii="Century Gothic" w:hAnsi="Century Gothic" w:cs="Century Gothic"/>
          <w:b/>
          <w:bCs/>
          <w:i/>
          <w:iCs/>
        </w:rPr>
        <w:t>00(Duzentos</w:t>
      </w:r>
      <w:r w:rsidR="00A51C39">
        <w:rPr>
          <w:rFonts w:ascii="Century Gothic" w:hAnsi="Century Gothic" w:cs="Century Gothic"/>
          <w:b/>
          <w:bCs/>
          <w:i/>
          <w:iCs/>
        </w:rPr>
        <w:t xml:space="preserve"> e cinquenta e dois mil setecentos e vinte </w:t>
      </w:r>
      <w:r w:rsidR="00C24E13">
        <w:rPr>
          <w:rFonts w:ascii="Century Gothic" w:hAnsi="Century Gothic" w:cs="Century Gothic"/>
          <w:b/>
          <w:bCs/>
          <w:i/>
          <w:iCs/>
        </w:rPr>
        <w:t>reais),</w:t>
      </w:r>
      <w:r w:rsidR="00C24E13" w:rsidRPr="00C24E13">
        <w:rPr>
          <w:rFonts w:ascii="Century Gothic" w:hAnsi="Century Gothic" w:cs="Century Gothic"/>
          <w:bCs/>
          <w:i/>
          <w:iCs/>
        </w:rPr>
        <w:t xml:space="preserve"> fixo</w:t>
      </w:r>
      <w:r>
        <w:rPr>
          <w:rFonts w:ascii="Century Gothic" w:hAnsi="Century Gothic" w:cs="Century Gothic"/>
          <w:i/>
          <w:iCs/>
        </w:rPr>
        <w:t xml:space="preserve"> e irreajustável.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numPr>
          <w:ilvl w:val="0"/>
          <w:numId w:val="5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26" w:lineRule="exact"/>
        <w:jc w:val="both"/>
        <w:rPr>
          <w:rFonts w:ascii="Century Gothic" w:hAnsi="Century Gothic" w:cs="Century Gothic"/>
          <w:i/>
          <w:iCs/>
        </w:rPr>
      </w:pPr>
    </w:p>
    <w:p w:rsidR="001519F2" w:rsidRDefault="001519F2" w:rsidP="003046BB">
      <w:pPr>
        <w:widowControl w:val="0"/>
        <w:numPr>
          <w:ilvl w:val="0"/>
          <w:numId w:val="5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O </w:t>
      </w:r>
      <w:r w:rsidRPr="00C24E13">
        <w:rPr>
          <w:rFonts w:ascii="Century Gothic" w:hAnsi="Century Gothic" w:cs="Century Gothic"/>
          <w:b/>
          <w:i/>
          <w:iCs/>
        </w:rPr>
        <w:t>pagamento será efetuado em até 30 (trinta) dias</w:t>
      </w:r>
      <w:r>
        <w:rPr>
          <w:rFonts w:ascii="Century Gothic" w:hAnsi="Century Gothic" w:cs="Century Gothic"/>
          <w:i/>
          <w:iCs/>
        </w:rPr>
        <w:t xml:space="preserve">, a contar da efetiva entrega dos materiais/produtos desta licitação, mediante apresentação da respectiva Nota Fiscal. 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Century Gothic"/>
          <w:i/>
          <w:iCs/>
        </w:rPr>
      </w:pPr>
    </w:p>
    <w:p w:rsidR="001519F2" w:rsidRDefault="001519F2" w:rsidP="003046BB">
      <w:pPr>
        <w:widowControl w:val="0"/>
        <w:numPr>
          <w:ilvl w:val="0"/>
          <w:numId w:val="5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Century Gothic" w:hAnsi="Century Gothic" w:cs="Century Gothic"/>
          <w:i/>
          <w:iCs/>
        </w:rPr>
      </w:pPr>
    </w:p>
    <w:p w:rsidR="001519F2" w:rsidRDefault="001519F2" w:rsidP="003046BB">
      <w:pPr>
        <w:widowControl w:val="0"/>
        <w:numPr>
          <w:ilvl w:val="0"/>
          <w:numId w:val="5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numPr>
          <w:ilvl w:val="0"/>
          <w:numId w:val="6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3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1519F2" w:rsidRDefault="001519F2" w:rsidP="003046BB">
      <w:pPr>
        <w:widowControl w:val="0"/>
        <w:numPr>
          <w:ilvl w:val="0"/>
          <w:numId w:val="7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>
        <w:rPr>
          <w:rFonts w:ascii="Century Gothic" w:hAnsi="Century Gothic" w:cs="Century Gothic"/>
          <w:i/>
          <w:iCs/>
        </w:rPr>
        <w:t>do</w:t>
      </w:r>
      <w:proofErr w:type="gramEnd"/>
      <w:r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51" w:lineRule="exact"/>
        <w:jc w:val="both"/>
        <w:rPr>
          <w:rFonts w:ascii="Century Gothic" w:hAnsi="Century Gothic" w:cs="Century Gothic"/>
          <w:i/>
          <w:iCs/>
        </w:rPr>
      </w:pPr>
    </w:p>
    <w:p w:rsidR="001519F2" w:rsidRDefault="001519F2" w:rsidP="003046BB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– </w:t>
      </w:r>
      <w:r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0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5.2.1 – </w:t>
      </w:r>
      <w:r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SEXTA - DO PRAZO</w:t>
      </w:r>
      <w:bookmarkStart w:id="0" w:name="_GoBack"/>
      <w:bookmarkEnd w:id="0"/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6.1. O prazo do contrato será até 31</w:t>
      </w:r>
      <w:r w:rsidRPr="00B44989">
        <w:rPr>
          <w:rFonts w:ascii="Century Gothic" w:hAnsi="Century Gothic" w:cs="Century Gothic"/>
          <w:i/>
          <w:iCs/>
        </w:rPr>
        <w:t xml:space="preserve"> de </w:t>
      </w:r>
      <w:r>
        <w:rPr>
          <w:rFonts w:ascii="Century Gothic" w:hAnsi="Century Gothic" w:cs="Century Gothic"/>
          <w:i/>
          <w:iCs/>
        </w:rPr>
        <w:t>Dezembro 2015, contados da assinatura deste instrumento, podendo ser prorrogado mediante acordo entre as partes e nos termos da Lei 8.666/93.</w:t>
      </w:r>
    </w:p>
    <w:p w:rsidR="00744977" w:rsidRDefault="00744977" w:rsidP="003046BB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lastRenderedPageBreak/>
        <w:t>CLÁUSULA SÉTIMA – RECURSO ORÇAMENTÁRIO: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7.1. </w:t>
      </w:r>
      <w:r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cargo das seguinte dotação orçamentária:</w:t>
      </w: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Pr="008B7630" w:rsidRDefault="001519F2" w:rsidP="003046BB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8B7630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4</w:t>
      </w:r>
      <w:r w:rsidRPr="008B7630">
        <w:rPr>
          <w:rFonts w:ascii="Century Gothic" w:hAnsi="Century Gothic" w:cs="Times New Roman"/>
          <w:sz w:val="24"/>
          <w:szCs w:val="24"/>
        </w:rPr>
        <w:t>.001.000</w:t>
      </w:r>
      <w:r>
        <w:rPr>
          <w:rFonts w:ascii="Century Gothic" w:hAnsi="Century Gothic" w:cs="Times New Roman"/>
          <w:sz w:val="24"/>
          <w:szCs w:val="24"/>
        </w:rPr>
        <w:t>12</w:t>
      </w:r>
      <w:r w:rsidRPr="008B7630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361</w:t>
      </w:r>
      <w:r w:rsidRPr="008B7630">
        <w:rPr>
          <w:rFonts w:ascii="Century Gothic" w:hAnsi="Century Gothic" w:cs="Times New Roman"/>
          <w:sz w:val="24"/>
          <w:szCs w:val="24"/>
        </w:rPr>
        <w:t>.0000</w:t>
      </w:r>
      <w:r>
        <w:rPr>
          <w:rFonts w:ascii="Century Gothic" w:hAnsi="Century Gothic" w:cs="Times New Roman"/>
          <w:sz w:val="24"/>
          <w:szCs w:val="24"/>
        </w:rPr>
        <w:t>6</w:t>
      </w:r>
      <w:r w:rsidRPr="008B7630">
        <w:rPr>
          <w:rFonts w:ascii="Century Gothic" w:hAnsi="Century Gothic" w:cs="Times New Roman"/>
          <w:sz w:val="24"/>
          <w:szCs w:val="24"/>
        </w:rPr>
        <w:t>.20</w:t>
      </w:r>
      <w:r>
        <w:rPr>
          <w:rFonts w:ascii="Century Gothic" w:hAnsi="Century Gothic" w:cs="Times New Roman"/>
          <w:sz w:val="24"/>
          <w:szCs w:val="24"/>
        </w:rPr>
        <w:t>42</w:t>
      </w:r>
      <w:r w:rsidRPr="008B7630">
        <w:rPr>
          <w:rFonts w:ascii="Century Gothic" w:hAnsi="Century Gothic" w:cs="Times New Roman"/>
          <w:sz w:val="24"/>
          <w:szCs w:val="24"/>
        </w:rPr>
        <w:t>.3390</w:t>
      </w:r>
      <w:r>
        <w:rPr>
          <w:rFonts w:ascii="Century Gothic" w:hAnsi="Century Gothic" w:cs="Times New Roman"/>
          <w:sz w:val="24"/>
          <w:szCs w:val="24"/>
        </w:rPr>
        <w:t>32</w:t>
      </w:r>
      <w:r w:rsidRPr="008B7630">
        <w:rPr>
          <w:rFonts w:ascii="Century Gothic" w:hAnsi="Century Gothic" w:cs="Times New Roman"/>
          <w:sz w:val="24"/>
          <w:szCs w:val="24"/>
        </w:rPr>
        <w:t xml:space="preserve">00 – </w:t>
      </w:r>
      <w:r>
        <w:rPr>
          <w:rFonts w:ascii="Century Gothic" w:hAnsi="Century Gothic" w:cs="Times New Roman"/>
          <w:sz w:val="24"/>
          <w:szCs w:val="24"/>
        </w:rPr>
        <w:t>97</w:t>
      </w: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4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8.1 </w:t>
      </w:r>
      <w:r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entury Gothic" w:hAnsi="Century Gothic" w:cs="Century Gothic"/>
          <w:i/>
          <w:iCs/>
        </w:rPr>
        <w:t>injustificado</w:t>
      </w:r>
      <w:proofErr w:type="gramEnd"/>
      <w:r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>
        <w:rPr>
          <w:rFonts w:ascii="Century Gothic" w:hAnsi="Century Gothic" w:cs="Century Gothic"/>
          <w:b/>
          <w:bCs/>
          <w:i/>
          <w:iCs/>
        </w:rPr>
        <w:t>10% (dez por cento)</w:t>
      </w:r>
      <w:r>
        <w:rPr>
          <w:rFonts w:ascii="Century Gothic" w:hAnsi="Century Gothic" w:cs="Century Gothic"/>
          <w:i/>
          <w:iCs/>
        </w:rPr>
        <w:t xml:space="preserve"> do valor empenhado.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8.2. </w:t>
      </w:r>
      <w:r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I- advertência;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II- multa de </w:t>
      </w:r>
      <w:r>
        <w:rPr>
          <w:rFonts w:ascii="Century Gothic" w:hAnsi="Century Gothic" w:cs="Century Gothic"/>
          <w:b/>
          <w:bCs/>
          <w:i/>
          <w:iCs/>
        </w:rPr>
        <w:t>10% (dez por cento</w:t>
      </w:r>
      <w:r>
        <w:rPr>
          <w:rFonts w:ascii="Century Gothic" w:hAnsi="Century Gothic" w:cs="Century Gothic"/>
          <w:i/>
          <w:iCs/>
        </w:rPr>
        <w:t>) do valor do contrato</w:t>
      </w:r>
      <w:r>
        <w:rPr>
          <w:rFonts w:ascii="Century Gothic" w:hAnsi="Century Gothic" w:cs="Century Gothic"/>
          <w:b/>
          <w:bCs/>
          <w:i/>
          <w:iCs/>
        </w:rPr>
        <w:t>,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1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>
        <w:rPr>
          <w:rFonts w:ascii="Century Gothic" w:hAnsi="Century Gothic" w:cs="Century Gothic"/>
          <w:b/>
          <w:bCs/>
          <w:i/>
          <w:iCs/>
        </w:rPr>
        <w:t>2 (dois)</w:t>
      </w:r>
      <w:r>
        <w:rPr>
          <w:rFonts w:ascii="Century Gothic" w:hAnsi="Century Gothic" w:cs="Century Gothic"/>
          <w:i/>
          <w:iCs/>
        </w:rPr>
        <w:t xml:space="preserve"> anos e,</w:t>
      </w:r>
    </w:p>
    <w:p w:rsidR="001519F2" w:rsidRDefault="001519F2" w:rsidP="003046BB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8.3. </w:t>
      </w:r>
      <w:r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>
        <w:rPr>
          <w:rFonts w:ascii="Century Gothic" w:hAnsi="Century Gothic" w:cs="Century Gothic"/>
          <w:b/>
          <w:bCs/>
          <w:i/>
          <w:iCs/>
        </w:rPr>
        <w:t>5 (cinco) anos</w:t>
      </w:r>
      <w:r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8.4. </w:t>
      </w:r>
      <w:r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entury Gothic" w:hAnsi="Century Gothic" w:cs="Century Gothic"/>
          <w:i/>
          <w:iCs/>
        </w:rPr>
        <w:t>fundamentados</w:t>
      </w:r>
      <w:proofErr w:type="gramEnd"/>
      <w:r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>
        <w:rPr>
          <w:rFonts w:ascii="Century Gothic" w:hAnsi="Century Gothic" w:cs="Century Gothic"/>
          <w:b/>
          <w:bCs/>
          <w:i/>
          <w:iCs/>
        </w:rPr>
        <w:t>5 (cinco) dias úteis</w:t>
      </w:r>
      <w:r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Administração no sentido da aplicação da pena.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numPr>
          <w:ilvl w:val="0"/>
          <w:numId w:val="9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1519F2" w:rsidRDefault="001519F2" w:rsidP="003046BB">
      <w:pPr>
        <w:widowControl w:val="0"/>
        <w:numPr>
          <w:ilvl w:val="0"/>
          <w:numId w:val="9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3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Pr="0092497D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97D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1519F2" w:rsidRPr="0092497D" w:rsidRDefault="001519F2" w:rsidP="003046BB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9.1 - A rescisão contratual poderá ser determinada por ato unilateral e escrito da Administração, </w:t>
      </w:r>
      <w:r>
        <w:rPr>
          <w:rFonts w:ascii="Century Gothic" w:hAnsi="Century Gothic" w:cs="Century Gothic"/>
          <w:i/>
          <w:iCs/>
        </w:rPr>
        <w:lastRenderedPageBreak/>
        <w:t>nos casos enumerados nos incisos I, XII e XVII do art. 78 da Lei Federal nº. 8.666/93;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Pr="0092497D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97D">
        <w:rPr>
          <w:rFonts w:ascii="Century Gothic" w:hAnsi="Century Gothic" w:cs="Century Gothic"/>
          <w:b/>
        </w:rPr>
        <w:t>CLÁUSULA DÉCIMA - DA PUBLICAÇÃO</w:t>
      </w:r>
    </w:p>
    <w:p w:rsidR="001519F2" w:rsidRPr="0092497D" w:rsidRDefault="001519F2" w:rsidP="003046BB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197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1519F2" w:rsidRDefault="001519F2" w:rsidP="003046BB">
      <w:pPr>
        <w:widowControl w:val="0"/>
        <w:autoSpaceDE w:val="0"/>
        <w:autoSpaceDN w:val="0"/>
        <w:adjustRightInd w:val="0"/>
        <w:spacing w:after="0" w:line="21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A876F2" w:rsidRDefault="00A876F2" w:rsidP="003046BB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1519F2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1519F2" w:rsidRPr="00CF67E3" w:rsidRDefault="001519F2" w:rsidP="003046BB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snapToGrid w:val="0"/>
          <w:color w:val="000000"/>
        </w:rPr>
      </w:pPr>
      <w:r w:rsidRPr="00CF67E3">
        <w:rPr>
          <w:rFonts w:ascii="Arial" w:hAnsi="Arial" w:cs="Arial"/>
          <w:snapToGrid w:val="0"/>
          <w:color w:val="000000"/>
        </w:rPr>
        <w:t>Prefeitura Municipal de Conceição dos Ouros,</w:t>
      </w:r>
      <w:r w:rsidR="00A876F2">
        <w:rPr>
          <w:rFonts w:ascii="Arial" w:hAnsi="Arial" w:cs="Arial"/>
          <w:snapToGrid w:val="0"/>
          <w:color w:val="000000"/>
        </w:rPr>
        <w:t>03 de Fevereiro de 2015</w:t>
      </w:r>
      <w:r w:rsidRPr="00CF67E3">
        <w:rPr>
          <w:rFonts w:ascii="Arial" w:hAnsi="Arial" w:cs="Arial"/>
          <w:snapToGrid w:val="0"/>
          <w:color w:val="000000"/>
        </w:rPr>
        <w:t>.</w:t>
      </w:r>
    </w:p>
    <w:p w:rsidR="001519F2" w:rsidRPr="00CF67E3" w:rsidRDefault="001519F2" w:rsidP="003046BB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</w:p>
    <w:p w:rsidR="00A876F2" w:rsidRDefault="00A876F2" w:rsidP="003046BB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852BCE" w:rsidRDefault="001519F2" w:rsidP="003046BB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CONTRATANTE: ____________________________</w:t>
      </w:r>
    </w:p>
    <w:p w:rsidR="00852BCE" w:rsidRPr="00A876F2" w:rsidRDefault="00852BCE" w:rsidP="003046BB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  <w:sz w:val="24"/>
          <w:szCs w:val="24"/>
        </w:rPr>
      </w:pPr>
      <w:r>
        <w:rPr>
          <w:rFonts w:ascii="Century Gothic" w:hAnsi="Century Gothic" w:cs="Arial"/>
          <w:color w:val="000000"/>
        </w:rPr>
        <w:t xml:space="preserve">                                        </w:t>
      </w:r>
      <w:r w:rsidR="001519F2" w:rsidRPr="00A876F2">
        <w:rPr>
          <w:rFonts w:ascii="Century Gothic" w:hAnsi="Century Gothic" w:cs="Arial"/>
          <w:color w:val="000000"/>
          <w:sz w:val="24"/>
          <w:szCs w:val="24"/>
        </w:rPr>
        <w:t>Mauricio Euclides Viana</w:t>
      </w:r>
    </w:p>
    <w:p w:rsidR="001519F2" w:rsidRPr="00A876F2" w:rsidRDefault="00852BCE" w:rsidP="003046BB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  <w:sz w:val="24"/>
          <w:szCs w:val="24"/>
        </w:rPr>
      </w:pPr>
      <w:r w:rsidRPr="00A876F2">
        <w:rPr>
          <w:rFonts w:ascii="Century Gothic" w:hAnsi="Century Gothic" w:cs="Arial"/>
          <w:color w:val="000000"/>
          <w:sz w:val="24"/>
          <w:szCs w:val="24"/>
        </w:rPr>
        <w:t xml:space="preserve">                                             </w:t>
      </w:r>
      <w:r w:rsidR="001519F2" w:rsidRPr="00A876F2">
        <w:rPr>
          <w:rFonts w:ascii="Century Gothic" w:hAnsi="Century Gothic" w:cs="Arial"/>
          <w:color w:val="000000"/>
          <w:sz w:val="24"/>
          <w:szCs w:val="24"/>
        </w:rPr>
        <w:t>Prefeito Municipal</w:t>
      </w:r>
    </w:p>
    <w:p w:rsidR="001519F2" w:rsidRPr="008A013B" w:rsidRDefault="001519F2" w:rsidP="003046BB">
      <w:pPr>
        <w:pStyle w:val="Ttulo1"/>
        <w:tabs>
          <w:tab w:val="center" w:pos="4680"/>
        </w:tabs>
        <w:suppressAutoHyphens/>
        <w:jc w:val="both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1519F2" w:rsidRPr="008A013B" w:rsidRDefault="001519F2" w:rsidP="003046BB">
      <w:pPr>
        <w:jc w:val="both"/>
        <w:rPr>
          <w:rFonts w:ascii="Century Gothic" w:hAnsi="Century Gothic"/>
        </w:rPr>
      </w:pPr>
    </w:p>
    <w:p w:rsidR="001519F2" w:rsidRPr="008A013B" w:rsidRDefault="001519F2" w:rsidP="003046BB">
      <w:pPr>
        <w:jc w:val="both"/>
        <w:rPr>
          <w:rFonts w:ascii="Century Gothic" w:hAnsi="Century Gothic"/>
        </w:rPr>
      </w:pPr>
    </w:p>
    <w:p w:rsidR="001519F2" w:rsidRPr="008A013B" w:rsidRDefault="001519F2" w:rsidP="003046BB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CONTRATADA: ______________________________</w:t>
      </w:r>
    </w:p>
    <w:p w:rsidR="001519F2" w:rsidRPr="00852BCE" w:rsidRDefault="00852BCE" w:rsidP="003046BB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  <w:r w:rsidRPr="00852BCE">
        <w:rPr>
          <w:rFonts w:ascii="Century Gothic" w:hAnsi="Century Gothic" w:cs="Arial"/>
          <w:b/>
          <w:color w:val="000000"/>
        </w:rPr>
        <w:t xml:space="preserve">                             PEARSON EDUCATION DO BRASIL LTDA.</w:t>
      </w:r>
    </w:p>
    <w:p w:rsidR="00852BCE" w:rsidRDefault="00852BCE" w:rsidP="003046BB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852BCE" w:rsidRPr="008A013B" w:rsidRDefault="00852BCE" w:rsidP="003046BB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1519F2" w:rsidRPr="008A013B" w:rsidRDefault="001519F2" w:rsidP="003046BB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1519F2" w:rsidRPr="008A013B" w:rsidRDefault="001519F2" w:rsidP="003046BB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8A013B">
        <w:rPr>
          <w:rFonts w:ascii="Century Gothic" w:hAnsi="Century Gothic" w:cs="Arial"/>
          <w:color w:val="000000"/>
        </w:rPr>
        <w:t>Testemunhas_____________________________</w:t>
      </w:r>
      <w:proofErr w:type="gramStart"/>
      <w:r w:rsidRPr="008A013B">
        <w:rPr>
          <w:rFonts w:ascii="Century Gothic" w:hAnsi="Century Gothic" w:cs="Arial"/>
          <w:color w:val="000000"/>
        </w:rPr>
        <w:t xml:space="preserve">   (</w:t>
      </w:r>
      <w:proofErr w:type="gramEnd"/>
      <w:r w:rsidRPr="008A013B">
        <w:rPr>
          <w:rFonts w:ascii="Century Gothic" w:hAnsi="Century Gothic" w:cs="Arial"/>
          <w:color w:val="000000"/>
        </w:rPr>
        <w:t xml:space="preserve">CPF):_______________________          </w:t>
      </w:r>
    </w:p>
    <w:p w:rsidR="001519F2" w:rsidRPr="008A013B" w:rsidRDefault="001519F2" w:rsidP="003046BB">
      <w:pPr>
        <w:pStyle w:val="Ttulo"/>
        <w:jc w:val="both"/>
        <w:rPr>
          <w:rFonts w:ascii="Century Gothic" w:hAnsi="Century Gothic" w:cs="Arial"/>
          <w:color w:val="000000"/>
          <w:sz w:val="22"/>
          <w:szCs w:val="22"/>
        </w:rPr>
      </w:pPr>
    </w:p>
    <w:p w:rsidR="001519F2" w:rsidRPr="008A013B" w:rsidRDefault="001519F2" w:rsidP="003046BB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1519F2" w:rsidRPr="008A013B" w:rsidRDefault="001519F2" w:rsidP="003046BB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8A013B">
        <w:rPr>
          <w:rFonts w:ascii="Century Gothic" w:hAnsi="Century Gothic" w:cs="Arial"/>
          <w:color w:val="000000"/>
        </w:rPr>
        <w:t>Testemunhas_____________________________</w:t>
      </w:r>
      <w:proofErr w:type="gramStart"/>
      <w:r w:rsidRPr="008A013B">
        <w:rPr>
          <w:rFonts w:ascii="Century Gothic" w:hAnsi="Century Gothic" w:cs="Arial"/>
          <w:color w:val="000000"/>
        </w:rPr>
        <w:t xml:space="preserve">   (</w:t>
      </w:r>
      <w:proofErr w:type="gramEnd"/>
      <w:r w:rsidRPr="008A013B">
        <w:rPr>
          <w:rFonts w:ascii="Century Gothic" w:hAnsi="Century Gothic" w:cs="Arial"/>
          <w:color w:val="000000"/>
        </w:rPr>
        <w:t xml:space="preserve">CPF):_______________________          </w:t>
      </w:r>
    </w:p>
    <w:p w:rsidR="007E0999" w:rsidRDefault="007E0999" w:rsidP="003046BB">
      <w:pPr>
        <w:jc w:val="both"/>
      </w:pPr>
    </w:p>
    <w:sectPr w:rsidR="007E0999" w:rsidSect="001519F2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214" w:rsidRDefault="00BF3214" w:rsidP="001519F2">
      <w:pPr>
        <w:spacing w:after="0" w:line="240" w:lineRule="auto"/>
      </w:pPr>
      <w:r>
        <w:separator/>
      </w:r>
    </w:p>
  </w:endnote>
  <w:endnote w:type="continuationSeparator" w:id="0">
    <w:p w:rsidR="00BF3214" w:rsidRDefault="00BF3214" w:rsidP="00151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214" w:rsidRDefault="00BF3214" w:rsidP="001519F2">
      <w:pPr>
        <w:spacing w:after="0" w:line="240" w:lineRule="auto"/>
      </w:pPr>
      <w:r>
        <w:separator/>
      </w:r>
    </w:p>
  </w:footnote>
  <w:footnote w:type="continuationSeparator" w:id="0">
    <w:p w:rsidR="00BF3214" w:rsidRDefault="00BF3214" w:rsidP="00151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9F2" w:rsidRPr="00716184" w:rsidRDefault="001519F2" w:rsidP="001519F2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53148E83" wp14:editId="56AC225D">
          <wp:simplePos x="0" y="0"/>
          <wp:positionH relativeFrom="column">
            <wp:posOffset>-121285</wp:posOffset>
          </wp:positionH>
          <wp:positionV relativeFrom="paragraph">
            <wp:posOffset>-120015</wp:posOffset>
          </wp:positionV>
          <wp:extent cx="796880" cy="857250"/>
          <wp:effectExtent l="19050" t="0" r="3220" b="0"/>
          <wp:wrapNone/>
          <wp:docPr id="2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519F2" w:rsidRPr="00716184" w:rsidRDefault="001519F2" w:rsidP="001519F2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519F2" w:rsidRPr="00716184" w:rsidRDefault="001519F2" w:rsidP="001519F2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1519F2" w:rsidRDefault="001519F2" w:rsidP="001519F2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1519F2" w:rsidRDefault="001519F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9F2"/>
    <w:rsid w:val="001519F2"/>
    <w:rsid w:val="003046BB"/>
    <w:rsid w:val="00744977"/>
    <w:rsid w:val="007E0999"/>
    <w:rsid w:val="00852BCE"/>
    <w:rsid w:val="00A51C39"/>
    <w:rsid w:val="00A76DDC"/>
    <w:rsid w:val="00A876F2"/>
    <w:rsid w:val="00BF3214"/>
    <w:rsid w:val="00C2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F10023-56F5-49DD-9EDC-348A451E9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9F2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519F2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519F2"/>
    <w:rPr>
      <w:rFonts w:ascii="Batang" w:eastAsia="Batang" w:hAnsi="Batang" w:cs="Times New Roman"/>
      <w:sz w:val="28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1519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1519F2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519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19F2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519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19F2"/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04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46BB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1466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2015-02-04T14:45:00Z</cp:lastPrinted>
  <dcterms:created xsi:type="dcterms:W3CDTF">2015-02-04T13:31:00Z</dcterms:created>
  <dcterms:modified xsi:type="dcterms:W3CDTF">2015-02-04T14:47:00Z</dcterms:modified>
</cp:coreProperties>
</file>