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306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401333">
        <w:rPr>
          <w:rFonts w:ascii="Century Gothic" w:hAnsi="Century Gothic" w:cs="Century Gothic"/>
          <w:b/>
          <w:bCs/>
          <w:i/>
          <w:iCs/>
        </w:rPr>
        <w:t>021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E1348A" w:rsidRPr="00A0664C" w:rsidRDefault="00E1348A" w:rsidP="00CE4F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CC5D46">
        <w:rPr>
          <w:rFonts w:ascii="Century Gothic" w:hAnsi="Century Gothic" w:cs="Century Gothic"/>
          <w:b/>
          <w:bCs/>
          <w:i/>
          <w:iCs/>
        </w:rPr>
        <w:t>FAM LTDA</w:t>
      </w:r>
      <w:r w:rsidR="00CE4FBE">
        <w:rPr>
          <w:rFonts w:ascii="Century Gothic" w:hAnsi="Century Gothic" w:cs="Century Gothic"/>
          <w:b/>
          <w:bCs/>
          <w:i/>
          <w:iCs/>
        </w:rPr>
        <w:t xml:space="preserve"> </w:t>
      </w:r>
      <w:r w:rsidR="00CC5D46">
        <w:rPr>
          <w:rFonts w:ascii="Century Gothic" w:hAnsi="Century Gothic" w:cs="Century Gothic"/>
          <w:b/>
          <w:bCs/>
          <w:i/>
          <w:iCs/>
        </w:rPr>
        <w:t>-</w:t>
      </w:r>
      <w:r w:rsidR="00CE4FBE">
        <w:rPr>
          <w:rFonts w:ascii="Century Gothic" w:hAnsi="Century Gothic" w:cs="Century Gothic"/>
          <w:b/>
          <w:bCs/>
          <w:i/>
          <w:iCs/>
        </w:rPr>
        <w:t xml:space="preserve"> </w:t>
      </w:r>
      <w:r w:rsidR="00CC5D46">
        <w:rPr>
          <w:rFonts w:ascii="Century Gothic" w:hAnsi="Century Gothic" w:cs="Century Gothic"/>
          <w:b/>
          <w:bCs/>
          <w:i/>
          <w:iCs/>
        </w:rPr>
        <w:t>ME.</w:t>
      </w:r>
    </w:p>
    <w:p w:rsidR="00E1348A" w:rsidRPr="00A0664C" w:rsidRDefault="00E1348A" w:rsidP="00E1348A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proofErr w:type="gramStart"/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F55939">
        <w:rPr>
          <w:rFonts w:ascii="Century Gothic" w:hAnsi="Century Gothic" w:cs="Century Gothic"/>
          <w:b/>
          <w:bCs/>
          <w:i/>
          <w:iCs/>
        </w:rPr>
        <w:t>FAM LTDA - ME</w:t>
      </w:r>
      <w:r w:rsidRPr="00A0664C">
        <w:rPr>
          <w:rFonts w:ascii="Century Gothic" w:hAnsi="Century Gothic" w:cs="Arial"/>
          <w:color w:val="000000"/>
        </w:rPr>
        <w:t>, CNPJ nº.</w:t>
      </w:r>
      <w:proofErr w:type="gramEnd"/>
      <w:r w:rsidRPr="00A0664C">
        <w:rPr>
          <w:rFonts w:ascii="Century Gothic" w:hAnsi="Century Gothic" w:cs="Arial"/>
          <w:color w:val="000000"/>
        </w:rPr>
        <w:t xml:space="preserve"> </w:t>
      </w:r>
      <w:r w:rsidR="00F55939">
        <w:rPr>
          <w:rFonts w:ascii="Century Gothic" w:hAnsi="Century Gothic" w:cs="Arial"/>
          <w:color w:val="000000"/>
        </w:rPr>
        <w:t>10.393.891/</w:t>
      </w:r>
      <w:proofErr w:type="gramStart"/>
      <w:r w:rsidR="00F55939">
        <w:rPr>
          <w:rFonts w:ascii="Century Gothic" w:hAnsi="Century Gothic" w:cs="Arial"/>
          <w:color w:val="000000"/>
        </w:rPr>
        <w:t>0001-47</w:t>
      </w:r>
      <w:r w:rsidRPr="00A0664C">
        <w:rPr>
          <w:rFonts w:ascii="Century Gothic" w:hAnsi="Century Gothic" w:cs="Arial"/>
          <w:color w:val="000000"/>
        </w:rPr>
        <w:t>, Inscrição</w:t>
      </w:r>
      <w:proofErr w:type="gramEnd"/>
      <w:r w:rsidRPr="00A0664C">
        <w:rPr>
          <w:rFonts w:ascii="Century Gothic" w:hAnsi="Century Gothic" w:cs="Arial"/>
          <w:color w:val="000000"/>
        </w:rPr>
        <w:t xml:space="preserve"> Estadual nº. </w:t>
      </w:r>
      <w:r w:rsidR="00645E25">
        <w:rPr>
          <w:rFonts w:ascii="Century Gothic" w:hAnsi="Century Gothic" w:cs="Arial"/>
          <w:color w:val="000000"/>
        </w:rPr>
        <w:t>001608410.00-66</w:t>
      </w:r>
      <w:r w:rsidRPr="00A0664C">
        <w:rPr>
          <w:rFonts w:ascii="Century Gothic" w:hAnsi="Century Gothic" w:cs="Arial"/>
          <w:color w:val="000000"/>
        </w:rPr>
        <w:t xml:space="preserve">, com sede na </w:t>
      </w:r>
      <w:r w:rsidR="00990DB9">
        <w:rPr>
          <w:rFonts w:ascii="Century Gothic" w:hAnsi="Century Gothic" w:cs="Arial"/>
          <w:color w:val="000000"/>
        </w:rPr>
        <w:t xml:space="preserve">Av. Monsenhor </w:t>
      </w:r>
      <w:proofErr w:type="spellStart"/>
      <w:r w:rsidR="00990DB9">
        <w:rPr>
          <w:rFonts w:ascii="Century Gothic" w:hAnsi="Century Gothic" w:cs="Arial"/>
          <w:color w:val="000000"/>
        </w:rPr>
        <w:t>Alderigi</w:t>
      </w:r>
      <w:proofErr w:type="spellEnd"/>
      <w:r w:rsidRPr="00A0664C">
        <w:rPr>
          <w:rFonts w:ascii="Century Gothic" w:hAnsi="Century Gothic" w:cs="Arial"/>
          <w:color w:val="000000"/>
        </w:rPr>
        <w:t xml:space="preserve">, </w:t>
      </w:r>
      <w:proofErr w:type="gramStart"/>
      <w:r w:rsidRPr="00A0664C">
        <w:rPr>
          <w:rFonts w:ascii="Century Gothic" w:hAnsi="Century Gothic" w:cs="Arial"/>
          <w:color w:val="000000"/>
        </w:rPr>
        <w:t>nº.</w:t>
      </w:r>
      <w:proofErr w:type="gramEnd"/>
      <w:r w:rsidR="00990DB9">
        <w:rPr>
          <w:rFonts w:ascii="Century Gothic" w:hAnsi="Century Gothic" w:cs="Arial"/>
          <w:color w:val="000000"/>
        </w:rPr>
        <w:t>238</w:t>
      </w:r>
      <w:r w:rsidRPr="00A0664C">
        <w:rPr>
          <w:rFonts w:ascii="Century Gothic" w:hAnsi="Century Gothic" w:cs="Arial"/>
          <w:color w:val="000000"/>
        </w:rPr>
        <w:t xml:space="preserve">, Bairro </w:t>
      </w:r>
      <w:r w:rsidR="00990DB9">
        <w:rPr>
          <w:rFonts w:ascii="Century Gothic" w:hAnsi="Century Gothic" w:cs="Arial"/>
          <w:color w:val="000000"/>
        </w:rPr>
        <w:t xml:space="preserve">Jardim Country </w:t>
      </w:r>
      <w:proofErr w:type="spellStart"/>
      <w:r w:rsidR="00990DB9">
        <w:rPr>
          <w:rFonts w:ascii="Century Gothic" w:hAnsi="Century Gothic" w:cs="Arial"/>
          <w:color w:val="000000"/>
        </w:rPr>
        <w:t>Club</w:t>
      </w:r>
      <w:proofErr w:type="spellEnd"/>
      <w:r w:rsidR="001F4F13">
        <w:rPr>
          <w:rFonts w:ascii="Century Gothic" w:hAnsi="Century Gothic" w:cs="Arial"/>
          <w:color w:val="000000"/>
        </w:rPr>
        <w:t>,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1F4F13">
        <w:rPr>
          <w:rFonts w:ascii="Century Gothic" w:hAnsi="Century Gothic" w:cs="Arial"/>
          <w:color w:val="000000"/>
        </w:rPr>
        <w:t>Poços de Caldas/MG,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="00C67C01">
        <w:rPr>
          <w:rFonts w:ascii="Century Gothic" w:hAnsi="Century Gothic" w:cs="Arial"/>
          <w:color w:val="000000"/>
        </w:rPr>
        <w:t xml:space="preserve">neste ato representado pelo </w:t>
      </w:r>
      <w:proofErr w:type="spellStart"/>
      <w:r w:rsidR="00C67C01">
        <w:rPr>
          <w:rFonts w:ascii="Century Gothic" w:hAnsi="Century Gothic" w:cs="Arial"/>
          <w:color w:val="000000"/>
        </w:rPr>
        <w:t>Sr.Fernando</w:t>
      </w:r>
      <w:proofErr w:type="spellEnd"/>
      <w:r w:rsidR="00C67C01">
        <w:rPr>
          <w:rFonts w:ascii="Century Gothic" w:hAnsi="Century Gothic" w:cs="Arial"/>
          <w:color w:val="000000"/>
        </w:rPr>
        <w:t xml:space="preserve"> Augusto de Castro </w:t>
      </w:r>
      <w:proofErr w:type="spellStart"/>
      <w:r w:rsidR="00C67C01">
        <w:rPr>
          <w:rFonts w:ascii="Century Gothic" w:hAnsi="Century Gothic" w:cs="Arial"/>
          <w:color w:val="000000"/>
        </w:rPr>
        <w:t>Maldonado</w:t>
      </w:r>
      <w:proofErr w:type="spellEnd"/>
      <w:r w:rsidR="00AD2D90">
        <w:rPr>
          <w:rFonts w:ascii="Century Gothic" w:hAnsi="Century Gothic" w:cs="Arial"/>
          <w:color w:val="000000"/>
        </w:rPr>
        <w:t>,</w:t>
      </w:r>
      <w:r w:rsidRPr="00A0664C">
        <w:rPr>
          <w:rFonts w:ascii="Century Gothic" w:hAnsi="Century Gothic" w:cs="Arial"/>
          <w:color w:val="000000"/>
        </w:rPr>
        <w:t xml:space="preserve"> portador do CPF nº. </w:t>
      </w:r>
      <w:r w:rsidR="00AD2D90">
        <w:rPr>
          <w:rFonts w:ascii="Century Gothic" w:hAnsi="Century Gothic" w:cs="Arial"/>
          <w:color w:val="000000"/>
        </w:rPr>
        <w:t>099.211.306-76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AD2D90">
        <w:rPr>
          <w:rFonts w:ascii="Century Gothic" w:hAnsi="Century Gothic" w:cs="Arial"/>
          <w:color w:val="000000"/>
        </w:rPr>
        <w:t>Rua Londres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AD2D90">
        <w:rPr>
          <w:rFonts w:ascii="Century Gothic" w:hAnsi="Century Gothic" w:cs="Arial"/>
          <w:color w:val="000000"/>
        </w:rPr>
        <w:t>506</w:t>
      </w:r>
      <w:r w:rsidRPr="00A0664C">
        <w:rPr>
          <w:rFonts w:ascii="Century Gothic" w:hAnsi="Century Gothic" w:cs="Arial"/>
          <w:color w:val="000000"/>
        </w:rPr>
        <w:t xml:space="preserve">, em </w:t>
      </w:r>
      <w:r w:rsidR="00AD2D90">
        <w:rPr>
          <w:rFonts w:ascii="Century Gothic" w:hAnsi="Century Gothic" w:cs="Arial"/>
          <w:color w:val="000000"/>
        </w:rPr>
        <w:t>Poços de Caldas</w:t>
      </w:r>
      <w:r w:rsidR="006C32F1">
        <w:rPr>
          <w:rFonts w:ascii="Century Gothic" w:hAnsi="Century Gothic" w:cs="Arial"/>
          <w:color w:val="000000"/>
        </w:rPr>
        <w:t>/MG</w:t>
      </w:r>
      <w:r w:rsidRPr="00A0664C">
        <w:rPr>
          <w:rFonts w:ascii="Century Gothic" w:hAnsi="Century Gothic" w:cs="Arial"/>
          <w:color w:val="000000"/>
        </w:rPr>
        <w:t xml:space="preserve">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010/14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1348A" w:rsidRPr="001D64AE" w:rsidRDefault="00E1348A" w:rsidP="00E1348A">
      <w:pPr>
        <w:pStyle w:val="PargrafodaLista"/>
        <w:widowControl w:val="0"/>
        <w:numPr>
          <w:ilvl w:val="1"/>
          <w:numId w:val="10"/>
        </w:numPr>
        <w:overflowPunct w:val="0"/>
        <w:autoSpaceDE w:val="0"/>
        <w:autoSpaceDN w:val="0"/>
        <w:adjustRightInd w:val="0"/>
        <w:spacing w:after="0" w:line="252" w:lineRule="auto"/>
        <w:ind w:left="0" w:right="20" w:firstLine="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 xml:space="preserve">Constitui objeto deste Contrato a </w:t>
      </w:r>
      <w:r w:rsidRPr="00324135">
        <w:rPr>
          <w:rFonts w:ascii="Century Gothic" w:hAnsi="Century Gothic" w:cs="Times New Roman"/>
          <w:b/>
          <w:shd w:val="clear" w:color="auto" w:fill="FFFFFF"/>
        </w:rPr>
        <w:t>AQUISIÇÃO DE BALANÇAS DIGITAIS, DESFIBRILADOR E AR CONDICIONADO PORTÁTIL, PARA ATENDER AS NECESSIDADES DA SECRETÁRIA DE SAÚDE DO MUNICÍPIO</w:t>
      </w:r>
      <w:r>
        <w:rPr>
          <w:rFonts w:ascii="Century Gothic" w:hAnsi="Century Gothic" w:cs="Times New Roman"/>
          <w:b/>
          <w:shd w:val="clear" w:color="auto" w:fill="FFFFFF"/>
        </w:rPr>
        <w:t>.</w:t>
      </w:r>
    </w:p>
    <w:p w:rsidR="00E1348A" w:rsidRPr="001D64AE" w:rsidRDefault="00E1348A" w:rsidP="00E1348A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 xml:space="preserve"> </w:t>
      </w:r>
    </w:p>
    <w:p w:rsidR="00E1348A" w:rsidRPr="001D64AE" w:rsidRDefault="00E1348A" w:rsidP="00E1348A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12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</w:t>
      </w:r>
      <w:proofErr w:type="gramStart"/>
      <w:r w:rsidRPr="00A0664C">
        <w:rPr>
          <w:rFonts w:ascii="Century Gothic" w:hAnsi="Century Gothic" w:cs="Century Gothic"/>
          <w:i/>
          <w:iCs/>
        </w:rPr>
        <w:t>, são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 </w:t>
      </w:r>
      <w:r w:rsidRPr="00A0664C">
        <w:rPr>
          <w:rFonts w:ascii="Century Gothic" w:hAnsi="Century Gothic" w:cs="Century Gothic"/>
          <w:i/>
          <w:iCs/>
        </w:rPr>
        <w:t>Entregar com pontualidade os materiais/produtos ofertados;</w:t>
      </w:r>
    </w:p>
    <w:p w:rsidR="00E1348A" w:rsidRPr="00A0664C" w:rsidRDefault="00E1348A" w:rsidP="00E1348A">
      <w:pPr>
        <w:widowControl w:val="0"/>
        <w:numPr>
          <w:ilvl w:val="1"/>
          <w:numId w:val="1"/>
        </w:numPr>
        <w:tabs>
          <w:tab w:val="num" w:pos="604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" w:lineRule="exact"/>
        <w:rPr>
          <w:rFonts w:ascii="Century Gothic" w:hAnsi="Century Gothic" w:cs="Century Gothic"/>
          <w:b/>
          <w:bCs/>
          <w:i/>
          <w:iCs/>
        </w:rPr>
      </w:pPr>
    </w:p>
    <w:p w:rsidR="00E1348A" w:rsidRPr="00A0664C" w:rsidRDefault="00E1348A" w:rsidP="00E1348A">
      <w:pPr>
        <w:widowControl w:val="0"/>
        <w:numPr>
          <w:ilvl w:val="1"/>
          <w:numId w:val="2"/>
        </w:numPr>
        <w:tabs>
          <w:tab w:val="clear" w:pos="1440"/>
          <w:tab w:val="num" w:pos="772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Century Gothic"/>
          <w:b/>
          <w:bCs/>
          <w:i/>
          <w:iCs/>
        </w:rPr>
      </w:pPr>
    </w:p>
    <w:p w:rsidR="00E1348A" w:rsidRPr="00A0664C" w:rsidRDefault="00E1348A" w:rsidP="00E1348A">
      <w:pPr>
        <w:widowControl w:val="0"/>
        <w:numPr>
          <w:ilvl w:val="0"/>
          <w:numId w:val="3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</w:t>
      </w:r>
      <w:proofErr w:type="gramStart"/>
      <w:r w:rsidRPr="00A0664C">
        <w:rPr>
          <w:rFonts w:ascii="Century Gothic" w:hAnsi="Century Gothic" w:cs="Century Gothic"/>
          <w:i/>
          <w:iCs/>
        </w:rPr>
        <w:t>CONTRATANTE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89" w:lineRule="exact"/>
        <w:rPr>
          <w:rFonts w:ascii="Century Gothic" w:hAnsi="Century Gothic" w:cs="Century Gothic"/>
          <w:b/>
          <w:bCs/>
          <w:i/>
          <w:iCs/>
        </w:rPr>
      </w:pPr>
    </w:p>
    <w:p w:rsidR="00E1348A" w:rsidRPr="00A0664C" w:rsidRDefault="00E1348A" w:rsidP="00E1348A">
      <w:pPr>
        <w:widowControl w:val="0"/>
        <w:numPr>
          <w:ilvl w:val="1"/>
          <w:numId w:val="3"/>
        </w:numPr>
        <w:tabs>
          <w:tab w:val="clear" w:pos="1440"/>
          <w:tab w:val="num" w:pos="482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 </w:t>
      </w:r>
      <w:r w:rsidRPr="00A0664C"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observadas no cumprimento deste Contrato.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III </w:t>
      </w:r>
      <w:r w:rsidRPr="00A0664C">
        <w:rPr>
          <w:rFonts w:ascii="Century Gothic" w:hAnsi="Century Gothic" w:cs="Century Gothic"/>
          <w:i/>
          <w:iCs/>
        </w:rPr>
        <w:t>Notificar a CONTRATADA por escrito e com antecedência, sobre multas,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82" w:lineRule="auto"/>
        <w:ind w:left="36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IV </w:t>
      </w:r>
      <w:r w:rsidRPr="00A0664C"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inadimplemento.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75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 xml:space="preserve">O Fornecimento, objeto da presente licitação, </w:t>
      </w:r>
      <w:proofErr w:type="gramStart"/>
      <w:r w:rsidRPr="00A0664C">
        <w:rPr>
          <w:rFonts w:ascii="Century Gothic" w:hAnsi="Century Gothic" w:cs="Century Gothic"/>
        </w:rPr>
        <w:t>serão solicitados</w:t>
      </w:r>
      <w:proofErr w:type="gramEnd"/>
      <w:r w:rsidRPr="00A0664C">
        <w:rPr>
          <w:rFonts w:ascii="Century Gothic" w:hAnsi="Century Gothic" w:cs="Century Gothic"/>
        </w:rPr>
        <w:t xml:space="preserve">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E1348A" w:rsidRPr="00A0664C" w:rsidRDefault="00E1348A" w:rsidP="00E1348A">
      <w:pPr>
        <w:widowControl w:val="0"/>
        <w:numPr>
          <w:ilvl w:val="0"/>
          <w:numId w:val="4"/>
        </w:numPr>
        <w:tabs>
          <w:tab w:val="clear" w:pos="72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32" w:lineRule="exact"/>
        <w:rPr>
          <w:rFonts w:ascii="Century Gothic" w:hAnsi="Century Gothic" w:cs="Century Gothic"/>
          <w:b/>
          <w:bCs/>
          <w:i/>
          <w:iCs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D105E0">
        <w:rPr>
          <w:rFonts w:ascii="Century Gothic" w:hAnsi="Century Gothic" w:cs="Century Gothic"/>
          <w:b/>
          <w:bCs/>
          <w:i/>
          <w:iCs/>
        </w:rPr>
        <w:t>7.788,00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( </w:t>
      </w:r>
      <w:r w:rsidR="00D105E0">
        <w:rPr>
          <w:rFonts w:ascii="Century Gothic" w:hAnsi="Century Gothic" w:cs="Century Gothic"/>
          <w:b/>
          <w:bCs/>
          <w:i/>
          <w:iCs/>
        </w:rPr>
        <w:t>Sete mil setecentos e oitenta e oito reais</w:t>
      </w:r>
      <w:proofErr w:type="gramStart"/>
      <w:r w:rsidRPr="00A0664C">
        <w:rPr>
          <w:rFonts w:ascii="Century Gothic" w:hAnsi="Century Gothic" w:cs="Century Gothic"/>
          <w:b/>
          <w:bCs/>
          <w:i/>
          <w:iCs/>
        </w:rPr>
        <w:t>)</w:t>
      </w:r>
      <w:r w:rsidRPr="00A0664C">
        <w:rPr>
          <w:rFonts w:ascii="Century Gothic" w:hAnsi="Century Gothic" w:cs="Century Gothic"/>
          <w:i/>
          <w:iCs/>
        </w:rPr>
        <w:t>,</w:t>
      </w:r>
      <w:proofErr w:type="gramEnd"/>
      <w:r w:rsidRPr="00A0664C">
        <w:rPr>
          <w:rFonts w:ascii="Century Gothic" w:hAnsi="Century Gothic" w:cs="Century Gothic"/>
          <w:i/>
          <w:iCs/>
        </w:rPr>
        <w:t>fixo e irreajustável.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numPr>
          <w:ilvl w:val="0"/>
          <w:numId w:val="5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26" w:lineRule="exact"/>
        <w:rPr>
          <w:rFonts w:ascii="Century Gothic" w:hAnsi="Century Gothic" w:cs="Century Gothic"/>
          <w:i/>
          <w:iCs/>
        </w:rPr>
      </w:pPr>
    </w:p>
    <w:p w:rsidR="00E1348A" w:rsidRPr="00A0664C" w:rsidRDefault="00E1348A" w:rsidP="00E1348A">
      <w:pPr>
        <w:widowControl w:val="0"/>
        <w:numPr>
          <w:ilvl w:val="0"/>
          <w:numId w:val="5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Century Gothic"/>
          <w:i/>
          <w:iCs/>
        </w:rPr>
      </w:pPr>
    </w:p>
    <w:p w:rsidR="00E1348A" w:rsidRPr="00A0664C" w:rsidRDefault="00E1348A" w:rsidP="00E1348A">
      <w:pPr>
        <w:widowControl w:val="0"/>
        <w:numPr>
          <w:ilvl w:val="0"/>
          <w:numId w:val="5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</w:t>
      </w:r>
      <w:proofErr w:type="gramStart"/>
      <w:r w:rsidRPr="00A0664C">
        <w:rPr>
          <w:rFonts w:ascii="Century Gothic" w:hAnsi="Century Gothic" w:cs="Century Gothic"/>
          <w:i/>
          <w:iCs/>
        </w:rPr>
        <w:t>vencedora/contratada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, obrigatoriamente com o mesmo número de inscrição no CNPJ apresentado nos documentos de habilitação e das propostas de preços, bem como da Nota de Empenho;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33" w:lineRule="exact"/>
        <w:rPr>
          <w:rFonts w:ascii="Century Gothic" w:hAnsi="Century Gothic" w:cs="Century Gothic"/>
          <w:i/>
          <w:iCs/>
        </w:rPr>
      </w:pPr>
    </w:p>
    <w:p w:rsidR="00E1348A" w:rsidRPr="00A0664C" w:rsidRDefault="00E1348A" w:rsidP="00E1348A">
      <w:pPr>
        <w:widowControl w:val="0"/>
        <w:numPr>
          <w:ilvl w:val="0"/>
          <w:numId w:val="5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4.6. O pagamento só será efetuado após a comprovação pelo contrato de </w:t>
      </w:r>
      <w:r w:rsidRPr="00A0664C">
        <w:rPr>
          <w:rFonts w:ascii="Century Gothic" w:hAnsi="Century Gothic" w:cs="Century Gothic"/>
          <w:i/>
          <w:iCs/>
        </w:rPr>
        <w:lastRenderedPageBreak/>
        <w:t>que se encontra em dia com suas obrigações para com o sistema de seguridade social, mediante apresentação das Certidões Negativas de Débito com INSS e com o FGTS.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08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84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numPr>
          <w:ilvl w:val="0"/>
          <w:numId w:val="6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Os preços deverão ser expressos em reais e de conformidade com o inciso I, </w:t>
      </w:r>
      <w:proofErr w:type="gramStart"/>
      <w:r w:rsidRPr="00A0664C">
        <w:rPr>
          <w:rFonts w:ascii="Century Gothic" w:hAnsi="Century Gothic" w:cs="Century Gothic"/>
          <w:i/>
          <w:iCs/>
        </w:rPr>
        <w:t>subitem</w:t>
      </w:r>
      <w:proofErr w:type="gramEnd"/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3" w:lineRule="exact"/>
        <w:rPr>
          <w:rFonts w:ascii="Century Gothic" w:hAnsi="Century Gothic" w:cs="Century Gothic"/>
          <w:b/>
          <w:bCs/>
          <w:i/>
          <w:iCs/>
        </w:rPr>
      </w:pPr>
    </w:p>
    <w:p w:rsidR="00E1348A" w:rsidRPr="00A0664C" w:rsidRDefault="00E1348A" w:rsidP="00E1348A">
      <w:pPr>
        <w:widowControl w:val="0"/>
        <w:numPr>
          <w:ilvl w:val="0"/>
          <w:numId w:val="7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51" w:lineRule="exact"/>
        <w:rPr>
          <w:rFonts w:ascii="Century Gothic" w:hAnsi="Century Gothic" w:cs="Century Gothic"/>
          <w:i/>
          <w:iCs/>
        </w:rPr>
      </w:pPr>
    </w:p>
    <w:p w:rsidR="00E1348A" w:rsidRPr="00A0664C" w:rsidRDefault="00E1348A" w:rsidP="00E1348A">
      <w:pPr>
        <w:widowControl w:val="0"/>
        <w:numPr>
          <w:ilvl w:val="0"/>
          <w:numId w:val="8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03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01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11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  <w:r w:rsidRPr="00A0664C">
        <w:rPr>
          <w:rFonts w:ascii="Century Gothic" w:hAnsi="Century Gothic" w:cs="Times New Roman"/>
        </w:rPr>
        <w:t>- 02.00</w:t>
      </w:r>
      <w:r>
        <w:rPr>
          <w:rFonts w:ascii="Century Gothic" w:hAnsi="Century Gothic" w:cs="Times New Roman"/>
        </w:rPr>
        <w:t>5</w:t>
      </w:r>
      <w:r w:rsidRPr="00A0664C">
        <w:rPr>
          <w:rFonts w:ascii="Century Gothic" w:hAnsi="Century Gothic" w:cs="Times New Roman"/>
        </w:rPr>
        <w:t>.001.0001</w:t>
      </w:r>
      <w:r>
        <w:rPr>
          <w:rFonts w:ascii="Century Gothic" w:hAnsi="Century Gothic" w:cs="Times New Roman"/>
        </w:rPr>
        <w:t>0</w:t>
      </w:r>
      <w:r w:rsidRPr="00A0664C">
        <w:rPr>
          <w:rFonts w:ascii="Century Gothic" w:hAnsi="Century Gothic" w:cs="Times New Roman"/>
        </w:rPr>
        <w:t>.00</w:t>
      </w:r>
      <w:r>
        <w:rPr>
          <w:rFonts w:ascii="Century Gothic" w:hAnsi="Century Gothic" w:cs="Times New Roman"/>
        </w:rPr>
        <w:t>122</w:t>
      </w:r>
      <w:r w:rsidRPr="00A0664C">
        <w:rPr>
          <w:rFonts w:ascii="Century Gothic" w:hAnsi="Century Gothic" w:cs="Times New Roman"/>
        </w:rPr>
        <w:t>.000</w:t>
      </w:r>
      <w:r>
        <w:rPr>
          <w:rFonts w:ascii="Century Gothic" w:hAnsi="Century Gothic" w:cs="Times New Roman"/>
        </w:rPr>
        <w:t>12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2065</w:t>
      </w:r>
      <w:r w:rsidRPr="00A0664C">
        <w:rPr>
          <w:rFonts w:ascii="Century Gothic" w:hAnsi="Century Gothic" w:cs="Times New Roman"/>
        </w:rPr>
        <w:t>.</w:t>
      </w:r>
      <w:r>
        <w:rPr>
          <w:rFonts w:ascii="Century Gothic" w:hAnsi="Century Gothic" w:cs="Times New Roman"/>
        </w:rPr>
        <w:t>33903900</w:t>
      </w:r>
      <w:r w:rsidRPr="00A0664C">
        <w:rPr>
          <w:rFonts w:ascii="Century Gothic" w:hAnsi="Century Gothic" w:cs="Times New Roman"/>
        </w:rPr>
        <w:t xml:space="preserve"> </w:t>
      </w:r>
      <w:r w:rsidRPr="00A0664C">
        <w:rPr>
          <w:rFonts w:ascii="Century Gothic" w:hAnsi="Century Gothic" w:cs="Century Gothic"/>
          <w:b/>
          <w:bCs/>
          <w:i/>
          <w:iCs/>
        </w:rPr>
        <w:t>–</w:t>
      </w:r>
      <w:r w:rsidRPr="00A0664C">
        <w:rPr>
          <w:rFonts w:ascii="Century Gothic" w:hAnsi="Century Gothic" w:cs="Times New Roman"/>
        </w:rPr>
        <w:t xml:space="preserve"> </w:t>
      </w:r>
      <w:r>
        <w:rPr>
          <w:rFonts w:ascii="Century Gothic" w:hAnsi="Century Gothic" w:cs="Times New Roman"/>
        </w:rPr>
        <w:t>220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Century Gothic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 xml:space="preserve">sobre o valor inadimplido, a título de multa de mora, por dia de </w:t>
      </w:r>
      <w:proofErr w:type="gramStart"/>
      <w:r w:rsidRPr="00A0664C">
        <w:rPr>
          <w:rFonts w:ascii="Century Gothic" w:hAnsi="Century Gothic" w:cs="Century Gothic"/>
          <w:i/>
          <w:iCs/>
        </w:rPr>
        <w:t>atraso</w:t>
      </w:r>
      <w:proofErr w:type="gramEnd"/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79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26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I- advertência;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8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E1348A" w:rsidRPr="00A0664C" w:rsidRDefault="00E1348A" w:rsidP="00E1348A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</w:t>
      </w:r>
      <w:proofErr w:type="gramStart"/>
      <w:r w:rsidRPr="00A0664C">
        <w:rPr>
          <w:rFonts w:ascii="Century Gothic" w:hAnsi="Century Gothic" w:cs="Century Gothic"/>
          <w:i/>
          <w:iCs/>
        </w:rPr>
        <w:t>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54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competente aplicando-se o Princípio da Proporcionalidade, em razão de </w:t>
      </w:r>
      <w:proofErr w:type="gramStart"/>
      <w:r w:rsidRPr="00A0664C">
        <w:rPr>
          <w:rFonts w:ascii="Century Gothic" w:hAnsi="Century Gothic" w:cs="Century Gothic"/>
          <w:i/>
          <w:iCs/>
        </w:rPr>
        <w:t>circunstâncias</w:t>
      </w:r>
      <w:proofErr w:type="gramEnd"/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65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numPr>
          <w:ilvl w:val="0"/>
          <w:numId w:val="9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29" w:lineRule="exact"/>
        <w:rPr>
          <w:rFonts w:ascii="Century Gothic" w:hAnsi="Century Gothic" w:cs="Century Gothic"/>
          <w:b/>
          <w:bCs/>
          <w:i/>
          <w:iCs/>
        </w:rPr>
      </w:pPr>
    </w:p>
    <w:p w:rsidR="00E1348A" w:rsidRPr="00A0664C" w:rsidRDefault="00E1348A" w:rsidP="00E1348A">
      <w:pPr>
        <w:widowControl w:val="0"/>
        <w:numPr>
          <w:ilvl w:val="0"/>
          <w:numId w:val="9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34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CLÁUSULA NONA - DA RESCISÃO CONTRATUAL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68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9.1 - A rescisão contratual poderá ser </w:t>
      </w:r>
      <w:proofErr w:type="gramStart"/>
      <w:r w:rsidRPr="00A0664C">
        <w:rPr>
          <w:rFonts w:ascii="Century Gothic" w:hAnsi="Century Gothic" w:cs="Century Gothic"/>
          <w:i/>
          <w:iCs/>
        </w:rPr>
        <w:t>determinada por ato unilateral e escrito da Administração, nos casos enumerados nos incisos I, XII e XVII do art. 78 da Lei Federal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nº. 8.666/93;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27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</w:rPr>
        <w:t>CLÁUSULA DÉCIMA - DA PUBLICAÇÃO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70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10.1. Dentro do prazo legal, contado de sua assinatura, o CONTRATANTE providenciará a publicação de resumo deste Contrato na imprensa oficial do município.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197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40" w:lineRule="auto"/>
        <w:ind w:left="2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86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>11.1. Fica eleito o Foro da Comarca de Cachoeira de Minas/MG, para dirimir questões oriundas deste Contrato.</w:t>
      </w:r>
    </w:p>
    <w:p w:rsidR="00E1348A" w:rsidRPr="00A0664C" w:rsidRDefault="00E1348A" w:rsidP="00E1348A">
      <w:pPr>
        <w:widowControl w:val="0"/>
        <w:autoSpaceDE w:val="0"/>
        <w:autoSpaceDN w:val="0"/>
        <w:adjustRightInd w:val="0"/>
        <w:spacing w:after="0" w:line="213" w:lineRule="exact"/>
        <w:rPr>
          <w:rFonts w:ascii="Century Gothic" w:hAnsi="Century Gothic" w:cs="Times New Roman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E1348A" w:rsidRPr="00A0664C" w:rsidRDefault="00E1348A" w:rsidP="00E1348A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3103CB">
        <w:rPr>
          <w:rFonts w:ascii="Century Gothic" w:hAnsi="Century Gothic" w:cs="Arial"/>
          <w:snapToGrid w:val="0"/>
          <w:color w:val="000000"/>
        </w:rPr>
        <w:t xml:space="preserve"> 28 </w:t>
      </w:r>
      <w:r w:rsidRPr="00A0664C">
        <w:rPr>
          <w:rFonts w:ascii="Century Gothic" w:hAnsi="Century Gothic" w:cs="Arial"/>
          <w:snapToGrid w:val="0"/>
          <w:color w:val="000000"/>
        </w:rPr>
        <w:t>de</w:t>
      </w:r>
      <w:r w:rsidR="003103CB">
        <w:rPr>
          <w:rFonts w:ascii="Century Gothic" w:hAnsi="Century Gothic" w:cs="Arial"/>
          <w:snapToGrid w:val="0"/>
          <w:color w:val="000000"/>
        </w:rPr>
        <w:t xml:space="preserve"> Fevereiro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E1348A" w:rsidRPr="00A0664C" w:rsidRDefault="00E1348A" w:rsidP="00E1348A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E1348A" w:rsidRPr="00A0664C" w:rsidRDefault="00E1348A" w:rsidP="00E1348A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E1348A" w:rsidRPr="00A0664C" w:rsidRDefault="00E1348A" w:rsidP="00E1348A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E1348A" w:rsidRPr="00A0664C" w:rsidRDefault="00E1348A" w:rsidP="00890C5D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E1348A" w:rsidRPr="00A0664C" w:rsidRDefault="00E1348A" w:rsidP="00890C5D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Mauricio Euclides Viana</w:t>
      </w:r>
    </w:p>
    <w:p w:rsidR="00E1348A" w:rsidRPr="00A0664C" w:rsidRDefault="00E1348A" w:rsidP="00890C5D">
      <w:pPr>
        <w:tabs>
          <w:tab w:val="center" w:pos="4680"/>
        </w:tabs>
        <w:suppressAutoHyphens/>
        <w:spacing w:after="0" w:line="240" w:lineRule="auto"/>
        <w:jc w:val="center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E1348A" w:rsidRPr="00A0664C" w:rsidRDefault="00E1348A" w:rsidP="00890C5D">
      <w:pPr>
        <w:spacing w:after="0" w:line="240" w:lineRule="auto"/>
        <w:rPr>
          <w:rFonts w:ascii="Century Gothic" w:hAnsi="Century Gothic"/>
        </w:rPr>
      </w:pPr>
    </w:p>
    <w:p w:rsidR="00E1348A" w:rsidRPr="00A0664C" w:rsidRDefault="00E1348A" w:rsidP="00E1348A">
      <w:pPr>
        <w:rPr>
          <w:rFonts w:ascii="Century Gothic" w:hAnsi="Century Gothic"/>
        </w:rPr>
      </w:pPr>
    </w:p>
    <w:p w:rsidR="00E1348A" w:rsidRPr="00A0664C" w:rsidRDefault="00E1348A" w:rsidP="00890C5D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890C5D" w:rsidRPr="00A0664C" w:rsidRDefault="00890C5D" w:rsidP="00890C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                                               FAM LTDA - ME.</w:t>
      </w:r>
    </w:p>
    <w:p w:rsidR="00E1348A" w:rsidRPr="00A0664C" w:rsidRDefault="00E1348A" w:rsidP="00890C5D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</w:p>
    <w:p w:rsidR="00E1348A" w:rsidRPr="00A0664C" w:rsidRDefault="00E1348A" w:rsidP="00E1348A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E1348A" w:rsidRPr="00A0664C" w:rsidRDefault="00E1348A" w:rsidP="00E1348A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E1348A" w:rsidRPr="00A0664C" w:rsidRDefault="00E1348A" w:rsidP="00E1348A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E1348A" w:rsidRPr="00A0664C" w:rsidRDefault="00E1348A" w:rsidP="00E1348A">
      <w:pPr>
        <w:pStyle w:val="Ttulo"/>
        <w:rPr>
          <w:rFonts w:ascii="Century Gothic" w:hAnsi="Century Gothic" w:cs="Arial"/>
          <w:color w:val="000000"/>
          <w:sz w:val="22"/>
          <w:szCs w:val="22"/>
        </w:rPr>
      </w:pPr>
    </w:p>
    <w:p w:rsidR="00E1348A" w:rsidRPr="00A0664C" w:rsidRDefault="00E1348A" w:rsidP="00E1348A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E1348A" w:rsidRPr="00A0664C" w:rsidRDefault="00E1348A" w:rsidP="00E1348A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E1348A" w:rsidRDefault="00E1348A" w:rsidP="00E1348A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6A3100" w:rsidRDefault="006A3100"/>
    <w:sectPr w:rsidR="006A3100" w:rsidSect="006A310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792" w:rsidRDefault="001E4792">
      <w:pPr>
        <w:spacing w:after="0" w:line="240" w:lineRule="auto"/>
      </w:pPr>
      <w:r>
        <w:separator/>
      </w:r>
    </w:p>
  </w:endnote>
  <w:endnote w:type="continuationSeparator" w:id="0">
    <w:p w:rsidR="001E4792" w:rsidRDefault="001E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792" w:rsidRDefault="001E4792">
      <w:pPr>
        <w:spacing w:after="0" w:line="240" w:lineRule="auto"/>
      </w:pPr>
      <w:r>
        <w:separator/>
      </w:r>
    </w:p>
  </w:footnote>
  <w:footnote w:type="continuationSeparator" w:id="0">
    <w:p w:rsidR="001E4792" w:rsidRDefault="001E4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939" w:rsidRPr="00716184" w:rsidRDefault="00F55939" w:rsidP="00F55939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-695326</wp:posOffset>
          </wp:positionH>
          <wp:positionV relativeFrom="paragraph">
            <wp:posOffset>-139478</wp:posOffset>
          </wp:positionV>
          <wp:extent cx="795490" cy="858740"/>
          <wp:effectExtent l="19050" t="0" r="46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5490" cy="858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F55939" w:rsidRPr="00716184" w:rsidRDefault="00F55939" w:rsidP="00F55939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F55939" w:rsidRPr="00716184" w:rsidRDefault="00F55939" w:rsidP="00F55939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37.578-000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</w:t>
    </w:r>
    <w:proofErr w:type="gramStart"/>
    <w:r w:rsidRPr="00716184">
      <w:rPr>
        <w:rFonts w:ascii="Arial" w:hAnsi="Arial" w:cs="Arial"/>
        <w:sz w:val="20"/>
      </w:rPr>
      <w:t>MG</w:t>
    </w:r>
    <w:proofErr w:type="gramEnd"/>
  </w:p>
  <w:p w:rsidR="00F55939" w:rsidRDefault="00F55939" w:rsidP="00F55939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F55939" w:rsidRDefault="00F55939" w:rsidP="00F55939">
    <w:pPr>
      <w:pStyle w:val="Cabealho"/>
    </w:pPr>
  </w:p>
  <w:p w:rsidR="00F55939" w:rsidRPr="005013B7" w:rsidRDefault="00F55939" w:rsidP="00F5593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40996122"/>
    <w:multiLevelType w:val="multilevel"/>
    <w:tmpl w:val="4EF478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i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348A"/>
    <w:rsid w:val="00065D60"/>
    <w:rsid w:val="000726DD"/>
    <w:rsid w:val="00095FAC"/>
    <w:rsid w:val="001804C5"/>
    <w:rsid w:val="001C345F"/>
    <w:rsid w:val="001E4792"/>
    <w:rsid w:val="001F4F13"/>
    <w:rsid w:val="003103CB"/>
    <w:rsid w:val="003260EA"/>
    <w:rsid w:val="003869DD"/>
    <w:rsid w:val="00401333"/>
    <w:rsid w:val="0040580D"/>
    <w:rsid w:val="00645E25"/>
    <w:rsid w:val="006A3100"/>
    <w:rsid w:val="006C32F1"/>
    <w:rsid w:val="007E059D"/>
    <w:rsid w:val="00890C5D"/>
    <w:rsid w:val="00990DB9"/>
    <w:rsid w:val="00AD2D90"/>
    <w:rsid w:val="00B14D45"/>
    <w:rsid w:val="00B92B1A"/>
    <w:rsid w:val="00BA3103"/>
    <w:rsid w:val="00BB669D"/>
    <w:rsid w:val="00C67C01"/>
    <w:rsid w:val="00CC5D46"/>
    <w:rsid w:val="00CE4FBE"/>
    <w:rsid w:val="00D105E0"/>
    <w:rsid w:val="00E1348A"/>
    <w:rsid w:val="00EE5E13"/>
    <w:rsid w:val="00EF6B55"/>
    <w:rsid w:val="00F559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48A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134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348A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E1348A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E1348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E1348A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1422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2014-03-10T14:35:00Z</dcterms:created>
  <dcterms:modified xsi:type="dcterms:W3CDTF">2014-03-10T16:44:00Z</dcterms:modified>
</cp:coreProperties>
</file>