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36CA" w:rsidRPr="00797CB3" w:rsidRDefault="001B36CA" w:rsidP="001B36CA">
      <w:pPr>
        <w:pStyle w:val="Ttulo"/>
        <w:ind w:left="0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>ATA DE REGISTRO DE PREÇOS</w:t>
      </w:r>
      <w:r w:rsidR="00BF0CE7">
        <w:rPr>
          <w:rFonts w:ascii="Century Gothic" w:hAnsi="Century Gothic"/>
          <w:sz w:val="24"/>
          <w:szCs w:val="24"/>
        </w:rPr>
        <w:t xml:space="preserve"> 07</w:t>
      </w:r>
      <w:r w:rsidR="00B74AC8">
        <w:rPr>
          <w:rFonts w:ascii="Century Gothic" w:hAnsi="Century Gothic"/>
          <w:sz w:val="24"/>
          <w:szCs w:val="24"/>
          <w:lang w:val="pt-BR"/>
        </w:rPr>
        <w:t>8/</w:t>
      </w:r>
      <w:r w:rsidR="00BF0CE7">
        <w:rPr>
          <w:rFonts w:ascii="Century Gothic" w:hAnsi="Century Gothic"/>
          <w:sz w:val="24"/>
          <w:szCs w:val="24"/>
        </w:rPr>
        <w:t>2015</w:t>
      </w:r>
    </w:p>
    <w:p w:rsidR="001B36CA" w:rsidRPr="00797CB3" w:rsidRDefault="001B36CA" w:rsidP="001B36CA">
      <w:pPr>
        <w:pStyle w:val="Ttulo"/>
        <w:rPr>
          <w:rFonts w:ascii="Century Gothic" w:hAnsi="Century Gothic"/>
          <w:sz w:val="24"/>
          <w:szCs w:val="24"/>
        </w:rPr>
      </w:pPr>
    </w:p>
    <w:p w:rsidR="001B36CA" w:rsidRPr="00797CB3" w:rsidRDefault="001B36CA" w:rsidP="001B36CA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</w:pPr>
      <w:r w:rsidRPr="003B4B87">
        <w:rPr>
          <w:rFonts w:ascii="Century Gothic" w:hAnsi="Century Gothic"/>
          <w:b/>
          <w:sz w:val="24"/>
          <w:szCs w:val="24"/>
        </w:rPr>
        <w:t xml:space="preserve">Contratação de Empresa para Fornecimentos de Materiais de Limpeza, Higienização e Utensílios em Geral, para </w:t>
      </w:r>
      <w:r w:rsidRPr="003B4B87">
        <w:rPr>
          <w:rFonts w:ascii="Century Gothic" w:hAnsi="Century Gothic"/>
          <w:b/>
          <w:sz w:val="24"/>
          <w:szCs w:val="24"/>
          <w:shd w:val="clear" w:color="auto" w:fill="FFFFFF"/>
        </w:rPr>
        <w:t>Manutenção das Atividades dos Setores da Administração Pública do Município de Conceição dos Ouros/MG</w:t>
      </w:r>
      <w:r w:rsidRPr="003B4B87">
        <w:rPr>
          <w:rFonts w:ascii="Century Gothic" w:hAnsi="Century Gothic"/>
          <w:sz w:val="24"/>
          <w:szCs w:val="24"/>
        </w:rPr>
        <w:t>.</w:t>
      </w:r>
    </w:p>
    <w:p w:rsidR="001B36CA" w:rsidRPr="00797CB3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Pr="00D24A79" w:rsidRDefault="001B36CA" w:rsidP="001B36CA">
      <w:pPr>
        <w:autoSpaceDE w:val="0"/>
        <w:autoSpaceDN w:val="0"/>
        <w:adjustRightInd w:val="0"/>
        <w:jc w:val="both"/>
        <w:rPr>
          <w:rFonts w:ascii="Century Gothic" w:hAnsi="Century Gothic"/>
          <w:sz w:val="24"/>
          <w:szCs w:val="24"/>
        </w:rPr>
      </w:pPr>
      <w:r w:rsidRPr="00D24A79">
        <w:rPr>
          <w:rFonts w:ascii="Century Gothic" w:hAnsi="Century Gothic"/>
          <w:sz w:val="24"/>
          <w:szCs w:val="24"/>
        </w:rPr>
        <w:t xml:space="preserve">Aos </w:t>
      </w:r>
      <w:r w:rsidR="00F42340">
        <w:rPr>
          <w:rFonts w:ascii="Century Gothic" w:hAnsi="Century Gothic"/>
          <w:sz w:val="24"/>
          <w:szCs w:val="24"/>
        </w:rPr>
        <w:t>26</w:t>
      </w:r>
      <w:r w:rsidRPr="00D24A79">
        <w:rPr>
          <w:rFonts w:ascii="Century Gothic" w:hAnsi="Century Gothic"/>
          <w:sz w:val="24"/>
          <w:szCs w:val="24"/>
        </w:rPr>
        <w:t xml:space="preserve"> dias do mês de </w:t>
      </w:r>
      <w:r w:rsidR="00F42340">
        <w:rPr>
          <w:rFonts w:ascii="Century Gothic" w:hAnsi="Century Gothic"/>
          <w:sz w:val="24"/>
          <w:szCs w:val="24"/>
        </w:rPr>
        <w:t>Agosto</w:t>
      </w:r>
      <w:r w:rsidRPr="00D24A79">
        <w:rPr>
          <w:rFonts w:ascii="Century Gothic" w:hAnsi="Century Gothic"/>
          <w:sz w:val="24"/>
          <w:szCs w:val="24"/>
        </w:rPr>
        <w:t xml:space="preserve"> de 2015, no Prédio da Sede da Prefeitura Municipal de CONCEIÇÃO DOS OUROS, situado à </w:t>
      </w:r>
      <w:r>
        <w:rPr>
          <w:rFonts w:ascii="Century Gothic" w:hAnsi="Century Gothic"/>
          <w:color w:val="000000"/>
          <w:sz w:val="24"/>
          <w:szCs w:val="24"/>
        </w:rPr>
        <w:t>Praça José Maria de Souza, nº01, Centro</w:t>
      </w:r>
      <w:r w:rsidRPr="00D24A79">
        <w:rPr>
          <w:rFonts w:ascii="Century Gothic" w:hAnsi="Century Gothic"/>
          <w:color w:val="000000"/>
          <w:sz w:val="24"/>
          <w:szCs w:val="24"/>
        </w:rPr>
        <w:t xml:space="preserve">, </w:t>
      </w:r>
      <w:r w:rsidRPr="00D24A79">
        <w:rPr>
          <w:rFonts w:ascii="Century Gothic" w:hAnsi="Century Gothic"/>
          <w:sz w:val="24"/>
          <w:szCs w:val="24"/>
        </w:rPr>
        <w:t xml:space="preserve">CONCEIÇÃO DOS OUROS (MG), Centro, o DD. Prefeito Municipal de CONCEIÇÃO DOS OUROS (MG), nos termos da Lei 10.520/02, subsidiariamente a lei n.º 8.666/93, e suas alterações, bem como o Decreto Municipal n.º </w:t>
      </w:r>
      <w:r>
        <w:rPr>
          <w:rFonts w:ascii="Century Gothic" w:hAnsi="Century Gothic"/>
          <w:sz w:val="24"/>
          <w:szCs w:val="24"/>
        </w:rPr>
        <w:t>991</w:t>
      </w:r>
      <w:r w:rsidRPr="00D24A79">
        <w:rPr>
          <w:rFonts w:ascii="Century Gothic" w:hAnsi="Century Gothic"/>
          <w:sz w:val="24"/>
          <w:szCs w:val="24"/>
        </w:rPr>
        <w:t>/201</w:t>
      </w:r>
      <w:r>
        <w:rPr>
          <w:rFonts w:ascii="Century Gothic" w:hAnsi="Century Gothic"/>
          <w:sz w:val="24"/>
          <w:szCs w:val="24"/>
        </w:rPr>
        <w:t>4</w:t>
      </w:r>
      <w:r w:rsidRPr="00D24A79">
        <w:rPr>
          <w:rFonts w:ascii="Century Gothic" w:hAnsi="Century Gothic"/>
          <w:sz w:val="24"/>
          <w:szCs w:val="24"/>
        </w:rPr>
        <w:t xml:space="preserve">(que regulamenta o SRP na modalidade pregão), e das demais normas legais aplicáveis, em face da classificação da proposta apresentada no PREGÃO PRESENCIAL PARA REGISTRO DE PREÇOS Nº </w:t>
      </w:r>
      <w:r>
        <w:rPr>
          <w:rFonts w:ascii="Century Gothic" w:hAnsi="Century Gothic"/>
          <w:sz w:val="24"/>
          <w:szCs w:val="24"/>
        </w:rPr>
        <w:t>034/2015</w:t>
      </w:r>
      <w:r w:rsidRPr="00D24A79">
        <w:rPr>
          <w:rFonts w:ascii="Century Gothic" w:hAnsi="Century Gothic"/>
          <w:sz w:val="24"/>
          <w:szCs w:val="24"/>
        </w:rPr>
        <w:t xml:space="preserve">, por deliberação do Pregoeiro do município, resolve registrar os preços para a </w:t>
      </w:r>
      <w:r w:rsidRPr="003B4B87">
        <w:rPr>
          <w:rFonts w:ascii="Century Gothic" w:hAnsi="Century Gothic"/>
          <w:b/>
          <w:sz w:val="24"/>
          <w:szCs w:val="24"/>
        </w:rPr>
        <w:t xml:space="preserve">Contratação de Empresa para Fornecimentos de Materiais de Limpeza, Higienização e Utensílios em Geral, para </w:t>
      </w:r>
      <w:r w:rsidRPr="003B4B87">
        <w:rPr>
          <w:rFonts w:ascii="Century Gothic" w:hAnsi="Century Gothic"/>
          <w:b/>
          <w:sz w:val="24"/>
          <w:szCs w:val="24"/>
          <w:shd w:val="clear" w:color="auto" w:fill="FFFFFF"/>
        </w:rPr>
        <w:t>Manutenção das Atividades dos Setores da Administração Pública do Município de Conceição dos Ouros/MG</w:t>
      </w:r>
      <w:r w:rsidRPr="00D24A79">
        <w:rPr>
          <w:rFonts w:ascii="Century Gothic" w:hAnsi="Century Gothic"/>
          <w:b/>
          <w:sz w:val="24"/>
          <w:szCs w:val="24"/>
        </w:rPr>
        <w:t>,</w:t>
      </w:r>
      <w:r w:rsidRPr="00D24A79">
        <w:rPr>
          <w:rFonts w:ascii="Century Gothic" w:hAnsi="Century Gothic"/>
          <w:sz w:val="24"/>
          <w:szCs w:val="24"/>
        </w:rPr>
        <w:t xml:space="preserve"> tendo sido os referidos Preços oferecidos pela empresa </w:t>
      </w:r>
      <w:r w:rsidR="00B74AC8">
        <w:rPr>
          <w:rFonts w:ascii="Century Gothic" w:hAnsi="Century Gothic"/>
          <w:b/>
          <w:sz w:val="24"/>
          <w:szCs w:val="24"/>
        </w:rPr>
        <w:t>HOZANA BUENO SIMOES 04998617605 - ME</w:t>
      </w:r>
      <w:r w:rsidRPr="00D24A79">
        <w:rPr>
          <w:rFonts w:ascii="Century Gothic" w:hAnsi="Century Gothic"/>
          <w:sz w:val="24"/>
          <w:szCs w:val="24"/>
        </w:rPr>
        <w:t xml:space="preserve"> estabelecida à </w:t>
      </w:r>
      <w:r w:rsidR="000D6354">
        <w:rPr>
          <w:rFonts w:ascii="Century Gothic" w:hAnsi="Century Gothic"/>
          <w:sz w:val="24"/>
          <w:szCs w:val="24"/>
        </w:rPr>
        <w:t>Rua F</w:t>
      </w:r>
      <w:r w:rsidRPr="00D24A79">
        <w:rPr>
          <w:rFonts w:ascii="Century Gothic" w:hAnsi="Century Gothic"/>
          <w:sz w:val="24"/>
          <w:szCs w:val="24"/>
        </w:rPr>
        <w:t xml:space="preserve">, n.º </w:t>
      </w:r>
      <w:r w:rsidR="000D6354">
        <w:rPr>
          <w:rFonts w:ascii="Century Gothic" w:hAnsi="Century Gothic"/>
          <w:sz w:val="24"/>
          <w:szCs w:val="24"/>
        </w:rPr>
        <w:t>21</w:t>
      </w:r>
      <w:r w:rsidRPr="00D24A79">
        <w:rPr>
          <w:rFonts w:ascii="Century Gothic" w:hAnsi="Century Gothic"/>
          <w:sz w:val="24"/>
          <w:szCs w:val="24"/>
        </w:rPr>
        <w:t xml:space="preserve">, bairro </w:t>
      </w:r>
      <w:proofErr w:type="spellStart"/>
      <w:r w:rsidR="000D6354">
        <w:rPr>
          <w:rFonts w:ascii="Century Gothic" w:hAnsi="Century Gothic"/>
          <w:sz w:val="24"/>
          <w:szCs w:val="24"/>
        </w:rPr>
        <w:t>Jk</w:t>
      </w:r>
      <w:proofErr w:type="spellEnd"/>
      <w:r w:rsidR="007E1040">
        <w:rPr>
          <w:rFonts w:ascii="Century Gothic" w:hAnsi="Century Gothic"/>
          <w:sz w:val="24"/>
          <w:szCs w:val="24"/>
        </w:rPr>
        <w:t>,</w:t>
      </w:r>
      <w:r w:rsidRPr="00D24A79">
        <w:rPr>
          <w:rFonts w:ascii="Century Gothic" w:hAnsi="Century Gothic"/>
          <w:sz w:val="24"/>
          <w:szCs w:val="24"/>
        </w:rPr>
        <w:t xml:space="preserve">  na cidade de </w:t>
      </w:r>
      <w:r w:rsidR="00E52630">
        <w:rPr>
          <w:rFonts w:ascii="Century Gothic" w:hAnsi="Century Gothic"/>
          <w:sz w:val="24"/>
          <w:szCs w:val="24"/>
        </w:rPr>
        <w:t>Pouso Alegre/MG</w:t>
      </w:r>
      <w:r w:rsidRPr="00D24A79">
        <w:rPr>
          <w:rFonts w:ascii="Century Gothic" w:hAnsi="Century Gothic"/>
          <w:sz w:val="24"/>
          <w:szCs w:val="24"/>
        </w:rPr>
        <w:t xml:space="preserve">, inscrita no CGC sob o n.º </w:t>
      </w:r>
      <w:r w:rsidR="000D6354">
        <w:rPr>
          <w:rFonts w:ascii="Century Gothic" w:hAnsi="Century Gothic"/>
          <w:sz w:val="24"/>
          <w:szCs w:val="24"/>
        </w:rPr>
        <w:t>11.561.976/0001-50</w:t>
      </w:r>
      <w:r w:rsidRPr="00D24A79">
        <w:rPr>
          <w:rFonts w:ascii="Century Gothic" w:hAnsi="Century Gothic"/>
          <w:sz w:val="24"/>
          <w:szCs w:val="24"/>
        </w:rPr>
        <w:t>, representada neste ato, pelo Sr</w:t>
      </w:r>
      <w:r w:rsidR="00DC473F">
        <w:rPr>
          <w:rFonts w:ascii="Century Gothic" w:hAnsi="Century Gothic"/>
          <w:sz w:val="24"/>
          <w:szCs w:val="24"/>
        </w:rPr>
        <w:t>a</w:t>
      </w:r>
      <w:r w:rsidRPr="00D24A79">
        <w:rPr>
          <w:rFonts w:ascii="Century Gothic" w:hAnsi="Century Gothic"/>
          <w:sz w:val="24"/>
          <w:szCs w:val="24"/>
        </w:rPr>
        <w:t xml:space="preserve">. </w:t>
      </w:r>
      <w:proofErr w:type="spellStart"/>
      <w:r w:rsidR="000D6354">
        <w:rPr>
          <w:rFonts w:ascii="Century Gothic" w:hAnsi="Century Gothic"/>
          <w:sz w:val="24"/>
          <w:szCs w:val="24"/>
        </w:rPr>
        <w:t>Hozana</w:t>
      </w:r>
      <w:proofErr w:type="spellEnd"/>
      <w:r w:rsidR="000D6354">
        <w:rPr>
          <w:rFonts w:ascii="Century Gothic" w:hAnsi="Century Gothic"/>
          <w:sz w:val="24"/>
          <w:szCs w:val="24"/>
        </w:rPr>
        <w:t xml:space="preserve"> Bueno </w:t>
      </w:r>
      <w:proofErr w:type="spellStart"/>
      <w:r w:rsidR="000D6354">
        <w:rPr>
          <w:rFonts w:ascii="Century Gothic" w:hAnsi="Century Gothic"/>
          <w:sz w:val="24"/>
          <w:szCs w:val="24"/>
        </w:rPr>
        <w:t>Simoes</w:t>
      </w:r>
      <w:proofErr w:type="spellEnd"/>
      <w:r w:rsidR="00E52630">
        <w:rPr>
          <w:rFonts w:ascii="Century Gothic" w:hAnsi="Century Gothic"/>
          <w:sz w:val="24"/>
          <w:szCs w:val="24"/>
        </w:rPr>
        <w:t>, portador</w:t>
      </w:r>
      <w:r w:rsidR="00DC473F">
        <w:rPr>
          <w:rFonts w:ascii="Century Gothic" w:hAnsi="Century Gothic"/>
          <w:sz w:val="24"/>
          <w:szCs w:val="24"/>
        </w:rPr>
        <w:t>a</w:t>
      </w:r>
      <w:r w:rsidR="00E52630">
        <w:rPr>
          <w:rFonts w:ascii="Century Gothic" w:hAnsi="Century Gothic"/>
          <w:sz w:val="24"/>
          <w:szCs w:val="24"/>
        </w:rPr>
        <w:t xml:space="preserve"> de R.G. n.º </w:t>
      </w:r>
      <w:r w:rsidR="000D6354">
        <w:rPr>
          <w:rFonts w:ascii="Century Gothic" w:hAnsi="Century Gothic"/>
          <w:sz w:val="24"/>
          <w:szCs w:val="24"/>
        </w:rPr>
        <w:t>MG108.584.437</w:t>
      </w:r>
      <w:r w:rsidR="00E52630" w:rsidRPr="00E52630">
        <w:rPr>
          <w:rFonts w:ascii="Century Gothic" w:hAnsi="Century Gothic"/>
          <w:sz w:val="24"/>
          <w:szCs w:val="24"/>
        </w:rPr>
        <w:t xml:space="preserve"> e CPF nº. </w:t>
      </w:r>
      <w:r w:rsidR="000D6354">
        <w:rPr>
          <w:rFonts w:ascii="Century Gothic" w:hAnsi="Century Gothic"/>
          <w:sz w:val="24"/>
          <w:szCs w:val="24"/>
        </w:rPr>
        <w:t>049.986.176-05</w:t>
      </w:r>
      <w:r w:rsidRPr="00D24A79">
        <w:rPr>
          <w:rFonts w:ascii="Century Gothic" w:hAnsi="Century Gothic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1B36CA" w:rsidRPr="00797CB3" w:rsidRDefault="001B36CA" w:rsidP="001B36CA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1B36CA" w:rsidRPr="00797CB3" w:rsidRDefault="001B36CA" w:rsidP="001B36CA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B36CA" w:rsidRPr="00797CB3" w:rsidRDefault="001B36CA" w:rsidP="001B36CA">
      <w:pPr>
        <w:autoSpaceDE w:val="0"/>
        <w:autoSpaceDN w:val="0"/>
        <w:adjustRightInd w:val="0"/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a </w:t>
      </w:r>
      <w:r w:rsidRPr="003B4B87">
        <w:rPr>
          <w:rFonts w:ascii="Century Gothic" w:hAnsi="Century Gothic"/>
          <w:b/>
          <w:sz w:val="24"/>
          <w:szCs w:val="24"/>
        </w:rPr>
        <w:t xml:space="preserve">Contratação de Empresa para Fornecimentos de Materiais de Limpeza, Higienização e Utensílios em Geral, para </w:t>
      </w:r>
      <w:r w:rsidRPr="003B4B87">
        <w:rPr>
          <w:rFonts w:ascii="Century Gothic" w:hAnsi="Century Gothic"/>
          <w:b/>
          <w:sz w:val="24"/>
          <w:szCs w:val="24"/>
          <w:shd w:val="clear" w:color="auto" w:fill="FFFFFF"/>
        </w:rPr>
        <w:t>Manutenção das Atividades dos Setores da Administração Pública do Município de Conceição dos Ouros/MG</w:t>
      </w:r>
      <w:r w:rsidRPr="003B4B87">
        <w:rPr>
          <w:rFonts w:ascii="Century Gothic" w:hAnsi="Century Gothic"/>
          <w:sz w:val="24"/>
          <w:szCs w:val="24"/>
        </w:rPr>
        <w:t>.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  </w:t>
      </w:r>
    </w:p>
    <w:p w:rsidR="001B36CA" w:rsidRPr="00797CB3" w:rsidRDefault="001B36CA" w:rsidP="001B36CA">
      <w:pPr>
        <w:tabs>
          <w:tab w:val="left" w:pos="717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1B36CA" w:rsidRPr="00797CB3" w:rsidRDefault="001B36CA" w:rsidP="001B36CA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 CLÁUSULA TERCEIRA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1B36CA" w:rsidRPr="00797CB3" w:rsidRDefault="001B36CA" w:rsidP="001B36CA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lastRenderedPageBreak/>
        <w:t>I –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034/2015</w:t>
      </w:r>
      <w:r w:rsidRPr="00797CB3">
        <w:rPr>
          <w:rFonts w:ascii="Century Gothic" w:hAnsi="Century Gothic"/>
          <w:snapToGrid w:val="0"/>
          <w:sz w:val="24"/>
          <w:szCs w:val="24"/>
        </w:rPr>
        <w:t>.</w:t>
      </w:r>
    </w:p>
    <w:p w:rsidR="001B36CA" w:rsidRPr="00797CB3" w:rsidRDefault="001B36CA" w:rsidP="001B36CA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797CB3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797CB3">
        <w:rPr>
          <w:rFonts w:ascii="Century Gothic" w:hAnsi="Century Gothic"/>
          <w:sz w:val="24"/>
          <w:szCs w:val="24"/>
        </w:rPr>
        <w:t>que regulamenta o SRP na modalidade pregão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Century Gothic" w:hAnsi="Century Gothic"/>
          <w:snapToGrid w:val="0"/>
          <w:sz w:val="24"/>
          <w:szCs w:val="24"/>
        </w:rPr>
        <w:t>034/2015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1B36CA" w:rsidRPr="00797CB3" w:rsidRDefault="001B36CA" w:rsidP="001B36CA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034/2015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1B36CA" w:rsidRPr="00797CB3" w:rsidRDefault="001B36CA" w:rsidP="001B36CA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1B36CA" w:rsidRPr="00797CB3" w:rsidRDefault="001B36CA" w:rsidP="001B36CA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fornecimento, o prazo de entrega dos produtos será de 03 (três) dias e será contado a partir da Ordem de Fornecimento. 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1B36CA" w:rsidRPr="00797CB3" w:rsidRDefault="001B36CA" w:rsidP="001B36CA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1B36CA" w:rsidRPr="00797CB3" w:rsidRDefault="001B36CA" w:rsidP="001B36CA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1B36CA" w:rsidRPr="00797CB3" w:rsidRDefault="001B36CA" w:rsidP="001B36CA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O pagamento será efetuado pelo Setor de Fazenda da Prefeitura, por proces</w:t>
      </w:r>
      <w:r>
        <w:rPr>
          <w:rFonts w:ascii="Century Gothic" w:hAnsi="Century Gothic"/>
          <w:sz w:val="24"/>
          <w:szCs w:val="24"/>
        </w:rPr>
        <w:t>so legal, até o 3</w:t>
      </w:r>
      <w:r w:rsidRPr="00797CB3">
        <w:rPr>
          <w:rFonts w:ascii="Century Gothic" w:hAnsi="Century Gothic"/>
          <w:sz w:val="24"/>
          <w:szCs w:val="24"/>
        </w:rPr>
        <w:t>0º (</w:t>
      </w:r>
      <w:r>
        <w:rPr>
          <w:rFonts w:ascii="Century Gothic" w:hAnsi="Century Gothic"/>
          <w:sz w:val="24"/>
          <w:szCs w:val="24"/>
        </w:rPr>
        <w:t>Trigésimo</w:t>
      </w:r>
      <w:r w:rsidRPr="00797CB3">
        <w:rPr>
          <w:rFonts w:ascii="Century Gothic" w:hAnsi="Century Gothic"/>
          <w:sz w:val="24"/>
          <w:szCs w:val="24"/>
        </w:rPr>
        <w:t>) 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797CB3">
        <w:rPr>
          <w:rFonts w:ascii="Century Gothic" w:hAnsi="Century Gothic"/>
          <w:snapToGrid w:val="0"/>
          <w:sz w:val="24"/>
          <w:szCs w:val="24"/>
        </w:rPr>
        <w:t>.</w:t>
      </w:r>
    </w:p>
    <w:p w:rsidR="001B36CA" w:rsidRPr="00797CB3" w:rsidRDefault="001B36CA" w:rsidP="001B36CA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1B36CA" w:rsidRPr="00797CB3" w:rsidRDefault="001B36CA" w:rsidP="001B36CA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V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1B36CA" w:rsidRPr="00797CB3" w:rsidRDefault="001B36CA" w:rsidP="001B36CA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B36CA" w:rsidRPr="00797CB3" w:rsidRDefault="001B36CA" w:rsidP="001B36CA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1B36CA" w:rsidRPr="00797CB3" w:rsidRDefault="001B36CA" w:rsidP="001B36CA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1B36CA" w:rsidRPr="00797CB3" w:rsidRDefault="001B36CA" w:rsidP="001B36CA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II</w:t>
      </w:r>
      <w:r w:rsidRPr="00797CB3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proofErr w:type="spellStart"/>
      <w:r w:rsidRPr="00797CB3">
        <w:rPr>
          <w:rFonts w:ascii="Century Gothic" w:hAnsi="Century Gothic"/>
          <w:sz w:val="24"/>
          <w:szCs w:val="24"/>
        </w:rPr>
        <w:t>conseqüente</w:t>
      </w:r>
      <w:proofErr w:type="spellEnd"/>
      <w:r w:rsidRPr="00797CB3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1B36CA" w:rsidRPr="00797CB3" w:rsidRDefault="001B36CA" w:rsidP="001B36CA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III</w:t>
      </w:r>
      <w:r w:rsidRPr="00797CB3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1B36CA" w:rsidRPr="00797CB3" w:rsidRDefault="001B36CA" w:rsidP="001B36CA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IV -</w:t>
      </w:r>
      <w:r w:rsidRPr="00797CB3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1B36CA" w:rsidRPr="00797CB3" w:rsidRDefault="001B36CA" w:rsidP="001B36CA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V </w:t>
      </w:r>
      <w:r w:rsidRPr="00797CB3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 (MG), pelo prazo desde já fixado de 24 meses, contados da aplicação de tal medida punitiva, bem como a multa de 10% (dez por cento) sobre o valor do contrato.</w:t>
      </w:r>
    </w:p>
    <w:p w:rsidR="001B36CA" w:rsidRPr="00797CB3" w:rsidRDefault="001B36CA" w:rsidP="001B36CA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VI</w:t>
      </w:r>
      <w:r w:rsidRPr="00797CB3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1B36CA" w:rsidRPr="00797CB3" w:rsidRDefault="001B36CA" w:rsidP="001B36CA">
      <w:pPr>
        <w:jc w:val="both"/>
        <w:rPr>
          <w:rFonts w:ascii="Century Gothic" w:hAnsi="Century Gothic"/>
          <w:sz w:val="24"/>
          <w:szCs w:val="24"/>
        </w:rPr>
      </w:pPr>
    </w:p>
    <w:p w:rsidR="001B36CA" w:rsidRPr="00797CB3" w:rsidRDefault="001B36CA" w:rsidP="001B36CA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1B36CA" w:rsidRPr="00797CB3" w:rsidRDefault="001B36CA" w:rsidP="001B36CA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1B36CA" w:rsidRPr="00797CB3" w:rsidRDefault="001B36CA" w:rsidP="001B36CA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 </w:t>
      </w:r>
      <w:r w:rsidRPr="00797CB3">
        <w:rPr>
          <w:rFonts w:ascii="Century Gothic" w:hAnsi="Century Gothic"/>
          <w:b/>
          <w:bCs/>
          <w:sz w:val="24"/>
          <w:szCs w:val="24"/>
        </w:rPr>
        <w:t>II</w:t>
      </w:r>
      <w:r w:rsidRPr="00797CB3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797CB3">
        <w:rPr>
          <w:rFonts w:ascii="Century Gothic" w:hAnsi="Century Gothic"/>
          <w:sz w:val="24"/>
          <w:szCs w:val="24"/>
        </w:rPr>
        <w:t>conseqüências</w:t>
      </w:r>
      <w:proofErr w:type="spellEnd"/>
      <w:r w:rsidRPr="00797CB3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1B36CA" w:rsidRPr="00797CB3" w:rsidRDefault="001B36CA" w:rsidP="001B36CA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797CB3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1B36CA" w:rsidRPr="00797CB3" w:rsidRDefault="001B36CA" w:rsidP="001B36CA">
      <w:pPr>
        <w:jc w:val="both"/>
        <w:rPr>
          <w:rFonts w:ascii="Century Gothic" w:hAnsi="Century Gothic"/>
          <w:sz w:val="24"/>
          <w:szCs w:val="24"/>
        </w:rPr>
      </w:pPr>
    </w:p>
    <w:p w:rsidR="001B36CA" w:rsidRPr="00797CB3" w:rsidRDefault="001B36CA" w:rsidP="001B36CA">
      <w:pPr>
        <w:pStyle w:val="Recuodecorpodetexto"/>
        <w:ind w:firstLine="0"/>
        <w:rPr>
          <w:rFonts w:ascii="Century Gothic" w:hAnsi="Century Gothic"/>
          <w:szCs w:val="24"/>
          <w:lang w:val="pt-BR"/>
        </w:rPr>
      </w:pPr>
      <w:r w:rsidRPr="00797CB3">
        <w:rPr>
          <w:rFonts w:ascii="Century Gothic" w:hAnsi="Century Gothic"/>
          <w:b/>
          <w:szCs w:val="24"/>
        </w:rPr>
        <w:t xml:space="preserve"> I - </w:t>
      </w:r>
      <w:r w:rsidRPr="00797CB3">
        <w:rPr>
          <w:rFonts w:ascii="Century Gothic" w:hAnsi="Century Gothic"/>
          <w:szCs w:val="24"/>
        </w:rPr>
        <w:t>Os recursos necessários ao atendimento das despesas correrão à conta das seguintes dotações orçamentárias:</w:t>
      </w:r>
    </w:p>
    <w:p w:rsidR="00EA5DC7" w:rsidRDefault="00EA5DC7" w:rsidP="00EA5DC7">
      <w:pPr>
        <w:jc w:val="both"/>
        <w:rPr>
          <w:rFonts w:ascii="Century Gothic" w:hAnsi="Century Gothic"/>
          <w:color w:val="000000"/>
        </w:rPr>
      </w:pPr>
      <w:r>
        <w:rPr>
          <w:rFonts w:ascii="Century Gothic" w:hAnsi="Century Gothic"/>
          <w:sz w:val="24"/>
        </w:rPr>
        <w:t xml:space="preserve">                                                   Fichas: 19, 30, 43, 55, 73, 86, 107,114, 133, 137, 153, 164, 177, 183, 212, 220, 231, 245, 257, 268, 291, 302, 319, 327.</w:t>
      </w:r>
    </w:p>
    <w:p w:rsidR="001B36CA" w:rsidRPr="00797CB3" w:rsidRDefault="001B36CA" w:rsidP="001B36CA">
      <w:pPr>
        <w:pStyle w:val="Recuodecorpodetexto"/>
        <w:ind w:firstLine="0"/>
        <w:rPr>
          <w:rFonts w:ascii="Century Gothic" w:hAnsi="Century Gothic"/>
          <w:szCs w:val="24"/>
        </w:rPr>
      </w:pPr>
      <w:bookmarkStart w:id="0" w:name="_GoBack"/>
      <w:bookmarkEnd w:id="0"/>
    </w:p>
    <w:p w:rsidR="001B36CA" w:rsidRPr="00797CB3" w:rsidRDefault="001B36CA" w:rsidP="001B36CA">
      <w:pPr>
        <w:pStyle w:val="Corpodetexto3"/>
        <w:rPr>
          <w:rFonts w:ascii="Century Gothic" w:hAnsi="Century Gothic"/>
          <w:b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797CB3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1B36CA" w:rsidRPr="00797CB3" w:rsidRDefault="001B36CA" w:rsidP="001B36CA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797CB3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797CB3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797CB3">
        <w:rPr>
          <w:rFonts w:ascii="Century Gothic" w:hAnsi="Century Gothic"/>
          <w:sz w:val="24"/>
          <w:szCs w:val="24"/>
        </w:rPr>
        <w:t>revistas no art. 78, incisos XII</w:t>
      </w:r>
      <w:r w:rsidRPr="00797CB3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deverá ser formulada com a antecedência de 30(trinta) dias, facultada a Administração a aplicação das penalidades previstas, caso não aceitas as razões do pedido.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1B36CA" w:rsidRPr="00797CB3" w:rsidRDefault="001B36CA" w:rsidP="001B36CA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68/2015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797CB3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034/2015</w:t>
      </w:r>
      <w:r w:rsidRPr="00797CB3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z w:val="24"/>
          <w:szCs w:val="24"/>
        </w:rPr>
        <w:t>Fica eleito o foro da Comarca de C</w:t>
      </w:r>
      <w:r>
        <w:rPr>
          <w:rFonts w:ascii="Century Gothic" w:hAnsi="Century Gothic"/>
          <w:sz w:val="24"/>
          <w:szCs w:val="24"/>
        </w:rPr>
        <w:t>achoeira de Minas</w:t>
      </w:r>
      <w:r w:rsidRPr="00797CB3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</w:t>
      </w:r>
      <w:r w:rsidRPr="00797CB3">
        <w:rPr>
          <w:rFonts w:ascii="Century Gothic" w:hAnsi="Century Gothic"/>
          <w:snapToGrid w:val="0"/>
          <w:sz w:val="24"/>
          <w:szCs w:val="24"/>
        </w:rPr>
        <w:t>1/201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a Lei Federal 10.520/02, subsidiariamente a Lei Federal n.º 8.666/93, e </w:t>
      </w:r>
      <w:proofErr w:type="spellStart"/>
      <w:r w:rsidRPr="00797CB3">
        <w:rPr>
          <w:rFonts w:ascii="Century Gothic" w:hAnsi="Century Gothic"/>
          <w:snapToGrid w:val="0"/>
          <w:sz w:val="24"/>
          <w:szCs w:val="24"/>
        </w:rPr>
        <w:t>sua</w:t>
      </w:r>
      <w:proofErr w:type="spellEnd"/>
      <w:r w:rsidRPr="00797CB3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, </w:t>
      </w:r>
      <w:r w:rsidR="00A07D89">
        <w:rPr>
          <w:rFonts w:ascii="Century Gothic" w:hAnsi="Century Gothic"/>
          <w:sz w:val="24"/>
          <w:szCs w:val="24"/>
        </w:rPr>
        <w:t>26</w:t>
      </w:r>
      <w:r w:rsidRPr="00797CB3">
        <w:rPr>
          <w:rFonts w:ascii="Century Gothic" w:hAnsi="Century Gothic"/>
          <w:sz w:val="24"/>
          <w:szCs w:val="24"/>
        </w:rPr>
        <w:t xml:space="preserve"> de </w:t>
      </w:r>
      <w:r w:rsidR="00A07D89">
        <w:rPr>
          <w:rFonts w:ascii="Century Gothic" w:hAnsi="Century Gothic"/>
          <w:sz w:val="24"/>
          <w:szCs w:val="24"/>
        </w:rPr>
        <w:t xml:space="preserve">Agosto </w:t>
      </w:r>
      <w:r w:rsidRPr="00797CB3">
        <w:rPr>
          <w:rFonts w:ascii="Century Gothic" w:hAnsi="Century Gothic"/>
          <w:sz w:val="24"/>
          <w:szCs w:val="24"/>
        </w:rPr>
        <w:t>de 2.</w:t>
      </w:r>
      <w:r w:rsidR="00A07D89">
        <w:rPr>
          <w:rFonts w:ascii="Century Gothic" w:hAnsi="Century Gothic"/>
          <w:sz w:val="24"/>
          <w:szCs w:val="24"/>
        </w:rPr>
        <w:t>015</w:t>
      </w:r>
      <w:r w:rsidRPr="00797CB3">
        <w:rPr>
          <w:rFonts w:ascii="Century Gothic" w:hAnsi="Century Gothic"/>
          <w:sz w:val="24"/>
          <w:szCs w:val="24"/>
        </w:rPr>
        <w:t>.</w:t>
      </w:r>
    </w:p>
    <w:p w:rsidR="001B36CA" w:rsidRPr="00797CB3" w:rsidRDefault="001B36CA" w:rsidP="001B36CA">
      <w:pPr>
        <w:jc w:val="center"/>
        <w:rPr>
          <w:rFonts w:ascii="Century Gothic" w:hAnsi="Century Gothic"/>
          <w:sz w:val="24"/>
          <w:szCs w:val="24"/>
        </w:rPr>
      </w:pPr>
    </w:p>
    <w:p w:rsidR="001B36CA" w:rsidRPr="00797CB3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Pr="00797CB3" w:rsidRDefault="001B36CA" w:rsidP="001B36CA">
      <w:pPr>
        <w:jc w:val="center"/>
        <w:rPr>
          <w:rFonts w:ascii="Century Gothic" w:hAnsi="Century Gothic"/>
          <w:sz w:val="24"/>
          <w:szCs w:val="24"/>
        </w:rPr>
      </w:pPr>
    </w:p>
    <w:p w:rsidR="001B36CA" w:rsidRPr="00797CB3" w:rsidRDefault="001B36CA" w:rsidP="001B36CA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 - CONTRATANTE</w:t>
      </w:r>
    </w:p>
    <w:p w:rsidR="001B36CA" w:rsidRPr="00797CB3" w:rsidRDefault="001B36CA" w:rsidP="001B36CA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Mauricio Euclides Viana</w:t>
      </w:r>
      <w:r w:rsidRPr="00797CB3">
        <w:rPr>
          <w:rFonts w:ascii="Century Gothic" w:hAnsi="Century Gothic"/>
          <w:sz w:val="24"/>
          <w:szCs w:val="24"/>
        </w:rPr>
        <w:t xml:space="preserve"> - PREFEITO MUNICIPAL</w:t>
      </w:r>
    </w:p>
    <w:p w:rsidR="001B36CA" w:rsidRPr="00797CB3" w:rsidRDefault="001B36CA" w:rsidP="001B36CA">
      <w:pPr>
        <w:jc w:val="center"/>
        <w:rPr>
          <w:rFonts w:ascii="Century Gothic" w:hAnsi="Century Gothic"/>
          <w:sz w:val="24"/>
          <w:szCs w:val="24"/>
        </w:rPr>
      </w:pPr>
    </w:p>
    <w:p w:rsidR="001B36CA" w:rsidRPr="00797CB3" w:rsidRDefault="001B36CA" w:rsidP="001B36CA">
      <w:pPr>
        <w:jc w:val="center"/>
        <w:rPr>
          <w:rFonts w:ascii="Century Gothic" w:hAnsi="Century Gothic"/>
          <w:sz w:val="24"/>
          <w:szCs w:val="24"/>
        </w:rPr>
      </w:pPr>
    </w:p>
    <w:p w:rsidR="001B36CA" w:rsidRPr="00797CB3" w:rsidRDefault="001B36CA" w:rsidP="001B36CA">
      <w:pPr>
        <w:jc w:val="center"/>
        <w:rPr>
          <w:rFonts w:ascii="Century Gothic" w:hAnsi="Century Gothic"/>
          <w:sz w:val="24"/>
          <w:szCs w:val="24"/>
        </w:rPr>
      </w:pPr>
    </w:p>
    <w:p w:rsidR="001B36CA" w:rsidRPr="00797CB3" w:rsidRDefault="001B36CA" w:rsidP="001B36CA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>Firma__________________________________________</w:t>
      </w:r>
    </w:p>
    <w:p w:rsidR="001B36CA" w:rsidRPr="00797CB3" w:rsidRDefault="001B36CA" w:rsidP="001B36CA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>CONTRATADA</w:t>
      </w:r>
    </w:p>
    <w:p w:rsidR="001B36CA" w:rsidRPr="00797CB3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Pr="00797CB3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Pr="00797CB3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Pr="00797CB3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Testemunhas: </w:t>
      </w: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Nome: </w:t>
      </w:r>
      <w:r w:rsidRPr="00797CB3">
        <w:rPr>
          <w:rFonts w:ascii="Century Gothic" w:hAnsi="Century Gothic"/>
          <w:sz w:val="24"/>
          <w:szCs w:val="24"/>
        </w:rPr>
        <w:t xml:space="preserve">_____________________________      </w:t>
      </w:r>
      <w:r>
        <w:rPr>
          <w:rFonts w:ascii="Century Gothic" w:hAnsi="Century Gothic"/>
          <w:sz w:val="24"/>
          <w:szCs w:val="24"/>
        </w:rPr>
        <w:t>CPF:</w:t>
      </w:r>
      <w:r w:rsidRPr="00797CB3">
        <w:rPr>
          <w:rFonts w:ascii="Century Gothic" w:hAnsi="Century Gothic"/>
          <w:sz w:val="24"/>
          <w:szCs w:val="24"/>
        </w:rPr>
        <w:t xml:space="preserve"> _____________________________  </w:t>
      </w:r>
    </w:p>
    <w:p w:rsidR="001B36CA" w:rsidRPr="00797CB3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Pr="00797CB3" w:rsidRDefault="001B36CA" w:rsidP="001B36CA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Nome: </w:t>
      </w:r>
      <w:r w:rsidRPr="00797CB3">
        <w:rPr>
          <w:rFonts w:ascii="Century Gothic" w:hAnsi="Century Gothic"/>
          <w:sz w:val="24"/>
          <w:szCs w:val="24"/>
        </w:rPr>
        <w:t xml:space="preserve">_____________________________      </w:t>
      </w:r>
      <w:r>
        <w:rPr>
          <w:rFonts w:ascii="Century Gothic" w:hAnsi="Century Gothic"/>
          <w:sz w:val="24"/>
          <w:szCs w:val="24"/>
        </w:rPr>
        <w:t>CPF:</w:t>
      </w:r>
      <w:r w:rsidRPr="00797CB3">
        <w:rPr>
          <w:rFonts w:ascii="Century Gothic" w:hAnsi="Century Gothic"/>
          <w:sz w:val="24"/>
          <w:szCs w:val="24"/>
        </w:rPr>
        <w:t xml:space="preserve"> _____________________________  </w:t>
      </w: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  <w:r w:rsidRPr="00463279">
        <w:rPr>
          <w:rFonts w:ascii="Arial Narrow" w:hAnsi="Arial Narrow"/>
          <w:b/>
          <w:sz w:val="28"/>
          <w:szCs w:val="28"/>
          <w:lang w:eastAsia="x-none"/>
        </w:rPr>
        <w:lastRenderedPageBreak/>
        <w:t>ANEXO I</w:t>
      </w:r>
    </w:p>
    <w:p w:rsidR="001B36CA" w:rsidRPr="00463279" w:rsidRDefault="001B36CA" w:rsidP="001B36CA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</w:p>
    <w:p w:rsidR="001B36CA" w:rsidRDefault="001B36CA" w:rsidP="001B36CA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  <w:r w:rsidRPr="00AC0B8E">
        <w:rPr>
          <w:rFonts w:ascii="Arial Narrow" w:hAnsi="Arial Narrow"/>
          <w:b/>
          <w:sz w:val="28"/>
          <w:szCs w:val="28"/>
          <w:lang w:val="x-none" w:eastAsia="x-none"/>
        </w:rPr>
        <w:t xml:space="preserve">ATA DE REGISTRO DE PREÇOS  </w:t>
      </w:r>
    </w:p>
    <w:p w:rsidR="001B36CA" w:rsidRPr="00AC0B8E" w:rsidRDefault="001B36CA" w:rsidP="001B36CA">
      <w:pPr>
        <w:jc w:val="center"/>
        <w:rPr>
          <w:rFonts w:ascii="Arial Narrow" w:hAnsi="Arial Narrow"/>
          <w:b/>
          <w:sz w:val="28"/>
          <w:lang w:eastAsia="x-none"/>
        </w:rPr>
      </w:pPr>
    </w:p>
    <w:p w:rsidR="001B36CA" w:rsidRPr="001B36CA" w:rsidRDefault="001B36CA" w:rsidP="001B36CA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</w:pPr>
      <w:proofErr w:type="spellStart"/>
      <w:r w:rsidRPr="00AC0B8E">
        <w:rPr>
          <w:rFonts w:ascii="Arial Narrow" w:hAnsi="Arial Narrow"/>
          <w:b/>
          <w:sz w:val="28"/>
          <w:lang w:val="x-none" w:eastAsia="x-none"/>
        </w:rPr>
        <w:t>Ref</w:t>
      </w:r>
      <w:proofErr w:type="spellEnd"/>
      <w:r w:rsidRPr="00AC0B8E">
        <w:rPr>
          <w:rFonts w:ascii="Arial Narrow" w:hAnsi="Arial Narrow"/>
          <w:b/>
          <w:sz w:val="28"/>
          <w:lang w:val="x-none" w:eastAsia="x-none"/>
        </w:rPr>
        <w:t xml:space="preserve">: 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Pregão Presencial </w:t>
      </w:r>
      <w:r w:rsidRPr="00797CB3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– Sistema 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de Registro d</w:t>
      </w:r>
      <w:r w:rsidRPr="00797CB3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e Preços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 nº 034/2015, </w:t>
      </w:r>
      <w:r w:rsidRPr="001B36CA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Processo Administrativo n.º :  68/2015</w:t>
      </w:r>
    </w:p>
    <w:p w:rsidR="001B36CA" w:rsidRDefault="001B36CA" w:rsidP="001B36CA">
      <w:pPr>
        <w:jc w:val="center"/>
        <w:rPr>
          <w:rFonts w:ascii="Arial Narrow" w:hAnsi="Arial Narrow"/>
          <w:b/>
          <w:sz w:val="28"/>
          <w:lang w:eastAsia="x-none"/>
        </w:rPr>
      </w:pPr>
    </w:p>
    <w:p w:rsidR="001B36CA" w:rsidRDefault="001B36CA" w:rsidP="001B36CA">
      <w:pPr>
        <w:tabs>
          <w:tab w:val="left" w:pos="2268"/>
        </w:tabs>
        <w:jc w:val="center"/>
        <w:rPr>
          <w:rFonts w:ascii="Arial Narrow" w:hAnsi="Arial Narrow"/>
          <w:b/>
          <w:sz w:val="24"/>
          <w:szCs w:val="24"/>
        </w:rPr>
      </w:pPr>
      <w:r w:rsidRPr="0071318F">
        <w:rPr>
          <w:rFonts w:ascii="Arial Narrow" w:hAnsi="Arial Narrow"/>
          <w:sz w:val="24"/>
          <w:szCs w:val="24"/>
        </w:rPr>
        <w:t>EMPRESA DETENTORA:</w:t>
      </w:r>
      <w:r w:rsidRPr="0071318F">
        <w:rPr>
          <w:rFonts w:ascii="Arial Narrow" w:hAnsi="Arial Narrow"/>
          <w:b/>
          <w:sz w:val="24"/>
          <w:szCs w:val="24"/>
        </w:rPr>
        <w:t xml:space="preserve"> </w:t>
      </w:r>
    </w:p>
    <w:p w:rsidR="000D6354" w:rsidRDefault="000D6354" w:rsidP="001B36CA">
      <w:pPr>
        <w:tabs>
          <w:tab w:val="left" w:pos="2268"/>
        </w:tabs>
        <w:jc w:val="center"/>
        <w:rPr>
          <w:rFonts w:ascii="Arial Narrow" w:hAnsi="Arial Narrow"/>
          <w:b/>
          <w:sz w:val="24"/>
          <w:szCs w:val="24"/>
        </w:rPr>
      </w:pPr>
    </w:p>
    <w:p w:rsidR="007E1040" w:rsidRPr="007E1040" w:rsidRDefault="000D6354" w:rsidP="000D6354">
      <w:pPr>
        <w:jc w:val="center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>HOZANA BUENO SIMOES 04998617605 - ME</w:t>
      </w:r>
      <w:r w:rsidR="00B267B9" w:rsidRPr="00B267B9">
        <w:rPr>
          <w:rFonts w:ascii="Century Gothic" w:hAnsi="Century Gothic"/>
          <w:b/>
          <w:sz w:val="24"/>
          <w:szCs w:val="24"/>
        </w:rPr>
        <w:t xml:space="preserve">, </w:t>
      </w:r>
      <w:r w:rsidR="001B36CA" w:rsidRPr="007E1040">
        <w:rPr>
          <w:rFonts w:ascii="Century Gothic" w:hAnsi="Century Gothic"/>
          <w:b/>
          <w:sz w:val="24"/>
          <w:szCs w:val="24"/>
        </w:rPr>
        <w:t xml:space="preserve">CNPJ nº. </w:t>
      </w:r>
      <w:r w:rsidRPr="000D6354">
        <w:rPr>
          <w:rFonts w:ascii="Century Gothic" w:hAnsi="Century Gothic"/>
          <w:b/>
          <w:sz w:val="24"/>
          <w:szCs w:val="24"/>
        </w:rPr>
        <w:t>11.561.976/0001-50</w:t>
      </w:r>
    </w:p>
    <w:p w:rsidR="001B36CA" w:rsidRPr="00681C77" w:rsidRDefault="001B36CA" w:rsidP="001B36CA">
      <w:pPr>
        <w:jc w:val="center"/>
        <w:rPr>
          <w:rFonts w:ascii="Century Gothic" w:eastAsiaTheme="minorEastAsia" w:hAnsi="Century Gothic" w:cs="Arial"/>
          <w:b/>
          <w:color w:val="000000"/>
          <w:sz w:val="24"/>
          <w:szCs w:val="24"/>
        </w:rPr>
      </w:pPr>
    </w:p>
    <w:p w:rsidR="001B36CA" w:rsidRDefault="001B36CA" w:rsidP="001B36CA">
      <w:pPr>
        <w:jc w:val="center"/>
        <w:rPr>
          <w:noProof/>
        </w:rPr>
      </w:pPr>
      <w:r w:rsidRPr="00463279">
        <w:rPr>
          <w:rFonts w:ascii="Arial Narrow" w:hAnsi="Arial Narrow"/>
          <w:b/>
          <w:sz w:val="28"/>
          <w:lang w:val="x-none" w:eastAsia="x-none"/>
        </w:rPr>
        <w:t>PREÇOS REGISTRADOS PARA:</w:t>
      </w:r>
    </w:p>
    <w:p w:rsidR="001B36CA" w:rsidRDefault="001B36CA" w:rsidP="001B36CA">
      <w:pPr>
        <w:jc w:val="center"/>
        <w:rPr>
          <w:noProof/>
        </w:rPr>
      </w:pPr>
    </w:p>
    <w:p w:rsidR="001C112F" w:rsidRDefault="001C112F" w:rsidP="001B36CA">
      <w:pPr>
        <w:jc w:val="center"/>
        <w:rPr>
          <w:noProof/>
        </w:rPr>
      </w:pPr>
    </w:p>
    <w:p w:rsidR="000D6354" w:rsidRDefault="000D6354" w:rsidP="001B36CA">
      <w:pPr>
        <w:jc w:val="center"/>
        <w:rPr>
          <w:noProof/>
        </w:rPr>
      </w:pPr>
    </w:p>
    <w:p w:rsidR="00B267B9" w:rsidRDefault="000D6354" w:rsidP="001B36CA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061197C1" wp14:editId="0661699F">
            <wp:extent cx="6677025" cy="1666875"/>
            <wp:effectExtent l="0" t="0" r="9525" b="952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573" t="27022" r="1825" b="31679"/>
                    <a:stretch/>
                  </pic:blipFill>
                  <pic:spPr bwMode="auto">
                    <a:xfrm>
                      <a:off x="0" y="0"/>
                      <a:ext cx="6677025" cy="1666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267B9" w:rsidRDefault="00B267B9" w:rsidP="00B267B9">
      <w:pPr>
        <w:ind w:left="-284"/>
        <w:jc w:val="center"/>
        <w:rPr>
          <w:noProof/>
        </w:rPr>
      </w:pPr>
    </w:p>
    <w:p w:rsidR="001B36CA" w:rsidRDefault="001B36CA" w:rsidP="001B36CA">
      <w:pPr>
        <w:jc w:val="center"/>
        <w:rPr>
          <w:noProof/>
        </w:rPr>
      </w:pPr>
    </w:p>
    <w:p w:rsidR="001B36CA" w:rsidRDefault="001B36CA" w:rsidP="001B36CA">
      <w:pPr>
        <w:jc w:val="center"/>
        <w:rPr>
          <w:noProof/>
        </w:rPr>
      </w:pPr>
      <w:r w:rsidRPr="005844B7">
        <w:rPr>
          <w:noProof/>
        </w:rPr>
        <w:t xml:space="preserve"> </w:t>
      </w:r>
    </w:p>
    <w:p w:rsidR="001B36CA" w:rsidRPr="00463279" w:rsidRDefault="001B36CA" w:rsidP="001B36CA">
      <w:pPr>
        <w:jc w:val="center"/>
        <w:rPr>
          <w:vanish/>
          <w:sz w:val="24"/>
          <w:szCs w:val="24"/>
        </w:rPr>
      </w:pPr>
    </w:p>
    <w:p w:rsidR="001B36CA" w:rsidRPr="00463279" w:rsidRDefault="001B36CA" w:rsidP="001B36CA">
      <w:pPr>
        <w:rPr>
          <w:vanish/>
          <w:sz w:val="24"/>
          <w:szCs w:val="24"/>
        </w:rPr>
      </w:pPr>
    </w:p>
    <w:p w:rsidR="001B36CA" w:rsidRPr="00463279" w:rsidRDefault="001B36CA" w:rsidP="001B36CA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Conceição dos Ouros (MG), </w:t>
      </w:r>
      <w:r>
        <w:rPr>
          <w:rFonts w:ascii="Arial Narrow" w:hAnsi="Arial Narrow"/>
          <w:sz w:val="24"/>
          <w:szCs w:val="24"/>
        </w:rPr>
        <w:t>26</w:t>
      </w:r>
      <w:r w:rsidRPr="00463279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Agosto</w:t>
      </w:r>
      <w:r w:rsidRPr="00463279">
        <w:rPr>
          <w:rFonts w:ascii="Arial Narrow" w:hAnsi="Arial Narrow"/>
          <w:sz w:val="24"/>
          <w:szCs w:val="24"/>
        </w:rPr>
        <w:t xml:space="preserve"> de 2015.</w:t>
      </w:r>
    </w:p>
    <w:p w:rsidR="001B36CA" w:rsidRDefault="001B36CA" w:rsidP="001B36CA">
      <w:pPr>
        <w:rPr>
          <w:rFonts w:ascii="Arial Narrow" w:hAnsi="Arial Narrow"/>
          <w:sz w:val="24"/>
          <w:szCs w:val="24"/>
        </w:rPr>
      </w:pPr>
    </w:p>
    <w:p w:rsidR="001B36CA" w:rsidRDefault="001B36CA" w:rsidP="001B36CA">
      <w:pPr>
        <w:rPr>
          <w:rFonts w:ascii="Arial Narrow" w:hAnsi="Arial Narrow"/>
          <w:sz w:val="24"/>
          <w:szCs w:val="24"/>
        </w:rPr>
      </w:pPr>
    </w:p>
    <w:p w:rsidR="001B36CA" w:rsidRPr="00463279" w:rsidRDefault="001B36CA" w:rsidP="001B36CA">
      <w:pPr>
        <w:rPr>
          <w:rFonts w:ascii="Arial Narrow" w:hAnsi="Arial Narrow"/>
          <w:sz w:val="24"/>
          <w:szCs w:val="24"/>
        </w:rPr>
      </w:pPr>
    </w:p>
    <w:p w:rsidR="001B36CA" w:rsidRPr="00463279" w:rsidRDefault="001B36CA" w:rsidP="001B36CA">
      <w:pPr>
        <w:jc w:val="center"/>
        <w:rPr>
          <w:rFonts w:ascii="Arial Narrow" w:hAnsi="Arial Narrow"/>
          <w:sz w:val="24"/>
          <w:szCs w:val="24"/>
        </w:rPr>
      </w:pPr>
    </w:p>
    <w:p w:rsidR="001B36CA" w:rsidRPr="00463279" w:rsidRDefault="001B36CA" w:rsidP="001B36CA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PREFEITURA MUNICIPAL DE CONCEIÇÃO DOS OUROS </w:t>
      </w:r>
    </w:p>
    <w:p w:rsidR="001B36CA" w:rsidRPr="00463279" w:rsidRDefault="001B36CA" w:rsidP="001B36CA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>Maurício Euclides Viana - PREFEITO MUNICIPAL</w:t>
      </w:r>
    </w:p>
    <w:p w:rsidR="001B36CA" w:rsidRDefault="001B36CA" w:rsidP="001B36CA">
      <w:pPr>
        <w:jc w:val="center"/>
        <w:rPr>
          <w:rFonts w:ascii="Arial Narrow" w:hAnsi="Arial Narrow"/>
          <w:sz w:val="24"/>
          <w:szCs w:val="24"/>
        </w:rPr>
      </w:pPr>
    </w:p>
    <w:p w:rsidR="001B36CA" w:rsidRDefault="001B36CA" w:rsidP="001B36CA">
      <w:pPr>
        <w:jc w:val="center"/>
        <w:rPr>
          <w:rFonts w:ascii="Arial Narrow" w:hAnsi="Arial Narrow"/>
          <w:sz w:val="24"/>
          <w:szCs w:val="24"/>
        </w:rPr>
      </w:pPr>
    </w:p>
    <w:p w:rsidR="001B36CA" w:rsidRPr="00EE7FD2" w:rsidRDefault="001B36CA" w:rsidP="00B267B9">
      <w:pPr>
        <w:jc w:val="center"/>
        <w:rPr>
          <w:rFonts w:ascii="Arial Narrow" w:hAnsi="Arial Narrow"/>
          <w:b/>
          <w:sz w:val="24"/>
          <w:szCs w:val="24"/>
        </w:rPr>
      </w:pPr>
    </w:p>
    <w:p w:rsidR="00B01D02" w:rsidRDefault="00B01D02" w:rsidP="00B01D02">
      <w:pPr>
        <w:jc w:val="center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>HOZANA BUENO SIMOES 04998617605 – ME</w:t>
      </w:r>
    </w:p>
    <w:p w:rsidR="00B01D02" w:rsidRPr="007E1040" w:rsidRDefault="00B01D02" w:rsidP="00B01D02">
      <w:pPr>
        <w:jc w:val="center"/>
        <w:rPr>
          <w:rFonts w:ascii="Century Gothic" w:hAnsi="Century Gothic"/>
          <w:b/>
          <w:sz w:val="24"/>
          <w:szCs w:val="24"/>
        </w:rPr>
      </w:pPr>
      <w:r w:rsidRPr="007E1040">
        <w:rPr>
          <w:rFonts w:ascii="Century Gothic" w:hAnsi="Century Gothic"/>
          <w:b/>
          <w:sz w:val="24"/>
          <w:szCs w:val="24"/>
        </w:rPr>
        <w:t xml:space="preserve">CNPJ nº. </w:t>
      </w:r>
      <w:r w:rsidRPr="000D6354">
        <w:rPr>
          <w:rFonts w:ascii="Century Gothic" w:hAnsi="Century Gothic"/>
          <w:b/>
          <w:sz w:val="24"/>
          <w:szCs w:val="24"/>
        </w:rPr>
        <w:t>11.561.976/0001-50</w:t>
      </w:r>
    </w:p>
    <w:p w:rsidR="0030190C" w:rsidRDefault="0030190C" w:rsidP="007E1040">
      <w:pPr>
        <w:jc w:val="center"/>
      </w:pPr>
    </w:p>
    <w:sectPr w:rsidR="0030190C" w:rsidSect="001B36CA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46AE" w:rsidRDefault="009846AE" w:rsidP="001B36CA">
      <w:r>
        <w:separator/>
      </w:r>
    </w:p>
  </w:endnote>
  <w:endnote w:type="continuationSeparator" w:id="0">
    <w:p w:rsidR="009846AE" w:rsidRDefault="009846AE" w:rsidP="001B3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46AE" w:rsidRDefault="009846AE" w:rsidP="001B36CA">
      <w:r>
        <w:separator/>
      </w:r>
    </w:p>
  </w:footnote>
  <w:footnote w:type="continuationSeparator" w:id="0">
    <w:p w:rsidR="009846AE" w:rsidRDefault="009846AE" w:rsidP="001B36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36CA" w:rsidRDefault="001B36CA" w:rsidP="001B36CA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-217170</wp:posOffset>
          </wp:positionH>
          <wp:positionV relativeFrom="paragraph">
            <wp:posOffset>-158750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Black" w:hAnsi="Arial Black"/>
        <w:b/>
        <w:spacing w:val="20"/>
        <w:sz w:val="24"/>
      </w:rPr>
      <w:t>PREFEITURA MUNICIPAL DE CONCEIÇÃO DOS OUROS</w:t>
    </w:r>
  </w:p>
  <w:p w:rsidR="001B36CA" w:rsidRDefault="001B36CA" w:rsidP="001B36CA">
    <w:pPr>
      <w:pStyle w:val="Cabealho"/>
      <w:jc w:val="center"/>
      <w:rPr>
        <w:rFonts w:ascii="Arial Black" w:hAnsi="Arial Black"/>
        <w:b/>
        <w:sz w:val="22"/>
      </w:rPr>
    </w:pPr>
    <w:r>
      <w:rPr>
        <w:rFonts w:ascii="Arial Black" w:hAnsi="Arial Black"/>
        <w:b/>
      </w:rPr>
      <w:t>__________________ESTADO DE MINAS GERAIS_________________</w:t>
    </w:r>
  </w:p>
  <w:p w:rsidR="001B36CA" w:rsidRDefault="001B36CA" w:rsidP="001B36CA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>Praça José Maria de Souza, 01, Centro – CEP: 37.548-000 – Conceição dos Ouros - MG</w:t>
    </w:r>
  </w:p>
  <w:p w:rsidR="001B36CA" w:rsidRPr="00797CB3" w:rsidRDefault="001B36CA" w:rsidP="001B36CA">
    <w:pPr>
      <w:pStyle w:val="Cabealho"/>
      <w:rPr>
        <w:rFonts w:ascii="Calibri" w:hAnsi="Calibri"/>
        <w:sz w:val="22"/>
      </w:rPr>
    </w:pPr>
    <w:r>
      <w:rPr>
        <w:rFonts w:ascii="Arial" w:hAnsi="Arial" w:cs="Arial"/>
      </w:rPr>
      <w:t xml:space="preserve">                                    Tel.: (35) 3653-1220 – E-mail: prefeitura@conceicaodosouros.mg.gov.br</w:t>
    </w:r>
  </w:p>
  <w:p w:rsidR="001B36CA" w:rsidRDefault="001B36CA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6CA"/>
    <w:rsid w:val="000D6354"/>
    <w:rsid w:val="001B36CA"/>
    <w:rsid w:val="001C112F"/>
    <w:rsid w:val="0030190C"/>
    <w:rsid w:val="003609FB"/>
    <w:rsid w:val="006B4FB6"/>
    <w:rsid w:val="00785E9D"/>
    <w:rsid w:val="007E1040"/>
    <w:rsid w:val="009846AE"/>
    <w:rsid w:val="009C22CC"/>
    <w:rsid w:val="009D1FB2"/>
    <w:rsid w:val="00A07D89"/>
    <w:rsid w:val="00B01D02"/>
    <w:rsid w:val="00B267B9"/>
    <w:rsid w:val="00B74AC8"/>
    <w:rsid w:val="00BF0CE7"/>
    <w:rsid w:val="00DC473F"/>
    <w:rsid w:val="00E52630"/>
    <w:rsid w:val="00EA5DC7"/>
    <w:rsid w:val="00F42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9837BD7-4EFC-4790-8D3A-EFE3A28B6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6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1B36CA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1B36CA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1B36CA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1B36CA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1B36CA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1B36CA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1B36CA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1B36C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B36C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1B36C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B36CA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569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1823</Words>
  <Characters>9845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2015-10-13T19:42:00Z</dcterms:created>
  <dcterms:modified xsi:type="dcterms:W3CDTF">2015-10-15T12:16:00Z</dcterms:modified>
</cp:coreProperties>
</file>