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D66" w:rsidRPr="006D40DB" w:rsidRDefault="00190D66" w:rsidP="00190D66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ATA DE REGISTRO DE PREÇOS  N.º </w:t>
      </w:r>
      <w:r>
        <w:rPr>
          <w:rFonts w:ascii="Century Gothic" w:hAnsi="Century Gothic"/>
          <w:sz w:val="24"/>
          <w:szCs w:val="24"/>
        </w:rPr>
        <w:t>05</w:t>
      </w:r>
      <w:r w:rsidR="00D926EE">
        <w:rPr>
          <w:rFonts w:ascii="Century Gothic" w:hAnsi="Century Gothic"/>
          <w:sz w:val="24"/>
          <w:szCs w:val="24"/>
          <w:lang w:val="pt-BR"/>
        </w:rPr>
        <w:t>4</w:t>
      </w:r>
      <w:r>
        <w:rPr>
          <w:rFonts w:ascii="Century Gothic" w:hAnsi="Century Gothic"/>
          <w:sz w:val="24"/>
          <w:szCs w:val="24"/>
        </w:rPr>
        <w:t>/2015</w:t>
      </w:r>
    </w:p>
    <w:p w:rsidR="00190D66" w:rsidRPr="006D40DB" w:rsidRDefault="00190D66" w:rsidP="00190D66">
      <w:pPr>
        <w:pStyle w:val="Ttulo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Ttulo"/>
        <w:ind w:left="0"/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 w:cs="Arial"/>
          <w:sz w:val="24"/>
          <w:szCs w:val="24"/>
        </w:rPr>
        <w:t>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AF46A1" w:rsidRDefault="00190D66" w:rsidP="00190D66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 w:rsidRPr="006D40DB">
        <w:rPr>
          <w:rFonts w:ascii="Century Gothic" w:hAnsi="Century Gothic"/>
          <w:b w:val="0"/>
          <w:sz w:val="24"/>
          <w:szCs w:val="24"/>
        </w:rPr>
        <w:t xml:space="preserve">Aos </w:t>
      </w:r>
      <w:r w:rsidR="00697522">
        <w:rPr>
          <w:rFonts w:ascii="Century Gothic" w:hAnsi="Century Gothic"/>
          <w:b w:val="0"/>
          <w:sz w:val="24"/>
          <w:szCs w:val="24"/>
          <w:lang w:val="pt-BR"/>
        </w:rPr>
        <w:t>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dias do mês de </w:t>
      </w:r>
      <w:r w:rsidR="00697522">
        <w:rPr>
          <w:rFonts w:ascii="Century Gothic" w:hAnsi="Century Gothic"/>
          <w:b w:val="0"/>
          <w:sz w:val="24"/>
          <w:szCs w:val="24"/>
          <w:lang w:val="pt-BR"/>
        </w:rPr>
        <w:t>Julho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de 2015, no Prédio da Sede da Prefeitura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6D40DB">
        <w:rPr>
          <w:rFonts w:ascii="Century Gothic" w:hAnsi="Century Gothic"/>
          <w:b w:val="0"/>
          <w:sz w:val="24"/>
          <w:szCs w:val="24"/>
        </w:rPr>
        <w:t>, situado à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b w:val="0"/>
          <w:sz w:val="24"/>
          <w:szCs w:val="24"/>
          <w:lang w:val="pt-BR"/>
        </w:rPr>
        <w:t>Praça José Maria de Souza, nº01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o DD. Prefeit</w:t>
      </w:r>
      <w:r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Municipal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  <w:lang w:val="pt-BR"/>
        </w:rPr>
        <w:t>991</w:t>
      </w:r>
      <w:r w:rsidRPr="006D40DB">
        <w:rPr>
          <w:rFonts w:ascii="Century Gothic" w:hAnsi="Century Gothic"/>
          <w:b w:val="0"/>
          <w:sz w:val="24"/>
          <w:szCs w:val="24"/>
        </w:rPr>
        <w:t>/201</w:t>
      </w:r>
      <w:r>
        <w:rPr>
          <w:rFonts w:ascii="Century Gothic" w:hAnsi="Century Gothic"/>
          <w:b w:val="0"/>
          <w:sz w:val="24"/>
          <w:szCs w:val="24"/>
          <w:lang w:val="pt-BR"/>
        </w:rPr>
        <w:t>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(que regulamenta o SRP na modalidade pregão), </w:t>
      </w:r>
      <w:r w:rsidRPr="0007117B">
        <w:rPr>
          <w:rFonts w:ascii="Century Gothic" w:hAnsi="Century Gothic"/>
          <w:b w:val="0"/>
          <w:sz w:val="24"/>
          <w:szCs w:val="24"/>
        </w:rPr>
        <w:t xml:space="preserve">em face da classificação da proposta apresentada no PREGÃO PRESENCIAL PARA REGISTRO DE </w:t>
      </w:r>
      <w:r w:rsidRPr="00AF46A1">
        <w:rPr>
          <w:rFonts w:ascii="Century Gothic" w:hAnsi="Century Gothic"/>
          <w:b w:val="0"/>
          <w:sz w:val="24"/>
          <w:szCs w:val="24"/>
        </w:rPr>
        <w:t xml:space="preserve">PREÇOS Nº 030/2015, por deliberação do Pregoeiro do município, resolve registrar os preços para </w:t>
      </w:r>
      <w:r w:rsidRPr="00AF46A1"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AF46A1">
        <w:rPr>
          <w:rFonts w:ascii="Century Gothic" w:hAnsi="Century Gothic"/>
          <w:b w:val="0"/>
          <w:sz w:val="24"/>
          <w:szCs w:val="24"/>
        </w:rPr>
        <w:t xml:space="preserve"> </w:t>
      </w:r>
      <w:r w:rsidRPr="00AF46A1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AF46A1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AF46A1">
        <w:rPr>
          <w:rFonts w:ascii="Century Gothic" w:hAnsi="Century Gothic"/>
          <w:sz w:val="24"/>
          <w:szCs w:val="24"/>
        </w:rPr>
        <w:t xml:space="preserve"> Conceição dos Ouros(MG), </w:t>
      </w:r>
      <w:r w:rsidRPr="00AF46A1">
        <w:rPr>
          <w:rFonts w:ascii="Century Gothic" w:hAnsi="Century Gothic"/>
          <w:b w:val="0"/>
          <w:sz w:val="24"/>
          <w:szCs w:val="24"/>
        </w:rPr>
        <w:t xml:space="preserve">tendo sido os referidos Preços oferecidos pela empresa </w:t>
      </w:r>
      <w:r w:rsidR="00D926EE" w:rsidRPr="00D926EE">
        <w:rPr>
          <w:rFonts w:ascii="Century Gothic" w:eastAsiaTheme="minorEastAsia" w:hAnsi="Century Gothic" w:cs="Arial"/>
          <w:color w:val="000000"/>
          <w:sz w:val="24"/>
          <w:szCs w:val="24"/>
          <w:lang w:eastAsia="pt-BR"/>
        </w:rPr>
        <w:t>GABRIELA MATERIAIS PARA CONSTRUÇÃO LTDA.</w:t>
      </w:r>
      <w:r w:rsidR="00D926EE" w:rsidRPr="00D926EE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 xml:space="preserve">, CNPJ nº. 04.184.646/0001-27, Inscrição Estadual nº. 620107017.00-62, com sede na Rua São José, nº.832, Bairro Centro em São Gonçalo do Sapucaí/MG, neste ato representado pelo Sr.(a) </w:t>
      </w:r>
      <w:proofErr w:type="spellStart"/>
      <w:r w:rsidR="00D926EE" w:rsidRPr="00D926EE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>Gabriella</w:t>
      </w:r>
      <w:proofErr w:type="spellEnd"/>
      <w:r w:rsidR="00D926EE" w:rsidRPr="00D926EE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 xml:space="preserve"> Fernandes Siqueira, portadora do CPF nº. 079.481.706-85, Residente e domiciliada na Rua  do Cedro, nº 03, Centro, em </w:t>
      </w:r>
      <w:proofErr w:type="spellStart"/>
      <w:r w:rsidR="00D926EE" w:rsidRPr="00D926EE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>Care</w:t>
      </w:r>
      <w:bookmarkStart w:id="0" w:name="_GoBack"/>
      <w:bookmarkEnd w:id="0"/>
      <w:r w:rsidR="00D926EE" w:rsidRPr="00D926EE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>açu</w:t>
      </w:r>
      <w:proofErr w:type="spellEnd"/>
      <w:r w:rsidR="00D926EE" w:rsidRPr="00D926EE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>/MG</w:t>
      </w:r>
      <w:r w:rsidR="00D926EE">
        <w:rPr>
          <w:rFonts w:ascii="Century Gothic" w:eastAsiaTheme="minorEastAsia" w:hAnsi="Century Gothic" w:cs="Arial"/>
          <w:b w:val="0"/>
          <w:color w:val="000000"/>
          <w:sz w:val="24"/>
          <w:szCs w:val="24"/>
          <w:lang w:val="pt-BR" w:eastAsia="pt-BR"/>
        </w:rPr>
        <w:t xml:space="preserve"> </w:t>
      </w:r>
      <w:r w:rsidRPr="00D926EE">
        <w:rPr>
          <w:rFonts w:ascii="Century Gothic" w:hAnsi="Century Gothic"/>
          <w:b w:val="0"/>
          <w:sz w:val="24"/>
          <w:szCs w:val="24"/>
        </w:rPr>
        <w:t>e</w:t>
      </w:r>
      <w:r w:rsidRPr="00AF46A1">
        <w:rPr>
          <w:rFonts w:ascii="Century Gothic" w:hAnsi="Century Gothic"/>
          <w:b w:val="0"/>
          <w:sz w:val="24"/>
          <w:szCs w:val="24"/>
        </w:rPr>
        <w:t xml:space="preserve"> cuja proposta foi classificada em primeiro lugar, observadas as condições enunciadas nas Cláusulas que se seguem.</w:t>
      </w:r>
    </w:p>
    <w:p w:rsidR="00190D66" w:rsidRPr="006D40DB" w:rsidRDefault="00190D66" w:rsidP="00190D66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190D66" w:rsidRPr="006D40DB" w:rsidRDefault="00190D66" w:rsidP="00190D66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90D66" w:rsidRPr="006D40DB" w:rsidRDefault="00190D66" w:rsidP="00190D6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90D66" w:rsidRPr="006D40DB" w:rsidRDefault="00190D66" w:rsidP="00190D6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90D66" w:rsidRPr="006D40DB" w:rsidRDefault="00190D66" w:rsidP="00190D6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6D40DB">
        <w:rPr>
          <w:rFonts w:ascii="Century Gothic" w:hAnsi="Century Gothic"/>
          <w:sz w:val="24"/>
          <w:szCs w:val="24"/>
        </w:rPr>
        <w:t>que regulamenta o SRP na modalidade pregão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90D66" w:rsidRPr="006D40DB" w:rsidRDefault="00190D66" w:rsidP="00190D66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6D40DB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90D66" w:rsidRPr="006D40DB" w:rsidRDefault="00190D66" w:rsidP="00190D66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90D66" w:rsidRPr="006D40DB" w:rsidRDefault="00190D66" w:rsidP="00190D66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6D40DB">
        <w:rPr>
          <w:rFonts w:ascii="Century Gothic" w:hAnsi="Century Gothic"/>
          <w:sz w:val="24"/>
          <w:szCs w:val="24"/>
        </w:rPr>
        <w:t>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90D66" w:rsidRPr="006D40DB" w:rsidRDefault="00190D66" w:rsidP="00190D66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90D66" w:rsidRPr="006D40DB" w:rsidRDefault="00190D66" w:rsidP="00190D6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conseqüente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III</w:t>
      </w:r>
      <w:r w:rsidRPr="006D40DB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IV -</w:t>
      </w:r>
      <w:r w:rsidRPr="006D40DB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V </w:t>
      </w:r>
      <w:r w:rsidRPr="006D40DB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VI</w:t>
      </w:r>
      <w:r w:rsidRPr="006D40DB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90D66" w:rsidRPr="006D40DB" w:rsidRDefault="00190D66" w:rsidP="00190D6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bCs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conseqüências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6D40DB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6D40DB">
        <w:rPr>
          <w:rFonts w:ascii="Century Gothic" w:hAnsi="Century Gothic"/>
          <w:b/>
          <w:szCs w:val="24"/>
        </w:rPr>
        <w:t xml:space="preserve"> I - </w:t>
      </w:r>
      <w:r w:rsidRPr="006D40DB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90D66" w:rsidRDefault="00190D66" w:rsidP="00190D66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>Fichas:19,30,50,55,58,67,73,79,86,95,99,107,110,114,133,129,137,147,150,153,156,157,159,164,166,169,177,183,186,198,220,224,231,235,236,240,245,248,257,265,266,268,270,273,274,275,278,283,288,291,294,297,298,302,306,310,312,319,322,323,324,327,330.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lastRenderedPageBreak/>
        <w:t xml:space="preserve">CLÁUSULA DÉCIMA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90D66" w:rsidRPr="006D40DB" w:rsidRDefault="00190D66" w:rsidP="00190D66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6D40DB">
        <w:rPr>
          <w:rFonts w:ascii="Century Gothic" w:hAnsi="Century Gothic"/>
          <w:sz w:val="24"/>
          <w:szCs w:val="24"/>
        </w:rPr>
        <w:t>revistas no art. 78, incisos XII</w:t>
      </w:r>
      <w:r w:rsidRPr="006D40DB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90D66" w:rsidRPr="006D40DB" w:rsidRDefault="00190D66" w:rsidP="00190D6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057/2015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6D40DB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030/2015</w:t>
      </w:r>
      <w:r w:rsidRPr="006D40DB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6D40DB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, </w:t>
      </w:r>
      <w:r w:rsidR="00423786">
        <w:rPr>
          <w:rFonts w:ascii="Century Gothic" w:hAnsi="Century Gothic"/>
          <w:sz w:val="24"/>
          <w:szCs w:val="24"/>
        </w:rPr>
        <w:t>17</w:t>
      </w:r>
      <w:r w:rsidRPr="006D40DB">
        <w:rPr>
          <w:rFonts w:ascii="Century Gothic" w:hAnsi="Century Gothic"/>
          <w:sz w:val="24"/>
          <w:szCs w:val="24"/>
        </w:rPr>
        <w:t xml:space="preserve"> de </w:t>
      </w:r>
      <w:r w:rsidR="00423786">
        <w:rPr>
          <w:rFonts w:ascii="Century Gothic" w:hAnsi="Century Gothic"/>
          <w:sz w:val="24"/>
          <w:szCs w:val="24"/>
        </w:rPr>
        <w:t>Julho de 2.015.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 - CONTRATANTE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6D40DB">
        <w:rPr>
          <w:rFonts w:ascii="Century Gothic" w:hAnsi="Century Gothic"/>
          <w:b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6D40DB">
        <w:rPr>
          <w:rFonts w:ascii="Century Gothic" w:hAnsi="Century Gothic"/>
          <w:sz w:val="24"/>
          <w:szCs w:val="24"/>
        </w:rPr>
        <w:t xml:space="preserve"> MUNICIPAL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Firma__________________________________________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CONTRATADA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423786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Testemunhas: </w:t>
      </w:r>
    </w:p>
    <w:p w:rsidR="00423786" w:rsidRDefault="0042378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423786" w:rsidP="00190D6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190D66" w:rsidRPr="006D40DB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="00190D66" w:rsidRPr="006D40DB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97522" w:rsidRDefault="00697522"/>
    <w:p w:rsidR="00697522" w:rsidRPr="00697522" w:rsidRDefault="00697522" w:rsidP="00697522"/>
    <w:p w:rsidR="00697522" w:rsidRPr="00697522" w:rsidRDefault="00697522" w:rsidP="00697522"/>
    <w:p w:rsidR="00423786" w:rsidRPr="006D40DB" w:rsidRDefault="00423786" w:rsidP="0042378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6D40DB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6D40DB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Default="00697522" w:rsidP="00697522"/>
    <w:p w:rsidR="00697522" w:rsidRDefault="00697522" w:rsidP="00697522"/>
    <w:p w:rsidR="004645C7" w:rsidRDefault="004645C7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697522" w:rsidRPr="00463279" w:rsidRDefault="00697522" w:rsidP="00697522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b/>
          <w:sz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05</w:t>
      </w:r>
      <w:r w:rsidR="00423786">
        <w:rPr>
          <w:rFonts w:ascii="Arial Narrow" w:hAnsi="Arial Narrow"/>
          <w:b/>
          <w:sz w:val="28"/>
          <w:szCs w:val="28"/>
          <w:lang w:eastAsia="x-none"/>
        </w:rPr>
        <w:t>7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07117B" w:rsidRDefault="00697522" w:rsidP="00697522">
      <w:pPr>
        <w:jc w:val="center"/>
        <w:rPr>
          <w:rFonts w:ascii="Arial Narrow" w:hAnsi="Arial Narrow"/>
          <w:b/>
          <w:sz w:val="28"/>
          <w:lang w:val="x-none"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="00423786">
        <w:rPr>
          <w:rFonts w:ascii="Arial Narrow" w:hAnsi="Arial Narrow"/>
          <w:b/>
          <w:sz w:val="28"/>
          <w:lang w:eastAsia="x-none"/>
        </w:rPr>
        <w:t>030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Pr="00463279">
        <w:rPr>
          <w:rFonts w:ascii="Arial Narrow" w:hAnsi="Arial Narrow"/>
          <w:b/>
          <w:sz w:val="28"/>
          <w:lang w:eastAsia="x-none"/>
        </w:rPr>
        <w:t>5</w:t>
      </w:r>
    </w:p>
    <w:p w:rsidR="00AF46A1" w:rsidRPr="00D926EE" w:rsidRDefault="00697522" w:rsidP="00AF46A1">
      <w:pPr>
        <w:rPr>
          <w:b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  <w:r w:rsidR="00D926EE" w:rsidRPr="00D926EE">
        <w:rPr>
          <w:rFonts w:ascii="Century Gothic" w:eastAsiaTheme="minorEastAsia" w:hAnsi="Century Gothic" w:cs="Arial"/>
          <w:b/>
          <w:color w:val="000000"/>
          <w:sz w:val="24"/>
          <w:szCs w:val="24"/>
        </w:rPr>
        <w:t>GABRIELA MATERIAIS PARA CONSTRUÇÃO LTDA., CNPJ nº. 04.184.646/0001-27</w:t>
      </w:r>
    </w:p>
    <w:p w:rsidR="00D926EE" w:rsidRDefault="00697522" w:rsidP="00697522">
      <w:pPr>
        <w:jc w:val="center"/>
        <w:rPr>
          <w:noProof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D926EE" w:rsidRDefault="00D926EE" w:rsidP="0069752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4B12C82" wp14:editId="310101A2">
            <wp:extent cx="6645910" cy="3038475"/>
            <wp:effectExtent l="0" t="0" r="254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9432" b="9245"/>
                    <a:stretch/>
                  </pic:blipFill>
                  <pic:spPr bwMode="auto">
                    <a:xfrm>
                      <a:off x="0" y="0"/>
                      <a:ext cx="6645910" cy="3038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926EE">
        <w:rPr>
          <w:noProof/>
        </w:rPr>
        <w:t xml:space="preserve"> </w:t>
      </w:r>
    </w:p>
    <w:p w:rsidR="00AF46A1" w:rsidRDefault="00D926EE" w:rsidP="0069752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9CC3DC5" wp14:editId="1849DD63">
            <wp:extent cx="6645910" cy="2847975"/>
            <wp:effectExtent l="0" t="0" r="254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6061" b="7716"/>
                    <a:stretch/>
                  </pic:blipFill>
                  <pic:spPr bwMode="auto">
                    <a:xfrm>
                      <a:off x="0" y="0"/>
                      <a:ext cx="6645910" cy="2847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26EE" w:rsidRDefault="00D926EE" w:rsidP="00697522">
      <w:pPr>
        <w:jc w:val="center"/>
        <w:rPr>
          <w:noProof/>
        </w:rPr>
      </w:pPr>
    </w:p>
    <w:p w:rsidR="00B56056" w:rsidRDefault="00D926EE" w:rsidP="00697522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385D9890" wp14:editId="4159F517">
            <wp:extent cx="6645910" cy="2371725"/>
            <wp:effectExtent l="0" t="0" r="2540" b="952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7846" b="18677"/>
                    <a:stretch/>
                  </pic:blipFill>
                  <pic:spPr bwMode="auto">
                    <a:xfrm>
                      <a:off x="0" y="0"/>
                      <a:ext cx="6645910" cy="237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46A1" w:rsidRDefault="00AF46A1" w:rsidP="00697522">
      <w:pPr>
        <w:jc w:val="center"/>
        <w:rPr>
          <w:noProof/>
        </w:rPr>
      </w:pPr>
    </w:p>
    <w:p w:rsidR="00697522" w:rsidRPr="00463279" w:rsidRDefault="00697522" w:rsidP="00697522">
      <w:pPr>
        <w:jc w:val="center"/>
        <w:rPr>
          <w:vanish/>
          <w:sz w:val="24"/>
          <w:szCs w:val="24"/>
        </w:rPr>
      </w:pPr>
    </w:p>
    <w:p w:rsidR="00697522" w:rsidRPr="00463279" w:rsidRDefault="00697522" w:rsidP="00697522">
      <w:pPr>
        <w:rPr>
          <w:vanish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1</w:t>
      </w:r>
      <w:r w:rsidR="00423786">
        <w:rPr>
          <w:rFonts w:ascii="Arial Narrow" w:hAnsi="Arial Narrow"/>
          <w:sz w:val="24"/>
          <w:szCs w:val="24"/>
        </w:rPr>
        <w:t>7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Junho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697522" w:rsidRDefault="00697522" w:rsidP="00697522">
      <w:pPr>
        <w:rPr>
          <w:rFonts w:ascii="Arial Narrow" w:hAnsi="Arial Narrow"/>
          <w:sz w:val="24"/>
          <w:szCs w:val="24"/>
        </w:rPr>
      </w:pPr>
    </w:p>
    <w:p w:rsidR="00697522" w:rsidRDefault="00697522" w:rsidP="00697522">
      <w:pPr>
        <w:rPr>
          <w:rFonts w:ascii="Arial Narrow" w:hAnsi="Arial Narrow"/>
          <w:sz w:val="24"/>
          <w:szCs w:val="24"/>
        </w:rPr>
      </w:pPr>
    </w:p>
    <w:p w:rsidR="00AF46A1" w:rsidRPr="00463279" w:rsidRDefault="00AF46A1" w:rsidP="00697522">
      <w:pPr>
        <w:rPr>
          <w:rFonts w:ascii="Arial Narrow" w:hAnsi="Arial Narrow"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697522" w:rsidRDefault="00697522" w:rsidP="00AF46A1">
      <w:pPr>
        <w:jc w:val="center"/>
        <w:rPr>
          <w:rFonts w:ascii="Arial Narrow" w:hAnsi="Arial Narrow"/>
          <w:sz w:val="24"/>
          <w:szCs w:val="24"/>
        </w:rPr>
      </w:pPr>
    </w:p>
    <w:p w:rsidR="00AF46A1" w:rsidRDefault="00AF46A1" w:rsidP="00AF46A1">
      <w:pPr>
        <w:jc w:val="center"/>
        <w:rPr>
          <w:rFonts w:ascii="Arial Narrow" w:hAnsi="Arial Narrow"/>
          <w:sz w:val="24"/>
          <w:szCs w:val="24"/>
        </w:rPr>
      </w:pPr>
    </w:p>
    <w:p w:rsidR="00AF46A1" w:rsidRDefault="00AF46A1" w:rsidP="00AF46A1">
      <w:pPr>
        <w:jc w:val="center"/>
        <w:rPr>
          <w:rFonts w:ascii="Arial Narrow" w:hAnsi="Arial Narrow"/>
          <w:sz w:val="24"/>
          <w:szCs w:val="24"/>
        </w:rPr>
      </w:pPr>
    </w:p>
    <w:p w:rsidR="00D926EE" w:rsidRPr="00D926EE" w:rsidRDefault="00D926EE" w:rsidP="00AF46A1">
      <w:pPr>
        <w:ind w:right="-307"/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  <w:r w:rsidRPr="00D926EE">
        <w:rPr>
          <w:rFonts w:ascii="Century Gothic" w:eastAsiaTheme="minorEastAsia" w:hAnsi="Century Gothic" w:cs="Arial"/>
          <w:b/>
          <w:color w:val="000000"/>
          <w:sz w:val="24"/>
          <w:szCs w:val="24"/>
        </w:rPr>
        <w:t>GABRIELA MATERIAIS PARA CONSTRUÇÃO LTDA</w:t>
      </w:r>
    </w:p>
    <w:p w:rsidR="00697522" w:rsidRPr="00697522" w:rsidRDefault="00D926EE" w:rsidP="00AF46A1">
      <w:pPr>
        <w:ind w:right="-307"/>
        <w:jc w:val="center"/>
      </w:pPr>
      <w:r w:rsidRPr="00D926EE">
        <w:rPr>
          <w:rFonts w:ascii="Century Gothic" w:eastAsiaTheme="minorEastAsia" w:hAnsi="Century Gothic" w:cs="Arial"/>
          <w:b/>
          <w:color w:val="000000"/>
          <w:sz w:val="24"/>
          <w:szCs w:val="24"/>
        </w:rPr>
        <w:t>CNPJ nº. 04.184.646/0001-27</w:t>
      </w:r>
    </w:p>
    <w:sectPr w:rsidR="00697522" w:rsidRPr="00697522" w:rsidSect="00190D66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FB8" w:rsidRDefault="001B5FB8" w:rsidP="00190D66">
      <w:r>
        <w:separator/>
      </w:r>
    </w:p>
  </w:endnote>
  <w:endnote w:type="continuationSeparator" w:id="0">
    <w:p w:rsidR="001B5FB8" w:rsidRDefault="001B5FB8" w:rsidP="00190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FB8" w:rsidRDefault="001B5FB8" w:rsidP="00190D66">
      <w:r>
        <w:separator/>
      </w:r>
    </w:p>
  </w:footnote>
  <w:footnote w:type="continuationSeparator" w:id="0">
    <w:p w:rsidR="001B5FB8" w:rsidRDefault="001B5FB8" w:rsidP="00190D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D66" w:rsidRPr="00716184" w:rsidRDefault="00190D66" w:rsidP="00190D66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-207645</wp:posOffset>
          </wp:positionH>
          <wp:positionV relativeFrom="paragraph">
            <wp:posOffset>-101600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190D66" w:rsidRPr="00716184" w:rsidRDefault="00190D66" w:rsidP="00190D66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190D66" w:rsidRPr="00716184" w:rsidRDefault="00190D66" w:rsidP="00190D66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190D66" w:rsidRDefault="00190D66" w:rsidP="00190D66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190D66" w:rsidRDefault="00190D6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D66"/>
    <w:rsid w:val="00054366"/>
    <w:rsid w:val="0007117B"/>
    <w:rsid w:val="000C7161"/>
    <w:rsid w:val="00190D66"/>
    <w:rsid w:val="001B5FB8"/>
    <w:rsid w:val="00423786"/>
    <w:rsid w:val="004645C7"/>
    <w:rsid w:val="00697522"/>
    <w:rsid w:val="00790FC2"/>
    <w:rsid w:val="009C3CF4"/>
    <w:rsid w:val="009E5FC2"/>
    <w:rsid w:val="00AF46A1"/>
    <w:rsid w:val="00B56056"/>
    <w:rsid w:val="00D926EE"/>
    <w:rsid w:val="00D9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746129C-D8AC-42F4-80BC-36FCFC94B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D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90D66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90D6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190D66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90D6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90D66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90D6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190D66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190D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90D6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90D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90D66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7</Pages>
  <Words>1851</Words>
  <Characters>10001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2015-07-30T12:09:00Z</dcterms:created>
  <dcterms:modified xsi:type="dcterms:W3CDTF">2015-07-31T15:00:00Z</dcterms:modified>
</cp:coreProperties>
</file>