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D5A" w:rsidRPr="00647182" w:rsidRDefault="002A4D5A" w:rsidP="002A4D5A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015</w:t>
      </w:r>
      <w:r>
        <w:rPr>
          <w:rFonts w:ascii="Arial Narrow" w:hAnsi="Arial Narrow"/>
          <w:sz w:val="24"/>
          <w:szCs w:val="24"/>
        </w:rPr>
        <w:t>/2015</w:t>
      </w:r>
    </w:p>
    <w:p w:rsidR="002A4D5A" w:rsidRPr="0055356A" w:rsidRDefault="002A4D5A" w:rsidP="002A4D5A">
      <w:pPr>
        <w:pStyle w:val="Ttulo"/>
        <w:rPr>
          <w:rFonts w:ascii="Arial Narrow" w:hAnsi="Arial Narrow"/>
          <w:sz w:val="24"/>
          <w:szCs w:val="24"/>
        </w:rPr>
      </w:pPr>
    </w:p>
    <w:p w:rsidR="002A4D5A" w:rsidRPr="002C0799" w:rsidRDefault="002A4D5A" w:rsidP="002A4D5A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2C0799">
        <w:rPr>
          <w:rFonts w:ascii="Arial Narrow" w:hAnsi="Arial Narrow"/>
          <w:color w:val="000000"/>
          <w:szCs w:val="28"/>
        </w:rPr>
        <w:t xml:space="preserve"> </w:t>
      </w:r>
      <w:r w:rsidRPr="002C0799">
        <w:rPr>
          <w:rFonts w:ascii="Arial Narrow" w:hAnsi="Arial Narrow" w:cs="Arial"/>
          <w:sz w:val="24"/>
          <w:szCs w:val="24"/>
        </w:rPr>
        <w:t>(MG).</w:t>
      </w:r>
    </w:p>
    <w:p w:rsidR="002A4D5A" w:rsidRPr="002C0799" w:rsidRDefault="002A4D5A" w:rsidP="002A4D5A">
      <w:pPr>
        <w:rPr>
          <w:rFonts w:ascii="Arial Narrow" w:hAnsi="Arial Narrow"/>
          <w:b/>
          <w:sz w:val="24"/>
          <w:szCs w:val="24"/>
        </w:rPr>
      </w:pPr>
    </w:p>
    <w:p w:rsidR="002A4D5A" w:rsidRPr="00D04980" w:rsidRDefault="002A4D5A" w:rsidP="002A4D5A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  <w:r w:rsidRPr="002C0799">
        <w:rPr>
          <w:rFonts w:ascii="Arial Narrow" w:hAnsi="Arial Narrow"/>
          <w:b w:val="0"/>
          <w:sz w:val="24"/>
          <w:szCs w:val="24"/>
        </w:rPr>
        <w:t xml:space="preserve">Aos </w:t>
      </w:r>
      <w:r>
        <w:rPr>
          <w:rFonts w:ascii="Arial Narrow" w:hAnsi="Arial Narrow"/>
          <w:b w:val="0"/>
          <w:sz w:val="24"/>
          <w:szCs w:val="24"/>
          <w:lang w:val="pt-BR"/>
        </w:rPr>
        <w:t>27</w:t>
      </w:r>
      <w:r w:rsidRPr="002C079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  <w:lang w:val="pt-BR"/>
        </w:rPr>
        <w:t>Março</w:t>
      </w:r>
      <w:r w:rsidRPr="002C0799">
        <w:rPr>
          <w:rFonts w:ascii="Arial Narrow" w:hAnsi="Arial Narrow"/>
          <w:b w:val="0"/>
          <w:sz w:val="24"/>
          <w:szCs w:val="24"/>
        </w:rPr>
        <w:t xml:space="preserve"> de </w:t>
      </w:r>
      <w:r>
        <w:rPr>
          <w:rFonts w:ascii="Arial Narrow" w:hAnsi="Arial Narrow"/>
          <w:b w:val="0"/>
          <w:sz w:val="24"/>
          <w:szCs w:val="24"/>
        </w:rPr>
        <w:t>2015</w:t>
      </w:r>
      <w:r w:rsidRPr="002C0799">
        <w:rPr>
          <w:rFonts w:ascii="Arial Narrow" w:hAnsi="Arial Narrow"/>
          <w:b w:val="0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situado à 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Praça José Maria de Souza, </w:t>
      </w:r>
      <w:r>
        <w:rPr>
          <w:rFonts w:ascii="Arial Narrow" w:hAnsi="Arial Narrow"/>
          <w:b w:val="0"/>
          <w:sz w:val="24"/>
          <w:szCs w:val="24"/>
        </w:rPr>
        <w:t xml:space="preserve">n ° </w:t>
      </w:r>
      <w:r>
        <w:rPr>
          <w:rFonts w:ascii="Arial Narrow" w:hAnsi="Arial Narrow"/>
          <w:b w:val="0"/>
          <w:sz w:val="24"/>
          <w:szCs w:val="24"/>
          <w:lang w:val="pt-BR"/>
        </w:rPr>
        <w:t>01</w:t>
      </w:r>
      <w:r>
        <w:rPr>
          <w:rFonts w:ascii="Arial Narrow" w:hAnsi="Arial Narrow"/>
          <w:b w:val="0"/>
          <w:sz w:val="24"/>
          <w:szCs w:val="24"/>
        </w:rPr>
        <w:t>,</w:t>
      </w:r>
      <w:r>
        <w:rPr>
          <w:rFonts w:ascii="Arial Narrow" w:hAnsi="Arial Narrow"/>
          <w:b w:val="0"/>
          <w:sz w:val="24"/>
          <w:szCs w:val="24"/>
          <w:lang w:val="pt-BR"/>
        </w:rPr>
        <w:t>Centro, 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o </w:t>
      </w:r>
      <w:bookmarkStart w:id="0" w:name="_GoBack"/>
      <w:bookmarkEnd w:id="0"/>
      <w:r w:rsidRPr="002C0799">
        <w:rPr>
          <w:rFonts w:ascii="Arial Narrow" w:hAnsi="Arial Narrow"/>
          <w:b w:val="0"/>
          <w:sz w:val="24"/>
          <w:szCs w:val="24"/>
        </w:rPr>
        <w:t xml:space="preserve">DD. Prefeito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 (MG), nos termos da Lei 10.520/02, subsidiariamente a lei n.º 8.666/93, e suas alterações, bem como </w:t>
      </w:r>
      <w:r w:rsidRPr="00787A29">
        <w:rPr>
          <w:rFonts w:ascii="Arial Narrow" w:hAnsi="Arial Narrow"/>
          <w:b w:val="0"/>
          <w:sz w:val="24"/>
          <w:szCs w:val="24"/>
        </w:rPr>
        <w:t>o Decreto Municipal n.º 991/2014 (que</w:t>
      </w:r>
      <w:r w:rsidRPr="002C0799">
        <w:rPr>
          <w:rFonts w:ascii="Arial Narrow" w:hAnsi="Arial Narrow"/>
          <w:b w:val="0"/>
          <w:sz w:val="24"/>
          <w:szCs w:val="24"/>
        </w:rPr>
        <w:t xml:space="preserve"> regulamenta o SRP na modalidade pregão), e das demais normas legais aplicáveis, em face da classificação da proposta apresentada no</w:t>
      </w:r>
      <w:r w:rsidRPr="00416D3F">
        <w:rPr>
          <w:rFonts w:ascii="Arial Narrow" w:hAnsi="Arial Narrow"/>
        </w:rPr>
        <w:t xml:space="preserve"> </w:t>
      </w:r>
      <w:r w:rsidRPr="00D04980">
        <w:rPr>
          <w:rFonts w:ascii="Arial Narrow" w:hAnsi="Arial Narrow"/>
          <w:b w:val="0"/>
          <w:sz w:val="24"/>
          <w:szCs w:val="24"/>
        </w:rPr>
        <w:t xml:space="preserve">PREGÃO PRESENCIAL PARA REGISTRO DE PREÇOS Nº </w:t>
      </w:r>
      <w:r>
        <w:rPr>
          <w:rFonts w:ascii="Arial Narrow" w:hAnsi="Arial Narrow"/>
          <w:b w:val="0"/>
          <w:sz w:val="24"/>
          <w:szCs w:val="24"/>
        </w:rPr>
        <w:t>008/2015</w:t>
      </w:r>
      <w:r w:rsidRPr="00D04980">
        <w:rPr>
          <w:rFonts w:ascii="Arial Narrow" w:hAnsi="Arial Narrow"/>
          <w:b w:val="0"/>
          <w:sz w:val="24"/>
          <w:szCs w:val="24"/>
        </w:rPr>
        <w:t>, por deliberação do Pregoeiro do município, resolve registrar os preços para a</w:t>
      </w:r>
      <w:r w:rsidRPr="00CF2435">
        <w:rPr>
          <w:rFonts w:ascii="Arial Narrow" w:hAnsi="Arial Narrow"/>
          <w:sz w:val="24"/>
          <w:szCs w:val="24"/>
        </w:rPr>
        <w:t xml:space="preserve"> </w:t>
      </w: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F86248">
        <w:rPr>
          <w:rFonts w:ascii="Arial Narrow" w:hAnsi="Arial Narrow" w:cs="Arial"/>
          <w:sz w:val="24"/>
          <w:szCs w:val="24"/>
        </w:rPr>
        <w:t xml:space="preserve"> (MG)</w:t>
      </w:r>
      <w:r w:rsidRPr="00CF2435">
        <w:rPr>
          <w:rFonts w:ascii="Arial Narrow" w:hAnsi="Arial Narrow"/>
        </w:rPr>
        <w:t xml:space="preserve">, </w:t>
      </w:r>
      <w:r w:rsidRPr="00D04980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>
        <w:rPr>
          <w:rFonts w:ascii="Arial Narrow" w:hAnsi="Arial Narrow"/>
          <w:b w:val="0"/>
          <w:sz w:val="24"/>
          <w:szCs w:val="24"/>
          <w:lang w:val="pt-BR"/>
        </w:rPr>
        <w:t>LUBRIMAR COMERCIO PNEUMÉTICOS LTDA,</w:t>
      </w:r>
      <w:r w:rsidRPr="00D04980">
        <w:rPr>
          <w:rFonts w:ascii="Arial Narrow" w:hAnsi="Arial Narrow"/>
          <w:b w:val="0"/>
          <w:sz w:val="24"/>
          <w:szCs w:val="24"/>
        </w:rPr>
        <w:t xml:space="preserve"> estabelecida à </w:t>
      </w:r>
      <w:r>
        <w:rPr>
          <w:rFonts w:ascii="Arial Narrow" w:hAnsi="Arial Narrow"/>
          <w:b w:val="0"/>
          <w:sz w:val="24"/>
          <w:szCs w:val="24"/>
          <w:lang w:val="pt-BR"/>
        </w:rPr>
        <w:t>Rua José de Barros Cobra</w:t>
      </w:r>
      <w:r w:rsidRPr="00D04980">
        <w:rPr>
          <w:rFonts w:ascii="Arial Narrow" w:hAnsi="Arial Narrow"/>
          <w:b w:val="0"/>
          <w:sz w:val="24"/>
          <w:szCs w:val="24"/>
        </w:rPr>
        <w:t xml:space="preserve">, n.º </w:t>
      </w:r>
      <w:r>
        <w:rPr>
          <w:rFonts w:ascii="Arial Narrow" w:hAnsi="Arial Narrow"/>
          <w:b w:val="0"/>
          <w:sz w:val="24"/>
          <w:szCs w:val="24"/>
          <w:lang w:val="pt-BR"/>
        </w:rPr>
        <w:t>35</w:t>
      </w:r>
      <w:r w:rsidRPr="00D04980">
        <w:rPr>
          <w:rFonts w:ascii="Arial Narrow" w:hAnsi="Arial Narrow"/>
          <w:b w:val="0"/>
          <w:sz w:val="24"/>
          <w:szCs w:val="24"/>
        </w:rPr>
        <w:t xml:space="preserve">, bairro </w:t>
      </w:r>
      <w:r>
        <w:rPr>
          <w:rFonts w:ascii="Arial Narrow" w:hAnsi="Arial Narrow"/>
          <w:b w:val="0"/>
          <w:sz w:val="24"/>
          <w:szCs w:val="24"/>
          <w:lang w:val="pt-BR"/>
        </w:rPr>
        <w:t>Novo Horizonte</w:t>
      </w:r>
      <w:r w:rsidRPr="00D04980">
        <w:rPr>
          <w:rFonts w:ascii="Arial Narrow" w:hAnsi="Arial Narrow"/>
          <w:b w:val="0"/>
          <w:sz w:val="24"/>
          <w:szCs w:val="24"/>
        </w:rPr>
        <w:t xml:space="preserve">,  na cidade de </w:t>
      </w:r>
      <w:r>
        <w:rPr>
          <w:rFonts w:ascii="Arial Narrow" w:hAnsi="Arial Narrow"/>
          <w:b w:val="0"/>
          <w:sz w:val="24"/>
          <w:szCs w:val="24"/>
          <w:lang w:val="pt-BR"/>
        </w:rPr>
        <w:t>Pouso Alegre-me</w:t>
      </w:r>
      <w:r w:rsidRPr="00D04980">
        <w:rPr>
          <w:rFonts w:ascii="Arial Narrow" w:hAnsi="Arial Narrow"/>
          <w:b w:val="0"/>
          <w:sz w:val="24"/>
          <w:szCs w:val="24"/>
        </w:rPr>
        <w:t xml:space="preserve">, inscrita no CGC sob o n.º </w:t>
      </w:r>
      <w:r>
        <w:rPr>
          <w:rFonts w:ascii="Arial Narrow" w:hAnsi="Arial Narrow"/>
          <w:b w:val="0"/>
          <w:sz w:val="24"/>
          <w:szCs w:val="24"/>
          <w:lang w:val="pt-BR"/>
        </w:rPr>
        <w:t>08.377.090/0001-46;</w:t>
      </w:r>
      <w:r w:rsidRPr="00D04980">
        <w:rPr>
          <w:rFonts w:ascii="Arial Narrow" w:hAnsi="Arial Narrow"/>
          <w:b w:val="0"/>
          <w:sz w:val="24"/>
          <w:szCs w:val="24"/>
        </w:rPr>
        <w:t xml:space="preserve"> representada neste ato, pelo Sr.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 Marcio Pereira da Silva,</w:t>
      </w:r>
      <w:r w:rsidRPr="00D04980">
        <w:rPr>
          <w:rFonts w:ascii="Arial Narrow" w:hAnsi="Arial Narrow"/>
          <w:b w:val="0"/>
          <w:sz w:val="24"/>
          <w:szCs w:val="24"/>
        </w:rPr>
        <w:t xml:space="preserve"> portador de R.G. n.º </w:t>
      </w:r>
      <w:r>
        <w:rPr>
          <w:rFonts w:ascii="Arial Narrow" w:hAnsi="Arial Narrow"/>
          <w:b w:val="0"/>
          <w:sz w:val="24"/>
          <w:szCs w:val="24"/>
          <w:lang w:val="pt-BR"/>
        </w:rPr>
        <w:t>2.648.451</w:t>
      </w:r>
      <w:r w:rsidRPr="00D04980">
        <w:rPr>
          <w:rFonts w:ascii="Arial Narrow" w:hAnsi="Arial Narrow"/>
          <w:b w:val="0"/>
          <w:sz w:val="24"/>
          <w:szCs w:val="24"/>
        </w:rPr>
        <w:t xml:space="preserve"> e CPF n.º </w:t>
      </w:r>
      <w:r>
        <w:rPr>
          <w:rFonts w:ascii="Arial Narrow" w:hAnsi="Arial Narrow"/>
          <w:b w:val="0"/>
          <w:sz w:val="24"/>
          <w:szCs w:val="24"/>
          <w:lang w:val="pt-BR"/>
        </w:rPr>
        <w:t>435.842.686-72</w:t>
      </w:r>
      <w:r w:rsidRPr="00D04980">
        <w:rPr>
          <w:rFonts w:ascii="Arial Narrow" w:hAnsi="Arial Narrow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A4D5A" w:rsidRPr="00D04980" w:rsidRDefault="002A4D5A" w:rsidP="002A4D5A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A4D5A" w:rsidRPr="00D04980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2A4D5A" w:rsidRPr="00D04980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D04980" w:rsidRDefault="002A4D5A" w:rsidP="002A4D5A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F86248">
        <w:rPr>
          <w:rFonts w:ascii="Arial Narrow" w:hAnsi="Arial Narrow" w:cs="Arial"/>
          <w:sz w:val="24"/>
          <w:szCs w:val="24"/>
        </w:rPr>
        <w:t xml:space="preserve"> (MG)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 </w:t>
      </w:r>
    </w:p>
    <w:p w:rsidR="002A4D5A" w:rsidRPr="0055356A" w:rsidRDefault="002A4D5A" w:rsidP="002A4D5A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A4D5A" w:rsidRPr="0055356A" w:rsidRDefault="002A4D5A" w:rsidP="002A4D5A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A4D5A" w:rsidRPr="0055356A" w:rsidRDefault="002A4D5A" w:rsidP="002A4D5A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008/2015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A4D5A" w:rsidRPr="0055356A" w:rsidRDefault="002A4D5A" w:rsidP="002A4D5A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008/2015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A4D5A" w:rsidRDefault="002A4D5A" w:rsidP="002A4D5A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008/2015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A4D5A" w:rsidRPr="0055356A" w:rsidRDefault="002A4D5A" w:rsidP="002A4D5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A4D5A" w:rsidRPr="0055356A" w:rsidRDefault="002A4D5A" w:rsidP="002A4D5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A4D5A" w:rsidRPr="0055356A" w:rsidRDefault="002A4D5A" w:rsidP="002A4D5A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A4D5A" w:rsidRPr="0055356A" w:rsidRDefault="002A4D5A" w:rsidP="002A4D5A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A4D5A" w:rsidRPr="0055356A" w:rsidRDefault="002A4D5A" w:rsidP="002A4D5A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A4D5A" w:rsidRPr="0055356A" w:rsidRDefault="002A4D5A" w:rsidP="002A4D5A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A4D5A" w:rsidRPr="0055356A" w:rsidRDefault="002A4D5A" w:rsidP="002A4D5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A4D5A" w:rsidRPr="0055356A" w:rsidRDefault="002A4D5A" w:rsidP="002A4D5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A4D5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A4D5A" w:rsidRDefault="002A4D5A" w:rsidP="002A4D5A">
      <w:pPr>
        <w:jc w:val="both"/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Default="002A4D5A" w:rsidP="002A4D5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A4D5A" w:rsidRPr="0055356A" w:rsidRDefault="002A4D5A" w:rsidP="002A4D5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A4D5A" w:rsidRDefault="002A4D5A" w:rsidP="002A4D5A">
      <w:pPr>
        <w:pStyle w:val="Recuodecorpodetexto"/>
        <w:rPr>
          <w:rFonts w:ascii="Arial Narrow" w:hAnsi="Arial Narrow"/>
          <w:szCs w:val="24"/>
        </w:rPr>
      </w:pP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2009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 xml:space="preserve"> 33903000 - 19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04</w:t>
      </w:r>
      <w:r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.00003.2011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33903000 - 30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</w:rPr>
        <w:t>4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05</w:t>
      </w:r>
      <w:r>
        <w:rPr>
          <w:rFonts w:ascii="Arial Narrow" w:hAnsi="Arial Narrow"/>
          <w:szCs w:val="24"/>
        </w:rPr>
        <w:t>.2033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33903000 - 73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>
        <w:rPr>
          <w:rFonts w:ascii="Arial Narrow" w:hAnsi="Arial Narrow"/>
          <w:szCs w:val="24"/>
        </w:rPr>
        <w:t>.001.00012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361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06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2038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33903000 - 89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 w:rsidRPr="00DF1548">
        <w:rPr>
          <w:rFonts w:ascii="Arial Narrow" w:hAnsi="Arial Narrow"/>
          <w:szCs w:val="24"/>
        </w:rPr>
        <w:t>.001.0001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11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2044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33903000 - 104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2065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33903000 - 183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>
        <w:rPr>
          <w:rFonts w:ascii="Arial Narrow" w:hAnsi="Arial Narrow"/>
          <w:szCs w:val="24"/>
        </w:rPr>
        <w:t>.00010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304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.2076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33903000 - 220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.0001</w:t>
      </w:r>
      <w:r>
        <w:rPr>
          <w:rFonts w:ascii="Arial Narrow" w:hAnsi="Arial Narrow"/>
          <w:szCs w:val="24"/>
          <w:lang w:val="pt-BR"/>
        </w:rPr>
        <w:t>0</w:t>
      </w:r>
      <w:r w:rsidRPr="00DF1548">
        <w:rPr>
          <w:rFonts w:ascii="Arial Narrow" w:hAnsi="Arial Narrow"/>
          <w:szCs w:val="24"/>
        </w:rPr>
        <w:t>.0</w:t>
      </w:r>
      <w:r>
        <w:rPr>
          <w:rFonts w:ascii="Arial Narrow" w:hAnsi="Arial Narrow"/>
          <w:szCs w:val="24"/>
        </w:rPr>
        <w:t>0305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33903000 - 224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33903000 - 231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2107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33903000 - 245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2088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33903000 - 257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</w:rPr>
        <w:t>02.006.001.00004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2013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33903000 - 268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02.006.001.00015.0045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.00021.</w:t>
      </w:r>
      <w:r>
        <w:rPr>
          <w:rFonts w:ascii="Arial Narrow" w:hAnsi="Arial Narrow"/>
          <w:szCs w:val="24"/>
        </w:rPr>
        <w:t>2095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33903000 - 291</w:t>
      </w:r>
    </w:p>
    <w:p w:rsidR="002A4D5A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02.006.001.0001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.00512.00021.2096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33903000 - 302</w:t>
      </w:r>
    </w:p>
    <w:p w:rsidR="002A4D5A" w:rsidRPr="00CB1C2D" w:rsidRDefault="002A4D5A" w:rsidP="002A4D5A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.001.00026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782</w:t>
      </w:r>
      <w:r>
        <w:rPr>
          <w:rFonts w:ascii="Arial Narrow" w:hAnsi="Arial Narrow"/>
          <w:szCs w:val="24"/>
        </w:rPr>
        <w:t>.00015.2102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33903000 - 327</w:t>
      </w:r>
    </w:p>
    <w:p w:rsidR="002A4D5A" w:rsidRPr="007461EF" w:rsidRDefault="002A4D5A" w:rsidP="002A4D5A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A4D5A" w:rsidRDefault="002A4D5A" w:rsidP="002A4D5A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A4D5A" w:rsidRPr="0055356A" w:rsidRDefault="002A4D5A" w:rsidP="002A4D5A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deverá ser formulada com a antecedência de 30(trinta) dias, facultada a Administração a aplicação das penalidades previstas, caso não aceitas as razões do pedido.</w:t>
      </w: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>CLÁUSULA DÉCIMA SEGUNDA - DAS DISPOSIÇÕES FINAIS</w:t>
      </w:r>
    </w:p>
    <w:p w:rsidR="002A4D5A" w:rsidRPr="0055356A" w:rsidRDefault="002A4D5A" w:rsidP="002A4D5A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016/2015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008/2015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A4D5A" w:rsidRDefault="002A4D5A" w:rsidP="002A4D5A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a Lei Federal 10.520/02, subsidiariamente a Lei Federal n.º 8.666/93, e suas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Pr="0055356A" w:rsidRDefault="002A4D5A" w:rsidP="002A4D5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A4D5A" w:rsidRDefault="002A4D5A" w:rsidP="002A4D5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Ouros, 27 de Março de 2.015.</w:t>
      </w:r>
    </w:p>
    <w:p w:rsidR="002A4D5A" w:rsidRDefault="002A4D5A" w:rsidP="002A4D5A">
      <w:pPr>
        <w:jc w:val="center"/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jc w:val="center"/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jc w:val="center"/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</w:t>
      </w:r>
    </w:p>
    <w:p w:rsidR="002A4D5A" w:rsidRPr="00416D3F" w:rsidRDefault="002A4D5A" w:rsidP="002A4D5A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2A4D5A" w:rsidRPr="00416D3F" w:rsidRDefault="002A4D5A" w:rsidP="002A4D5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2A4D5A" w:rsidRDefault="002A4D5A" w:rsidP="002A4D5A">
      <w:pPr>
        <w:jc w:val="center"/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jc w:val="center"/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jc w:val="center"/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2A4D5A" w:rsidRPr="0055356A" w:rsidRDefault="002A4D5A" w:rsidP="002A4D5A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Testemunhas</w:t>
      </w:r>
      <w:r>
        <w:rPr>
          <w:rFonts w:ascii="Arial Narrow" w:hAnsi="Arial Narrow"/>
          <w:sz w:val="24"/>
          <w:szCs w:val="24"/>
        </w:rPr>
        <w:t>:</w:t>
      </w: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</w:t>
      </w: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</w:t>
      </w:r>
    </w:p>
    <w:p w:rsidR="002A4D5A" w:rsidRPr="0055356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Default="002A4D5A" w:rsidP="002A4D5A"/>
    <w:p w:rsidR="002A4D5A" w:rsidRDefault="002A4D5A" w:rsidP="002A4D5A"/>
    <w:p w:rsidR="002A4D5A" w:rsidRDefault="002A4D5A" w:rsidP="002A4D5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</w:t>
      </w: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Default="002A4D5A" w:rsidP="002A4D5A">
      <w:pPr>
        <w:rPr>
          <w:rFonts w:ascii="Arial Narrow" w:hAnsi="Arial Narrow"/>
          <w:sz w:val="24"/>
          <w:szCs w:val="24"/>
        </w:rPr>
      </w:pPr>
    </w:p>
    <w:p w:rsidR="002A4D5A" w:rsidRPr="0055356A" w:rsidRDefault="002A4D5A" w:rsidP="002A4D5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</w:t>
      </w:r>
    </w:p>
    <w:p w:rsidR="001770A0" w:rsidRDefault="001770A0"/>
    <w:sectPr w:rsidR="001770A0" w:rsidSect="002A4D5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BA9" w:rsidRDefault="00330BA9" w:rsidP="002A4D5A">
      <w:r>
        <w:separator/>
      </w:r>
    </w:p>
  </w:endnote>
  <w:endnote w:type="continuationSeparator" w:id="0">
    <w:p w:rsidR="00330BA9" w:rsidRDefault="00330BA9" w:rsidP="002A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BA9" w:rsidRDefault="00330BA9" w:rsidP="002A4D5A">
      <w:r>
        <w:separator/>
      </w:r>
    </w:p>
  </w:footnote>
  <w:footnote w:type="continuationSeparator" w:id="0">
    <w:p w:rsidR="00330BA9" w:rsidRDefault="00330BA9" w:rsidP="002A4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D5A" w:rsidRPr="00716184" w:rsidRDefault="002A4D5A" w:rsidP="002A4D5A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20E728A" wp14:editId="4F4CCBD5">
          <wp:simplePos x="0" y="0"/>
          <wp:positionH relativeFrom="column">
            <wp:posOffset>-92710</wp:posOffset>
          </wp:positionH>
          <wp:positionV relativeFrom="paragraph">
            <wp:posOffset>-139065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A4D5A" w:rsidRPr="00716184" w:rsidRDefault="002A4D5A" w:rsidP="002A4D5A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A4D5A" w:rsidRPr="00716184" w:rsidRDefault="002A4D5A" w:rsidP="002A4D5A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A4D5A" w:rsidRDefault="002A4D5A" w:rsidP="002A4D5A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A4D5A" w:rsidRDefault="002A4D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5A"/>
    <w:rsid w:val="001770A0"/>
    <w:rsid w:val="002A4D5A"/>
    <w:rsid w:val="0033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12CA0-EB0B-4CB7-9196-6A679609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A4D5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A4D5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A4D5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A4D5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A4D5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A4D5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A4D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4D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A4D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4D5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1845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2015-04-02T18:37:00Z</dcterms:created>
  <dcterms:modified xsi:type="dcterms:W3CDTF">2015-04-02T18:38:00Z</dcterms:modified>
</cp:coreProperties>
</file>