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DBC" w:rsidRPr="00944691" w:rsidRDefault="00851DBC" w:rsidP="00851D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AD484A">
        <w:rPr>
          <w:rFonts w:ascii="Century Gothic" w:hAnsi="Century Gothic"/>
          <w:sz w:val="24"/>
          <w:szCs w:val="24"/>
        </w:rPr>
        <w:t>10</w:t>
      </w:r>
      <w:r w:rsidR="00A8387D">
        <w:rPr>
          <w:rFonts w:ascii="Century Gothic" w:hAnsi="Century Gothic"/>
          <w:sz w:val="24"/>
          <w:szCs w:val="24"/>
        </w:rPr>
        <w:t>2</w:t>
      </w:r>
      <w:r>
        <w:rPr>
          <w:rFonts w:ascii="Century Gothic" w:hAnsi="Century Gothic"/>
          <w:sz w:val="24"/>
          <w:szCs w:val="24"/>
        </w:rPr>
        <w:t>/2015</w:t>
      </w:r>
    </w:p>
    <w:p w:rsidR="00851DBC" w:rsidRPr="00944691" w:rsidRDefault="00851DBC" w:rsidP="00851DBC">
      <w:pPr>
        <w:pStyle w:val="Ttulo"/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</w:t>
      </w:r>
      <w:r>
        <w:rPr>
          <w:rFonts w:ascii="Century Gothic" w:eastAsia="Calibri" w:hAnsi="Century Gothic"/>
          <w:b/>
          <w:sz w:val="24"/>
          <w:szCs w:val="24"/>
        </w:rPr>
        <w:t>.</w:t>
      </w:r>
    </w:p>
    <w:p w:rsidR="00851DBC" w:rsidRPr="00944691" w:rsidRDefault="00851DBC" w:rsidP="00851DBC">
      <w:pPr>
        <w:rPr>
          <w:rFonts w:ascii="Century Gothic" w:hAnsi="Century Gothic"/>
          <w:b/>
          <w:sz w:val="24"/>
          <w:szCs w:val="24"/>
        </w:rPr>
      </w:pPr>
    </w:p>
    <w:p w:rsidR="00851DBC" w:rsidRPr="00944691" w:rsidRDefault="00A8387D" w:rsidP="00851DB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ab/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 w:rsidR="001F30E2">
        <w:rPr>
          <w:rFonts w:ascii="Century Gothic" w:hAnsi="Century Gothic"/>
          <w:b w:val="0"/>
          <w:sz w:val="24"/>
          <w:szCs w:val="24"/>
        </w:rPr>
        <w:t>04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074DBF">
        <w:rPr>
          <w:rFonts w:ascii="Century Gothic" w:hAnsi="Century Gothic"/>
          <w:b w:val="0"/>
          <w:sz w:val="24"/>
          <w:szCs w:val="24"/>
        </w:rPr>
        <w:t>Dezembro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 w:rsidR="00851DBC">
        <w:rPr>
          <w:rFonts w:ascii="Century Gothic" w:hAnsi="Century Gothic"/>
          <w:b w:val="0"/>
          <w:sz w:val="24"/>
          <w:szCs w:val="24"/>
        </w:rPr>
        <w:t>201</w:t>
      </w:r>
      <w:r w:rsidR="00074DBF">
        <w:rPr>
          <w:rFonts w:ascii="Century Gothic" w:hAnsi="Century Gothic"/>
          <w:b w:val="0"/>
          <w:sz w:val="24"/>
          <w:szCs w:val="24"/>
        </w:rPr>
        <w:t>5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851DBC"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 w:rsidR="00851DBC">
        <w:rPr>
          <w:rFonts w:ascii="Century Gothic" w:hAnsi="Century Gothic"/>
          <w:b w:val="0"/>
          <w:sz w:val="24"/>
          <w:szCs w:val="24"/>
        </w:rPr>
        <w:t>Conceição dos Ouros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 w:rsidR="00851DBC">
        <w:rPr>
          <w:rFonts w:ascii="Century Gothic" w:hAnsi="Century Gothic"/>
          <w:b w:val="0"/>
          <w:sz w:val="24"/>
          <w:szCs w:val="24"/>
        </w:rPr>
        <w:t>Conceição dos Ouros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 w:rsidR="00851DBC">
        <w:rPr>
          <w:rFonts w:ascii="Century Gothic" w:hAnsi="Century Gothic"/>
          <w:b w:val="0"/>
          <w:sz w:val="24"/>
          <w:szCs w:val="24"/>
        </w:rPr>
        <w:t>991/2014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 w:rsidR="00851DBC">
        <w:rPr>
          <w:rFonts w:ascii="Century Gothic" w:hAnsi="Century Gothic"/>
          <w:b w:val="0"/>
          <w:sz w:val="24"/>
          <w:szCs w:val="24"/>
        </w:rPr>
        <w:t>042/2015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="00851DBC" w:rsidRPr="00F07173">
        <w:rPr>
          <w:rFonts w:ascii="Century Gothic" w:hAnsi="Century Gothic"/>
          <w:b w:val="0"/>
          <w:sz w:val="24"/>
          <w:szCs w:val="24"/>
        </w:rPr>
        <w:t>Contratação de Empresa para Fornecimento de Gêneros Alimentícios para compor a Merenda das Escolas Municipais,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 oferecidos pela empresa </w:t>
      </w:r>
      <w:r>
        <w:rPr>
          <w:rFonts w:ascii="Century Gothic" w:hAnsi="Century Gothic" w:cs="Century Gothic"/>
          <w:bCs/>
          <w:i/>
          <w:iCs/>
          <w:sz w:val="24"/>
          <w:szCs w:val="24"/>
        </w:rPr>
        <w:t>AMAZONIA INDUSTRIA E COMERCIO LTDA.</w:t>
      </w:r>
      <w:r w:rsidR="00AD484A" w:rsidRPr="00F61526">
        <w:rPr>
          <w:rFonts w:ascii="Century Gothic" w:hAnsi="Century Gothic" w:cs="Arial"/>
          <w:color w:val="000000"/>
          <w:sz w:val="24"/>
          <w:szCs w:val="24"/>
        </w:rPr>
        <w:t xml:space="preserve">, 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CNPJ nº. </w:t>
      </w:r>
      <w:r>
        <w:rPr>
          <w:rFonts w:ascii="Century Gothic" w:hAnsi="Century Gothic" w:cs="Arial"/>
          <w:b w:val="0"/>
          <w:color w:val="000000"/>
          <w:sz w:val="24"/>
          <w:szCs w:val="24"/>
        </w:rPr>
        <w:t>66.476.052/0001-47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, </w:t>
      </w:r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 xml:space="preserve">com sede na </w:t>
      </w:r>
      <w:r>
        <w:rPr>
          <w:rFonts w:ascii="Century Gothic" w:hAnsi="Century Gothic" w:cs="Arial"/>
          <w:b w:val="0"/>
          <w:color w:val="000000"/>
          <w:sz w:val="24"/>
          <w:szCs w:val="24"/>
        </w:rPr>
        <w:t>Av. das Américas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>, nº.</w:t>
      </w:r>
      <w:r>
        <w:rPr>
          <w:rFonts w:ascii="Century Gothic" w:hAnsi="Century Gothic" w:cs="Arial"/>
          <w:b w:val="0"/>
          <w:color w:val="000000"/>
          <w:sz w:val="24"/>
          <w:szCs w:val="24"/>
        </w:rPr>
        <w:t>550</w:t>
      </w:r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>,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 Ba</w:t>
      </w:r>
      <w:r w:rsidR="00CC1C44">
        <w:rPr>
          <w:rFonts w:ascii="Century Gothic" w:hAnsi="Century Gothic" w:cs="Arial"/>
          <w:b w:val="0"/>
          <w:color w:val="000000"/>
          <w:sz w:val="24"/>
          <w:szCs w:val="24"/>
        </w:rPr>
        <w:t xml:space="preserve">irro </w:t>
      </w:r>
      <w:r>
        <w:rPr>
          <w:rFonts w:ascii="Century Gothic" w:hAnsi="Century Gothic" w:cs="Arial"/>
          <w:b w:val="0"/>
          <w:color w:val="000000"/>
          <w:sz w:val="24"/>
          <w:szCs w:val="24"/>
        </w:rPr>
        <w:t>Presidente Kennedy em Contagem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>/MG</w:t>
      </w:r>
      <w:r w:rsidR="00AD484A" w:rsidRPr="00F61526">
        <w:rPr>
          <w:rFonts w:ascii="Century Gothic" w:hAnsi="Century Gothic"/>
          <w:b w:val="0"/>
          <w:sz w:val="24"/>
          <w:szCs w:val="24"/>
        </w:rPr>
        <w:t xml:space="preserve">, representada neste ato, pelo Sr. </w:t>
      </w:r>
      <w:r w:rsidR="000329AF">
        <w:rPr>
          <w:rFonts w:ascii="Century Gothic" w:hAnsi="Century Gothic" w:cs="Arial"/>
          <w:b w:val="0"/>
          <w:color w:val="000000"/>
          <w:sz w:val="24"/>
          <w:szCs w:val="24"/>
        </w:rPr>
        <w:t>Luiz Ferreira Lima</w:t>
      </w:r>
      <w:r w:rsidR="00AD484A" w:rsidRPr="00F61526">
        <w:rPr>
          <w:rFonts w:ascii="Century Gothic" w:hAnsi="Century Gothic" w:cs="Arial"/>
          <w:b w:val="0"/>
          <w:color w:val="000000"/>
          <w:sz w:val="24"/>
          <w:szCs w:val="24"/>
        </w:rPr>
        <w:t xml:space="preserve">, portador do CPF nº. </w:t>
      </w:r>
      <w:r w:rsidR="000329AF">
        <w:rPr>
          <w:rFonts w:ascii="Century Gothic" w:hAnsi="Century Gothic" w:cs="Arial"/>
          <w:b w:val="0"/>
          <w:color w:val="000000"/>
          <w:sz w:val="24"/>
          <w:szCs w:val="24"/>
        </w:rPr>
        <w:t>219.966.956-49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851DBC" w:rsidRPr="00F07173" w:rsidRDefault="00851DBC" w:rsidP="00851DBC">
      <w:pPr>
        <w:tabs>
          <w:tab w:val="right" w:pos="9117"/>
        </w:tabs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3E6CA0" w:rsidRDefault="00851DBC" w:rsidP="00851DB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851DBC" w:rsidRPr="00944691" w:rsidRDefault="00851DBC" w:rsidP="00851D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851DBC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851DBC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851DBC" w:rsidRPr="00944691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851DBC" w:rsidRPr="00944691" w:rsidRDefault="00851DBC" w:rsidP="00851D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851DBC" w:rsidRPr="00944691" w:rsidRDefault="00851DBC" w:rsidP="00851D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851DBC" w:rsidRPr="00944691" w:rsidRDefault="00851DBC" w:rsidP="00851DBC">
      <w:pPr>
        <w:pStyle w:val="Corpodetexto3"/>
        <w:rPr>
          <w:rFonts w:ascii="Century Gothic" w:hAnsi="Century Gothic"/>
          <w:szCs w:val="24"/>
        </w:rPr>
      </w:pPr>
    </w:p>
    <w:p w:rsidR="00851DBC" w:rsidRPr="00944691" w:rsidRDefault="00851DBC" w:rsidP="00851DBC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AF3DF1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084/2015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042/2015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04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747467">
        <w:rPr>
          <w:rFonts w:ascii="Century Gothic" w:hAnsi="Century Gothic"/>
          <w:sz w:val="24"/>
          <w:szCs w:val="24"/>
        </w:rPr>
        <w:t>Dezembro</w:t>
      </w:r>
      <w:r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</w:t>
      </w:r>
      <w:r w:rsidR="00747467">
        <w:rPr>
          <w:rFonts w:ascii="Century Gothic" w:hAnsi="Century Gothic"/>
          <w:sz w:val="24"/>
          <w:szCs w:val="24"/>
        </w:rPr>
        <w:t>5</w:t>
      </w:r>
      <w:r>
        <w:rPr>
          <w:rFonts w:ascii="Century Gothic" w:hAnsi="Century Gothic"/>
          <w:sz w:val="24"/>
          <w:szCs w:val="24"/>
        </w:rPr>
        <w:t>.</w:t>
      </w: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Pr="00944691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Pr="00944691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AD484A" w:rsidRPr="00463279" w:rsidRDefault="00AD484A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851DBC" w:rsidRPr="00AC0B8E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Pr="001B36CA" w:rsidRDefault="00851DBC" w:rsidP="00851DB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084/2015,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42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851DBC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F07173" w:rsidRPr="00744D56" w:rsidRDefault="00AD484A" w:rsidP="00F07173">
      <w:pPr>
        <w:rPr>
          <w:rFonts w:ascii="Century Gothic" w:hAnsi="Century Gothic" w:cs="Arial"/>
          <w:color w:val="000000"/>
          <w:sz w:val="22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="00234F43" w:rsidRPr="00744D56">
        <w:rPr>
          <w:rFonts w:ascii="Century Gothic" w:hAnsi="Century Gothic" w:cs="Century Gothic"/>
          <w:b/>
          <w:bCs/>
          <w:i/>
          <w:iCs/>
          <w:sz w:val="22"/>
          <w:szCs w:val="24"/>
        </w:rPr>
        <w:t>AMAZONIA INDUSTRIA E COMERCIO LTDA.</w:t>
      </w:r>
      <w:r w:rsidR="00234F43" w:rsidRPr="00744D56">
        <w:rPr>
          <w:rFonts w:ascii="Century Gothic" w:hAnsi="Century Gothic" w:cs="Arial"/>
          <w:b/>
          <w:color w:val="000000"/>
          <w:sz w:val="22"/>
          <w:szCs w:val="24"/>
        </w:rPr>
        <w:t>, CNPJ nº. 66.476.052/0001-47</w:t>
      </w:r>
      <w:r w:rsidRPr="00744D56">
        <w:rPr>
          <w:rFonts w:ascii="Century Gothic" w:hAnsi="Century Gothic" w:cs="Century Gothic"/>
          <w:b/>
          <w:bCs/>
          <w:i/>
          <w:iCs/>
          <w:sz w:val="22"/>
          <w:szCs w:val="24"/>
        </w:rPr>
        <w:t>.</w:t>
      </w:r>
    </w:p>
    <w:p w:rsidR="00AD484A" w:rsidRPr="00744D56" w:rsidRDefault="00AD484A" w:rsidP="00F07173">
      <w:pPr>
        <w:rPr>
          <w:rFonts w:ascii="Century Gothic" w:hAnsi="Century Gothic" w:cs="Century Gothic"/>
          <w:b/>
          <w:bCs/>
          <w:iCs/>
          <w:sz w:val="22"/>
          <w:szCs w:val="24"/>
        </w:rPr>
      </w:pPr>
    </w:p>
    <w:p w:rsidR="00851DBC" w:rsidRDefault="00851DBC" w:rsidP="00851DBC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  <w:r w:rsidRPr="00AA33D3">
        <w:rPr>
          <w:noProof/>
        </w:rPr>
        <w:t xml:space="preserve"> </w:t>
      </w:r>
    </w:p>
    <w:p w:rsidR="00744D56" w:rsidRDefault="00744D56" w:rsidP="00851DBC">
      <w:pPr>
        <w:jc w:val="center"/>
        <w:rPr>
          <w:noProof/>
        </w:rPr>
      </w:pPr>
    </w:p>
    <w:p w:rsidR="00AD484A" w:rsidRDefault="00E513A2" w:rsidP="00851DBC">
      <w:pPr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1523EF6" wp14:editId="6C61F051">
            <wp:extent cx="6743065" cy="2305050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2161" b="15578"/>
                    <a:stretch/>
                  </pic:blipFill>
                  <pic:spPr bwMode="auto">
                    <a:xfrm>
                      <a:off x="0" y="0"/>
                      <a:ext cx="6743065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DBC" w:rsidRDefault="00851DBC" w:rsidP="00851DBC">
      <w:pPr>
        <w:jc w:val="center"/>
        <w:rPr>
          <w:noProof/>
        </w:rPr>
      </w:pP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Pr="00463279" w:rsidRDefault="00851DBC" w:rsidP="00851DBC">
      <w:pPr>
        <w:jc w:val="center"/>
        <w:rPr>
          <w:vanish/>
          <w:sz w:val="24"/>
          <w:szCs w:val="24"/>
        </w:rPr>
      </w:pPr>
    </w:p>
    <w:p w:rsidR="00851DBC" w:rsidRPr="00463279" w:rsidRDefault="00851DBC" w:rsidP="00851DBC">
      <w:pPr>
        <w:rPr>
          <w:vanish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04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47467">
        <w:rPr>
          <w:rFonts w:ascii="Arial Narrow" w:hAnsi="Arial Narrow"/>
          <w:sz w:val="24"/>
          <w:szCs w:val="24"/>
        </w:rPr>
        <w:t>Dezembro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747467"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>.</w:t>
      </w: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2C77B0" w:rsidP="002C77B0">
      <w:pPr>
        <w:tabs>
          <w:tab w:val="left" w:pos="7815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E513A2" w:rsidRDefault="00E513A2" w:rsidP="00E513A2">
      <w:pPr>
        <w:jc w:val="center"/>
        <w:rPr>
          <w:rFonts w:ascii="Century Gothic" w:hAnsi="Century Gothic" w:cs="Century Gothic"/>
          <w:b/>
          <w:bCs/>
          <w:i/>
          <w:iCs/>
          <w:sz w:val="24"/>
          <w:szCs w:val="24"/>
        </w:rPr>
      </w:pPr>
      <w:r w:rsidRPr="00234F43">
        <w:rPr>
          <w:rFonts w:ascii="Century Gothic" w:hAnsi="Century Gothic" w:cs="Century Gothic"/>
          <w:b/>
          <w:bCs/>
          <w:i/>
          <w:iCs/>
          <w:sz w:val="24"/>
          <w:szCs w:val="24"/>
        </w:rPr>
        <w:t>AMA</w:t>
      </w: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>ZONIA INDUSTRIA E COMERCIO LTDA</w:t>
      </w:r>
    </w:p>
    <w:p w:rsidR="00E513A2" w:rsidRDefault="00E513A2" w:rsidP="00E513A2">
      <w:pPr>
        <w:jc w:val="center"/>
        <w:rPr>
          <w:rFonts w:ascii="Century Gothic" w:hAnsi="Century Gothic" w:cs="Arial"/>
          <w:color w:val="000000"/>
          <w:sz w:val="24"/>
          <w:szCs w:val="24"/>
        </w:rPr>
      </w:pPr>
      <w:r w:rsidRPr="00234F43">
        <w:rPr>
          <w:rFonts w:ascii="Century Gothic" w:hAnsi="Century Gothic" w:cs="Arial"/>
          <w:b/>
          <w:color w:val="000000"/>
          <w:sz w:val="24"/>
          <w:szCs w:val="24"/>
        </w:rPr>
        <w:t>CNPJ nº. 66</w:t>
      </w:r>
      <w:r>
        <w:rPr>
          <w:rFonts w:ascii="Century Gothic" w:hAnsi="Century Gothic" w:cs="Arial"/>
          <w:b/>
          <w:color w:val="000000"/>
          <w:sz w:val="24"/>
          <w:szCs w:val="24"/>
        </w:rPr>
        <w:t>.476.052/0001-47</w:t>
      </w:r>
      <w:r>
        <w:rPr>
          <w:rFonts w:ascii="Century Gothic" w:hAnsi="Century Gothic" w:cs="Century Gothic"/>
          <w:b/>
          <w:bCs/>
          <w:i/>
          <w:iCs/>
          <w:sz w:val="24"/>
          <w:szCs w:val="24"/>
        </w:rPr>
        <w:t>.</w:t>
      </w:r>
    </w:p>
    <w:p w:rsidR="00787021" w:rsidRDefault="00787021" w:rsidP="00E513A2">
      <w:pPr>
        <w:pStyle w:val="WW-NormalWeb"/>
        <w:spacing w:before="0" w:after="0" w:line="200" w:lineRule="atLeast"/>
        <w:jc w:val="center"/>
      </w:pPr>
    </w:p>
    <w:sectPr w:rsidR="00787021" w:rsidSect="00AD484A">
      <w:headerReference w:type="default" r:id="rId7"/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F0E" w:rsidRDefault="00D04F0E" w:rsidP="00851DBC">
      <w:r>
        <w:separator/>
      </w:r>
    </w:p>
  </w:endnote>
  <w:endnote w:type="continuationSeparator" w:id="0">
    <w:p w:rsidR="00D04F0E" w:rsidRDefault="00D04F0E" w:rsidP="0085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F0E" w:rsidRDefault="00D04F0E" w:rsidP="00851DBC">
      <w:r>
        <w:separator/>
      </w:r>
    </w:p>
  </w:footnote>
  <w:footnote w:type="continuationSeparator" w:id="0">
    <w:p w:rsidR="00D04F0E" w:rsidRDefault="00D04F0E" w:rsidP="00851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DBC" w:rsidRPr="00716184" w:rsidRDefault="00851DBC" w:rsidP="00851DB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51DBC" w:rsidRPr="00716184" w:rsidRDefault="00851DBC" w:rsidP="00851DB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51DBC" w:rsidRPr="00716184" w:rsidRDefault="00851DBC" w:rsidP="00851DB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51DBC" w:rsidRDefault="00851DBC" w:rsidP="00851DBC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851DBC" w:rsidRPr="00FE06C5" w:rsidRDefault="00851DBC" w:rsidP="00851DBC">
    <w:pPr>
      <w:tabs>
        <w:tab w:val="left" w:pos="1800"/>
      </w:tabs>
    </w:pPr>
  </w:p>
  <w:p w:rsidR="00851DBC" w:rsidRPr="00851DBC" w:rsidRDefault="00851DBC" w:rsidP="00851D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BC"/>
    <w:rsid w:val="000329AF"/>
    <w:rsid w:val="00074DBF"/>
    <w:rsid w:val="00187606"/>
    <w:rsid w:val="001F30E2"/>
    <w:rsid w:val="00234F43"/>
    <w:rsid w:val="002B2983"/>
    <w:rsid w:val="002C77B0"/>
    <w:rsid w:val="003E2903"/>
    <w:rsid w:val="005F05C3"/>
    <w:rsid w:val="00633EB4"/>
    <w:rsid w:val="00665280"/>
    <w:rsid w:val="00744D56"/>
    <w:rsid w:val="00747467"/>
    <w:rsid w:val="00787021"/>
    <w:rsid w:val="008008EC"/>
    <w:rsid w:val="00851DBC"/>
    <w:rsid w:val="00A8387D"/>
    <w:rsid w:val="00AD484A"/>
    <w:rsid w:val="00AF3DF1"/>
    <w:rsid w:val="00B14ED1"/>
    <w:rsid w:val="00CC1C44"/>
    <w:rsid w:val="00CE3399"/>
    <w:rsid w:val="00CE7CD2"/>
    <w:rsid w:val="00D04F0E"/>
    <w:rsid w:val="00E513A2"/>
    <w:rsid w:val="00F0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875189-2882-462A-9295-50E77E34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51DBC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851DB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851D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851DB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851DB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851DB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51DB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1792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2016-01-04T11:06:00Z</dcterms:created>
  <dcterms:modified xsi:type="dcterms:W3CDTF">2016-01-04T16:33:00Z</dcterms:modified>
</cp:coreProperties>
</file>