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21" w:rsidRPr="00DB6724" w:rsidRDefault="005A4E21" w:rsidP="005A4E21">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13</w:t>
      </w:r>
      <w:r w:rsidRPr="00DB6724">
        <w:rPr>
          <w:rFonts w:ascii="Arial Narrow" w:hAnsi="Arial Narrow"/>
          <w:color w:val="000000"/>
          <w:sz w:val="24"/>
          <w:szCs w:val="24"/>
        </w:rPr>
        <w:t>/201</w:t>
      </w:r>
      <w:r w:rsidRPr="00DB6724">
        <w:rPr>
          <w:rFonts w:ascii="Arial Narrow" w:hAnsi="Arial Narrow"/>
          <w:color w:val="000000"/>
          <w:sz w:val="24"/>
          <w:szCs w:val="24"/>
          <w:lang w:val="pt-BR"/>
        </w:rPr>
        <w:t>6</w:t>
      </w:r>
    </w:p>
    <w:p w:rsidR="005A4E21" w:rsidRPr="00DB6724" w:rsidRDefault="005A4E21" w:rsidP="005A4E21">
      <w:pPr>
        <w:pStyle w:val="Ttulo"/>
        <w:rPr>
          <w:rFonts w:ascii="Arial Narrow" w:hAnsi="Arial Narrow"/>
          <w:color w:val="000000"/>
          <w:sz w:val="24"/>
          <w:szCs w:val="24"/>
        </w:rPr>
      </w:pPr>
    </w:p>
    <w:p w:rsidR="005A4E21" w:rsidRPr="00A51A1E" w:rsidRDefault="005A4E21" w:rsidP="005A4E2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bookmarkStart w:id="0" w:name="_GoBack"/>
      <w:bookmarkEnd w:id="0"/>
      <w:r w:rsidRPr="00DB6724">
        <w:rPr>
          <w:rFonts w:ascii="Arial Narrow" w:hAnsi="Arial Narrow"/>
          <w:color w:val="000000"/>
          <w:sz w:val="24"/>
          <w:szCs w:val="24"/>
        </w:rPr>
        <w:t xml:space="preserve">Aos </w:t>
      </w:r>
      <w:r>
        <w:rPr>
          <w:rFonts w:ascii="Arial Narrow" w:hAnsi="Arial Narrow"/>
          <w:color w:val="000000"/>
          <w:sz w:val="24"/>
          <w:szCs w:val="24"/>
        </w:rPr>
        <w:t xml:space="preserve">19 dias do mês de maio </w:t>
      </w:r>
      <w:r w:rsidRPr="00DB6724">
        <w:rPr>
          <w:rFonts w:ascii="Arial Narrow" w:hAnsi="Arial Narrow"/>
          <w:color w:val="000000"/>
          <w:sz w:val="24"/>
          <w:szCs w:val="24"/>
        </w:rPr>
        <w:t xml:space="preserve">de 2016,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015/2016,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Pr>
          <w:rFonts w:ascii="Arial Narrow" w:hAnsi="Arial Narrow"/>
          <w:color w:val="000000"/>
          <w:sz w:val="24"/>
          <w:szCs w:val="24"/>
        </w:rPr>
        <w:t xml:space="preserve">UNIMAQUINAS PEÇAS E SERVIÇOS LTDA – EPP </w:t>
      </w:r>
      <w:r w:rsidRPr="00DB6724">
        <w:rPr>
          <w:rFonts w:ascii="Arial Narrow" w:hAnsi="Arial Narrow"/>
          <w:color w:val="000000"/>
          <w:sz w:val="24"/>
          <w:szCs w:val="24"/>
        </w:rPr>
        <w:t xml:space="preserve">estabelecida à </w:t>
      </w:r>
      <w:r>
        <w:rPr>
          <w:rFonts w:ascii="Arial Narrow" w:hAnsi="Arial Narrow"/>
          <w:color w:val="000000"/>
          <w:sz w:val="24"/>
          <w:szCs w:val="24"/>
        </w:rPr>
        <w:t xml:space="preserve">Rua </w:t>
      </w:r>
      <w:proofErr w:type="spellStart"/>
      <w:r>
        <w:rPr>
          <w:rFonts w:ascii="Arial Narrow" w:hAnsi="Arial Narrow"/>
          <w:color w:val="000000"/>
          <w:sz w:val="24"/>
          <w:szCs w:val="24"/>
        </w:rPr>
        <w:t>Dr</w:t>
      </w:r>
      <w:proofErr w:type="spellEnd"/>
      <w:r>
        <w:rPr>
          <w:rFonts w:ascii="Arial Narrow" w:hAnsi="Arial Narrow"/>
          <w:color w:val="000000"/>
          <w:sz w:val="24"/>
          <w:szCs w:val="24"/>
        </w:rPr>
        <w:t xml:space="preserve"> Célio A de Oliveira</w:t>
      </w:r>
      <w:r w:rsidRPr="00DB6724">
        <w:rPr>
          <w:rFonts w:ascii="Arial Narrow" w:hAnsi="Arial Narrow"/>
          <w:color w:val="000000"/>
          <w:sz w:val="24"/>
          <w:szCs w:val="24"/>
        </w:rPr>
        <w:t xml:space="preserve">, n.º </w:t>
      </w:r>
      <w:r>
        <w:rPr>
          <w:rFonts w:ascii="Arial Narrow" w:hAnsi="Arial Narrow"/>
          <w:color w:val="000000"/>
          <w:sz w:val="24"/>
          <w:szCs w:val="24"/>
        </w:rPr>
        <w:t>100</w:t>
      </w:r>
      <w:r w:rsidRPr="00DB6724">
        <w:rPr>
          <w:rFonts w:ascii="Arial Narrow" w:hAnsi="Arial Narrow"/>
          <w:color w:val="000000"/>
          <w:sz w:val="24"/>
          <w:szCs w:val="24"/>
        </w:rPr>
        <w:t xml:space="preserve">, bairro </w:t>
      </w:r>
      <w:r>
        <w:rPr>
          <w:rFonts w:ascii="Arial Narrow" w:hAnsi="Arial Narrow"/>
          <w:color w:val="000000"/>
          <w:sz w:val="24"/>
          <w:szCs w:val="24"/>
        </w:rPr>
        <w:t>Cidade Foch</w:t>
      </w:r>
      <w:r w:rsidRPr="00DB6724">
        <w:rPr>
          <w:rFonts w:ascii="Arial Narrow" w:hAnsi="Arial Narrow"/>
          <w:color w:val="000000"/>
          <w:sz w:val="24"/>
          <w:szCs w:val="24"/>
        </w:rPr>
        <w:t xml:space="preserve">,  na cidade de </w:t>
      </w:r>
      <w:r>
        <w:rPr>
          <w:rFonts w:ascii="Arial Narrow" w:hAnsi="Arial Narrow"/>
          <w:color w:val="000000"/>
          <w:sz w:val="24"/>
          <w:szCs w:val="24"/>
        </w:rPr>
        <w:t>Pouso Alegre (MG)</w:t>
      </w:r>
      <w:r w:rsidRPr="00DB6724">
        <w:rPr>
          <w:rFonts w:ascii="Arial Narrow" w:hAnsi="Arial Narrow"/>
          <w:color w:val="000000"/>
          <w:sz w:val="24"/>
          <w:szCs w:val="24"/>
        </w:rPr>
        <w:t>, inscrita no CGC</w:t>
      </w:r>
      <w:r>
        <w:rPr>
          <w:rFonts w:ascii="Arial Narrow" w:hAnsi="Arial Narrow"/>
          <w:color w:val="000000"/>
          <w:sz w:val="24"/>
          <w:szCs w:val="24"/>
        </w:rPr>
        <w:t xml:space="preserve"> sob o n.º 23.127.020/0001-23</w:t>
      </w:r>
      <w:r w:rsidRPr="00DB6724">
        <w:rPr>
          <w:rFonts w:ascii="Arial Narrow" w:hAnsi="Arial Narrow"/>
          <w:color w:val="000000"/>
          <w:sz w:val="24"/>
          <w:szCs w:val="24"/>
        </w:rPr>
        <w:t xml:space="preserve">, representada neste ato, pelo Sr. </w:t>
      </w:r>
      <w:r>
        <w:rPr>
          <w:rFonts w:ascii="Arial Narrow" w:hAnsi="Arial Narrow"/>
          <w:color w:val="000000"/>
          <w:sz w:val="24"/>
          <w:szCs w:val="24"/>
        </w:rPr>
        <w:t xml:space="preserve">Rogério </w:t>
      </w:r>
      <w:proofErr w:type="spellStart"/>
      <w:r>
        <w:rPr>
          <w:rFonts w:ascii="Arial Narrow" w:hAnsi="Arial Narrow"/>
          <w:color w:val="000000"/>
          <w:sz w:val="24"/>
          <w:szCs w:val="24"/>
        </w:rPr>
        <w:t>Maniezzo</w:t>
      </w:r>
      <w:proofErr w:type="spellEnd"/>
      <w:r w:rsidRPr="00DB6724">
        <w:rPr>
          <w:rFonts w:ascii="Arial Narrow" w:hAnsi="Arial Narrow"/>
          <w:color w:val="000000"/>
          <w:sz w:val="24"/>
          <w:szCs w:val="24"/>
        </w:rPr>
        <w:t>, portado</w:t>
      </w:r>
      <w:r>
        <w:rPr>
          <w:rFonts w:ascii="Arial Narrow" w:hAnsi="Arial Narrow"/>
          <w:color w:val="000000"/>
          <w:sz w:val="24"/>
          <w:szCs w:val="24"/>
        </w:rPr>
        <w:t xml:space="preserve">r de R.G. n.º M71258557 </w:t>
      </w:r>
      <w:r w:rsidRPr="00DB6724">
        <w:rPr>
          <w:rFonts w:ascii="Arial Narrow" w:hAnsi="Arial Narrow"/>
          <w:color w:val="000000"/>
          <w:sz w:val="24"/>
          <w:szCs w:val="24"/>
        </w:rPr>
        <w:t xml:space="preserve">e CPF n.º </w:t>
      </w:r>
      <w:r>
        <w:rPr>
          <w:rFonts w:ascii="Arial Narrow" w:hAnsi="Arial Narrow"/>
          <w:color w:val="000000"/>
          <w:sz w:val="24"/>
          <w:szCs w:val="24"/>
        </w:rPr>
        <w:t>984.891.196 - 00</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DB6724" w:rsidRDefault="005A4E21" w:rsidP="005A4E2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A4E21" w:rsidRPr="00DB6724" w:rsidRDefault="005A4E21" w:rsidP="005A4E2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015/2016.</w:t>
      </w:r>
    </w:p>
    <w:p w:rsidR="005A4E21" w:rsidRPr="00DB6724" w:rsidRDefault="005A4E21" w:rsidP="005A4E2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assim como as cláusulas e condições constantes do Edital de Pregão Presencial Para Registro de Preços nº 015/2016 que a precedeu e integra o presente instrumento de compromisso independentemente de transcrição.</w:t>
      </w:r>
    </w:p>
    <w:p w:rsidR="005A4E21" w:rsidRPr="00DB6724" w:rsidRDefault="005A4E21" w:rsidP="005A4E2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015/2016 pelas empresas detentoras da Presente ATA, as quais também a integram.</w:t>
      </w:r>
    </w:p>
    <w:p w:rsidR="005A4E21" w:rsidRPr="00DB6724" w:rsidRDefault="005A4E21" w:rsidP="005A4E21">
      <w:pPr>
        <w:tabs>
          <w:tab w:val="right" w:pos="9106"/>
        </w:tabs>
        <w:jc w:val="both"/>
        <w:rPr>
          <w:rFonts w:ascii="Arial Narrow" w:hAnsi="Arial Narrow"/>
          <w:snapToGrid w:val="0"/>
          <w:color w:val="000000"/>
          <w:sz w:val="24"/>
          <w:szCs w:val="24"/>
        </w:rPr>
      </w:pPr>
    </w:p>
    <w:p w:rsidR="005A4E21" w:rsidRDefault="005A4E21" w:rsidP="005A4E21">
      <w:pPr>
        <w:tabs>
          <w:tab w:val="left" w:pos="50"/>
          <w:tab w:val="left" w:leader="dot" w:pos="5971"/>
          <w:tab w:val="right" w:pos="9106"/>
        </w:tabs>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 </w:t>
      </w:r>
    </w:p>
    <w:p w:rsidR="005A4E21" w:rsidRPr="00DB6724" w:rsidRDefault="005A4E21" w:rsidP="005A4E2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lastRenderedPageBreak/>
        <w:t>CLÁUSULA QUARTA - DO LOCAL E PRAZO DE ENTREGA (REALIZAÇÃO)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5A4E21" w:rsidRPr="00DB6724" w:rsidRDefault="005A4E21" w:rsidP="005A4E2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5A4E21" w:rsidRPr="00DB6724" w:rsidRDefault="005A4E21" w:rsidP="005A4E2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5A4E21" w:rsidRPr="00DB6724" w:rsidRDefault="005A4E21" w:rsidP="005A4E2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lastRenderedPageBreak/>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5A4E21" w:rsidRPr="00DB6724" w:rsidRDefault="005A4E21" w:rsidP="005A4E2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5A4E21" w:rsidRPr="00DB6724" w:rsidRDefault="005A4E21" w:rsidP="005A4E2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5A4E21" w:rsidRPr="00DB6724" w:rsidRDefault="005A4E21" w:rsidP="005A4E2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5A4E21" w:rsidRPr="00DB6724" w:rsidRDefault="005A4E21" w:rsidP="005A4E21">
      <w:pPr>
        <w:pStyle w:val="Recuodecorpodetexto"/>
        <w:ind w:firstLine="0"/>
        <w:rPr>
          <w:rFonts w:ascii="Arial Narrow" w:hAnsi="Arial Narrow"/>
          <w:b/>
          <w:color w:val="000000"/>
        </w:rPr>
      </w:pPr>
    </w:p>
    <w:p w:rsidR="005A4E21" w:rsidRPr="00DB6724" w:rsidRDefault="005A4E21" w:rsidP="005A4E2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5A4E21" w:rsidRPr="00DB6724" w:rsidRDefault="005A4E21" w:rsidP="005A4E2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2 - Pela detentora,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A4E21" w:rsidRPr="00DB6724" w:rsidRDefault="005A4E21" w:rsidP="005A4E2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5A4E21" w:rsidRPr="00DB6724" w:rsidRDefault="005A4E21" w:rsidP="005A4E2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034/2016 modalidade Pregão Presencial n. </w:t>
      </w:r>
      <w:r w:rsidRPr="00DB6724">
        <w:rPr>
          <w:rFonts w:ascii="Arial Narrow" w:hAnsi="Arial Narrow"/>
          <w:color w:val="000000"/>
          <w:sz w:val="24"/>
          <w:szCs w:val="24"/>
        </w:rPr>
        <w:t>º 015/2016, seus anexos e as propostas das empresas classificadas no certame.</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Pr>
          <w:rFonts w:ascii="Arial Narrow" w:hAnsi="Arial Narrow"/>
          <w:color w:val="000000"/>
          <w:sz w:val="24"/>
          <w:szCs w:val="24"/>
        </w:rPr>
        <w:t xml:space="preserve">19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6</w:t>
      </w:r>
      <w:r w:rsidRPr="00DB6724">
        <w:rPr>
          <w:rFonts w:ascii="Arial Narrow" w:hAnsi="Arial Narrow"/>
          <w:color w:val="000000"/>
          <w:sz w:val="24"/>
          <w:szCs w:val="24"/>
        </w:rPr>
        <w:t>.</w:t>
      </w:r>
    </w:p>
    <w:p w:rsidR="005A4E21" w:rsidRPr="00DB6724" w:rsidRDefault="005A4E21"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PREFEITURA MUNICIPAL DE CONCEIÇÃO DOS OUROS - CONTRATANTE</w:t>
      </w:r>
    </w:p>
    <w:p w:rsidR="005A4E21" w:rsidRPr="00DB6724" w:rsidRDefault="005A4E21" w:rsidP="005A4E2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5A4E21" w:rsidRPr="00DB6724" w:rsidRDefault="005A4E21"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5A4E21" w:rsidRPr="00DB6724" w:rsidRDefault="005A4E21" w:rsidP="005A4E21">
      <w:pPr>
        <w:jc w:val="center"/>
        <w:rPr>
          <w:rFonts w:ascii="Arial Narrow" w:hAnsi="Arial Narrow"/>
          <w:color w:val="000000"/>
          <w:sz w:val="24"/>
          <w:szCs w:val="24"/>
        </w:rPr>
      </w:pPr>
      <w:r>
        <w:rPr>
          <w:rFonts w:ascii="Arial Narrow" w:hAnsi="Arial Narrow"/>
          <w:color w:val="000000"/>
          <w:sz w:val="24"/>
          <w:szCs w:val="24"/>
        </w:rPr>
        <w:t xml:space="preserve">UNIMAQUINAS PEÇAS E SERVIÇOS LTDA – EPP </w:t>
      </w:r>
      <w:r>
        <w:rPr>
          <w:rFonts w:ascii="Arial Narrow" w:hAnsi="Arial Narrow"/>
          <w:color w:val="000000"/>
          <w:sz w:val="24"/>
          <w:szCs w:val="24"/>
        </w:rPr>
        <w:br/>
        <w:t>CNPJ 23.127.020/0001-23</w:t>
      </w:r>
      <w:r>
        <w:rPr>
          <w:rFonts w:ascii="Arial Narrow" w:hAnsi="Arial Narrow"/>
          <w:color w:val="000000"/>
          <w:sz w:val="24"/>
          <w:szCs w:val="24"/>
        </w:rPr>
        <w:br/>
      </w:r>
      <w:r w:rsidRPr="00DB6724">
        <w:rPr>
          <w:rFonts w:ascii="Arial Narrow" w:hAnsi="Arial Narrow"/>
          <w:color w:val="000000"/>
          <w:sz w:val="24"/>
          <w:szCs w:val="24"/>
        </w:rPr>
        <w:t>CONTRATADA</w:t>
      </w:r>
    </w:p>
    <w:p w:rsidR="005A4E21" w:rsidRPr="00DB6724" w:rsidRDefault="005A4E21" w:rsidP="005A4E21">
      <w:pPr>
        <w:rPr>
          <w:rFonts w:ascii="Arial Narrow" w:hAnsi="Arial Narrow"/>
          <w:color w:val="000000"/>
          <w:sz w:val="24"/>
          <w:szCs w:val="24"/>
        </w:rPr>
      </w:pPr>
    </w:p>
    <w:p w:rsidR="005A4E21" w:rsidRDefault="005A4E21" w:rsidP="005A4E21">
      <w:pPr>
        <w:rPr>
          <w:rFonts w:ascii="Arial Narrow" w:hAnsi="Arial Narrow"/>
          <w:color w:val="000000"/>
          <w:sz w:val="24"/>
          <w:szCs w:val="24"/>
        </w:rPr>
      </w:pPr>
      <w:r w:rsidRPr="00DB6724">
        <w:rPr>
          <w:rFonts w:ascii="Arial Narrow" w:hAnsi="Arial Narrow"/>
          <w:color w:val="000000"/>
          <w:sz w:val="24"/>
          <w:szCs w:val="24"/>
        </w:rPr>
        <w:t>Testemunhas:</w:t>
      </w:r>
    </w:p>
    <w:p w:rsidR="005A4E21" w:rsidRDefault="005A4E21" w:rsidP="005A4E21">
      <w:pPr>
        <w:rPr>
          <w:rFonts w:ascii="Arial Narrow" w:hAnsi="Arial Narrow"/>
          <w:color w:val="000000"/>
          <w:sz w:val="24"/>
          <w:szCs w:val="24"/>
        </w:rPr>
      </w:pPr>
      <w:r>
        <w:rPr>
          <w:rFonts w:ascii="Arial Narrow" w:hAnsi="Arial Narrow"/>
          <w:color w:val="000000"/>
          <w:sz w:val="24"/>
          <w:szCs w:val="24"/>
        </w:rPr>
        <w:b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5A4E21" w:rsidRDefault="005A4E21" w:rsidP="005A4E21">
      <w:pPr>
        <w:rPr>
          <w:rFonts w:ascii="Arial Narrow" w:hAnsi="Arial Narrow"/>
          <w:color w:val="000000"/>
          <w:sz w:val="24"/>
          <w:szCs w:val="24"/>
        </w:rPr>
      </w:pPr>
    </w:p>
    <w:p w:rsidR="005A4E21" w:rsidRPr="00DB6724" w:rsidRDefault="005A4E21" w:rsidP="005A4E21">
      <w:pPr>
        <w:rPr>
          <w:rFonts w:ascii="Arial Narrow" w:hAnsi="Arial Narrow"/>
          <w:color w:val="000000"/>
          <w:sz w:val="24"/>
          <w:szCs w:val="24"/>
        </w:rPr>
      </w:pPr>
      <w:r>
        <w:rPr>
          <w:rFonts w:ascii="Arial Narrow" w:hAnsi="Arial Narrow"/>
          <w:color w:val="000000"/>
          <w:sz w:val="24"/>
          <w:szCs w:val="24"/>
        </w:rP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930CA5" w:rsidRDefault="00930CA5"/>
    <w:p w:rsidR="005A4E21" w:rsidRDefault="005A4E21"/>
    <w:p w:rsidR="00216916" w:rsidRDefault="00216916" w:rsidP="005A4E21">
      <w:pPr>
        <w:jc w:val="center"/>
        <w:rPr>
          <w:rFonts w:ascii="Arial Narrow" w:hAnsi="Arial Narrow"/>
          <w:b/>
          <w:sz w:val="28"/>
          <w:szCs w:val="28"/>
          <w:lang w:eastAsia="x-none"/>
        </w:rPr>
      </w:pPr>
    </w:p>
    <w:p w:rsidR="00216916" w:rsidRDefault="00216916" w:rsidP="005A4E21">
      <w:pPr>
        <w:jc w:val="center"/>
        <w:rPr>
          <w:rFonts w:ascii="Arial Narrow" w:hAnsi="Arial Narrow"/>
          <w:b/>
          <w:sz w:val="28"/>
          <w:szCs w:val="28"/>
          <w:lang w:eastAsia="x-none"/>
        </w:rPr>
      </w:pPr>
    </w:p>
    <w:p w:rsidR="00216916" w:rsidRDefault="00216916" w:rsidP="005A4E21">
      <w:pPr>
        <w:jc w:val="center"/>
        <w:rPr>
          <w:rFonts w:ascii="Arial Narrow" w:hAnsi="Arial Narrow"/>
          <w:b/>
          <w:sz w:val="28"/>
          <w:szCs w:val="28"/>
          <w:lang w:eastAsia="x-none"/>
        </w:rPr>
      </w:pP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eastAsia="x-none"/>
        </w:rPr>
        <w:lastRenderedPageBreak/>
        <w:t>ANEXO I</w:t>
      </w: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 xml:space="preserve">Nº </w:t>
      </w:r>
      <w:r>
        <w:rPr>
          <w:rFonts w:ascii="Arial Narrow" w:hAnsi="Arial Narrow"/>
          <w:b/>
          <w:sz w:val="28"/>
          <w:szCs w:val="28"/>
          <w:lang w:eastAsia="x-none"/>
        </w:rPr>
        <w:t>0</w:t>
      </w:r>
      <w:r w:rsidR="00216916">
        <w:rPr>
          <w:rFonts w:ascii="Arial Narrow" w:hAnsi="Arial Narrow"/>
          <w:b/>
          <w:sz w:val="28"/>
          <w:szCs w:val="28"/>
          <w:lang w:eastAsia="x-none"/>
        </w:rPr>
        <w:t>13</w:t>
      </w:r>
      <w:r>
        <w:rPr>
          <w:rFonts w:ascii="Arial Narrow" w:hAnsi="Arial Narrow"/>
          <w:b/>
          <w:sz w:val="28"/>
          <w:szCs w:val="28"/>
          <w:lang w:eastAsia="x-none"/>
        </w:rPr>
        <w:t>/2016</w:t>
      </w:r>
    </w:p>
    <w:p w:rsidR="005A4E21" w:rsidRDefault="005A4E21" w:rsidP="005A4E21">
      <w:pPr>
        <w:jc w:val="center"/>
        <w:rPr>
          <w:rFonts w:ascii="Arial Narrow" w:hAnsi="Arial Narrow"/>
          <w:b/>
          <w:sz w:val="28"/>
          <w:lang w:eastAsia="x-none"/>
        </w:rPr>
      </w:pPr>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Pr>
          <w:rFonts w:ascii="Arial Narrow" w:hAnsi="Arial Narrow"/>
          <w:b/>
          <w:sz w:val="28"/>
          <w:lang w:eastAsia="x-none"/>
        </w:rPr>
        <w:t>0</w:t>
      </w:r>
      <w:r w:rsidR="00216916">
        <w:rPr>
          <w:rFonts w:ascii="Arial Narrow" w:hAnsi="Arial Narrow"/>
          <w:b/>
          <w:sz w:val="28"/>
          <w:lang w:eastAsia="x-none"/>
        </w:rPr>
        <w:t>34</w:t>
      </w:r>
      <w:r w:rsidRPr="00463279">
        <w:rPr>
          <w:rFonts w:ascii="Arial Narrow" w:hAnsi="Arial Narrow"/>
          <w:b/>
          <w:sz w:val="28"/>
          <w:lang w:val="x-none" w:eastAsia="x-none"/>
        </w:rPr>
        <w:t>/201</w:t>
      </w:r>
      <w:r>
        <w:rPr>
          <w:rFonts w:ascii="Arial Narrow" w:hAnsi="Arial Narrow"/>
          <w:b/>
          <w:sz w:val="28"/>
          <w:lang w:eastAsia="x-none"/>
        </w:rPr>
        <w:t>6</w:t>
      </w:r>
    </w:p>
    <w:p w:rsidR="005A4E21" w:rsidRDefault="005A4E21" w:rsidP="005A4E21">
      <w:pPr>
        <w:jc w:val="center"/>
        <w:rPr>
          <w:rFonts w:ascii="Arial Narrow" w:hAnsi="Arial Narrow"/>
          <w:b/>
          <w:sz w:val="28"/>
          <w:lang w:val="x-none" w:eastAsia="x-none"/>
        </w:rPr>
      </w:pPr>
    </w:p>
    <w:p w:rsidR="005A4E21" w:rsidRPr="00216916" w:rsidRDefault="005A4E21" w:rsidP="00216916">
      <w:pPr>
        <w:ind w:left="-142" w:right="-307"/>
        <w:jc w:val="center"/>
        <w:rPr>
          <w:rFonts w:ascii="Arial Narrow" w:hAnsi="Arial Narrow"/>
          <w:sz w:val="24"/>
          <w:szCs w:val="24"/>
        </w:rPr>
      </w:pPr>
      <w:r w:rsidRPr="00463279">
        <w:rPr>
          <w:rFonts w:ascii="Arial Narrow" w:hAnsi="Arial Narrow"/>
          <w:sz w:val="24"/>
          <w:szCs w:val="24"/>
        </w:rPr>
        <w:t>EMPRESA DETENTORA:</w:t>
      </w:r>
      <w:r w:rsidR="00216916">
        <w:rPr>
          <w:rFonts w:ascii="Arial Narrow" w:hAnsi="Arial Narrow"/>
          <w:sz w:val="24"/>
          <w:szCs w:val="24"/>
        </w:rPr>
        <w:t xml:space="preserve"> </w:t>
      </w:r>
      <w:r w:rsidR="00216916" w:rsidRPr="00216916">
        <w:rPr>
          <w:rFonts w:ascii="Arial Narrow" w:hAnsi="Arial Narrow"/>
          <w:b/>
          <w:color w:val="000000"/>
          <w:sz w:val="24"/>
          <w:szCs w:val="24"/>
        </w:rPr>
        <w:t>UNIMAQUINAS PEÇAS E SERVIÇOS LTDA – EPP</w:t>
      </w:r>
      <w:r w:rsidR="00216916">
        <w:rPr>
          <w:rFonts w:ascii="Arial Narrow" w:hAnsi="Arial Narrow"/>
          <w:color w:val="000000"/>
          <w:sz w:val="24"/>
          <w:szCs w:val="24"/>
        </w:rPr>
        <w:t xml:space="preserve"> CNPJ </w:t>
      </w:r>
      <w:r w:rsidR="00216916" w:rsidRPr="00216916">
        <w:rPr>
          <w:rFonts w:ascii="Arial Narrow" w:hAnsi="Arial Narrow"/>
          <w:b/>
          <w:color w:val="000000"/>
          <w:sz w:val="24"/>
          <w:szCs w:val="24"/>
        </w:rPr>
        <w:t>23.127.020/0001-23</w:t>
      </w:r>
    </w:p>
    <w:p w:rsidR="005A4E21" w:rsidRPr="00463279" w:rsidRDefault="005A4E21" w:rsidP="005A4E21">
      <w:pPr>
        <w:jc w:val="center"/>
        <w:rPr>
          <w:vanish/>
          <w:sz w:val="24"/>
          <w:szCs w:val="24"/>
        </w:rPr>
      </w:pPr>
      <w:r w:rsidRPr="00463279">
        <w:rPr>
          <w:rFonts w:ascii="Arial Narrow" w:hAnsi="Arial Narrow"/>
          <w:b/>
          <w:sz w:val="28"/>
          <w:lang w:val="x-none" w:eastAsia="x-none"/>
        </w:rPr>
        <w:t>PREÇOS REGISTRADOS PARA:</w:t>
      </w:r>
    </w:p>
    <w:p w:rsidR="005A4E21" w:rsidRPr="00463279" w:rsidRDefault="005A4E21" w:rsidP="005A4E21">
      <w:pPr>
        <w:rPr>
          <w:vanish/>
          <w:sz w:val="24"/>
          <w:szCs w:val="24"/>
        </w:rPr>
      </w:pPr>
    </w:p>
    <w:p w:rsidR="005A4E21" w:rsidRDefault="005A4E21" w:rsidP="005A4E21">
      <w:pPr>
        <w:jc w:val="center"/>
        <w:rPr>
          <w:noProof/>
        </w:rPr>
      </w:pPr>
    </w:p>
    <w:p w:rsidR="005A4E21" w:rsidRDefault="005A4E21" w:rsidP="005A4E21">
      <w:pPr>
        <w:ind w:left="-142"/>
        <w:jc w:val="center"/>
        <w:rPr>
          <w:noProof/>
        </w:rPr>
      </w:pPr>
    </w:p>
    <w:p w:rsidR="005A4E21" w:rsidRDefault="00216916" w:rsidP="005A4E21">
      <w:pPr>
        <w:ind w:left="-142"/>
        <w:jc w:val="center"/>
        <w:rPr>
          <w:noProof/>
        </w:rPr>
      </w:pPr>
      <w:r>
        <w:rPr>
          <w:noProof/>
          <w:lang w:eastAsia="pt-BR"/>
        </w:rPr>
        <w:drawing>
          <wp:inline distT="0" distB="0" distL="0" distR="0" wp14:anchorId="57054F6B" wp14:editId="4699ED89">
            <wp:extent cx="6805293" cy="1030406"/>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26" t="32692" r="2091" b="41189"/>
                    <a:stretch/>
                  </pic:blipFill>
                  <pic:spPr bwMode="auto">
                    <a:xfrm>
                      <a:off x="0" y="0"/>
                      <a:ext cx="6820490" cy="1032707"/>
                    </a:xfrm>
                    <a:prstGeom prst="rect">
                      <a:avLst/>
                    </a:prstGeom>
                    <a:ln>
                      <a:noFill/>
                    </a:ln>
                    <a:extLst>
                      <a:ext uri="{53640926-AAD7-44D8-BBD7-CCE9431645EC}">
                        <a14:shadowObscured xmlns:a14="http://schemas.microsoft.com/office/drawing/2010/main"/>
                      </a:ext>
                    </a:extLst>
                  </pic:spPr>
                </pic:pic>
              </a:graphicData>
            </a:graphic>
          </wp:inline>
        </w:drawing>
      </w:r>
    </w:p>
    <w:p w:rsidR="005A4E21" w:rsidRDefault="005A4E21" w:rsidP="005A4E21">
      <w:pPr>
        <w:ind w:left="-142"/>
        <w:jc w:val="center"/>
        <w:rPr>
          <w:noProof/>
        </w:rPr>
      </w:pPr>
    </w:p>
    <w:p w:rsidR="005A4E21" w:rsidRDefault="005A4E21" w:rsidP="005A4E21">
      <w:pPr>
        <w:ind w:left="-142"/>
        <w:jc w:val="center"/>
        <w:rPr>
          <w:noProof/>
        </w:rPr>
      </w:pPr>
      <w:r w:rsidRPr="006133AB">
        <w:rPr>
          <w:noProof/>
        </w:rPr>
        <w:t xml:space="preserve"> </w:t>
      </w:r>
    </w:p>
    <w:p w:rsidR="005A4E21" w:rsidRPr="00463279" w:rsidRDefault="005A4E21" w:rsidP="005A4E21">
      <w:pPr>
        <w:jc w:val="center"/>
        <w:rPr>
          <w:noProof/>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Conceição dos Ouros (MG), </w:t>
      </w:r>
      <w:r w:rsidR="00216916">
        <w:rPr>
          <w:rFonts w:ascii="Arial Narrow" w:hAnsi="Arial Narrow"/>
          <w:sz w:val="24"/>
          <w:szCs w:val="24"/>
        </w:rPr>
        <w:t>19 de maio</w:t>
      </w:r>
      <w:r w:rsidRPr="00463279">
        <w:rPr>
          <w:rFonts w:ascii="Arial Narrow" w:hAnsi="Arial Narrow"/>
          <w:sz w:val="24"/>
          <w:szCs w:val="24"/>
        </w:rPr>
        <w:t xml:space="preserve"> de 201</w:t>
      </w:r>
      <w:r>
        <w:rPr>
          <w:rFonts w:ascii="Arial Narrow" w:hAnsi="Arial Narrow"/>
          <w:sz w:val="24"/>
          <w:szCs w:val="24"/>
        </w:rPr>
        <w:t>6</w:t>
      </w:r>
      <w:r w:rsidRPr="00463279">
        <w:rPr>
          <w:rFonts w:ascii="Arial Narrow" w:hAnsi="Arial Narrow"/>
          <w:sz w:val="24"/>
          <w:szCs w:val="24"/>
        </w:rPr>
        <w:t>.</w:t>
      </w:r>
    </w:p>
    <w:p w:rsidR="005A4E21" w:rsidRDefault="005A4E21" w:rsidP="005A4E21">
      <w:pPr>
        <w:rPr>
          <w:rFonts w:ascii="Arial Narrow" w:hAnsi="Arial Narrow"/>
          <w:sz w:val="24"/>
          <w:szCs w:val="24"/>
        </w:rPr>
      </w:pPr>
    </w:p>
    <w:p w:rsidR="005A4E21" w:rsidRDefault="005A4E21" w:rsidP="005A4E21">
      <w:pPr>
        <w:rPr>
          <w:rFonts w:ascii="Arial Narrow" w:hAnsi="Arial Narrow"/>
          <w:sz w:val="24"/>
          <w:szCs w:val="24"/>
        </w:rPr>
      </w:pPr>
    </w:p>
    <w:p w:rsidR="005A4E21" w:rsidRDefault="005A4E21" w:rsidP="005A4E21">
      <w:pPr>
        <w:jc w:val="center"/>
        <w:rPr>
          <w:rFonts w:ascii="Arial Narrow" w:hAnsi="Arial Narrow"/>
          <w:sz w:val="24"/>
          <w:szCs w:val="24"/>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Maurício Euclides Viana - PREFEITO MUNICIPAL</w:t>
      </w:r>
    </w:p>
    <w:p w:rsidR="005A4E21" w:rsidRDefault="005A4E21" w:rsidP="005A4E21">
      <w:pPr>
        <w:jc w:val="center"/>
        <w:rPr>
          <w:rFonts w:ascii="Arial Narrow" w:hAnsi="Arial Narrow"/>
          <w:sz w:val="24"/>
          <w:szCs w:val="24"/>
        </w:rPr>
      </w:pPr>
    </w:p>
    <w:p w:rsidR="00216916" w:rsidRDefault="00216916" w:rsidP="005A4E21">
      <w:pPr>
        <w:jc w:val="center"/>
        <w:rPr>
          <w:rFonts w:ascii="Arial Narrow" w:hAnsi="Arial Narrow"/>
          <w:sz w:val="24"/>
          <w:szCs w:val="24"/>
        </w:rPr>
      </w:pPr>
    </w:p>
    <w:p w:rsidR="005A4E21" w:rsidRDefault="005A4E21" w:rsidP="005A4E21">
      <w:pPr>
        <w:jc w:val="center"/>
        <w:rPr>
          <w:rFonts w:ascii="Arial Narrow" w:hAnsi="Arial Narrow"/>
          <w:sz w:val="24"/>
          <w:szCs w:val="24"/>
        </w:rPr>
      </w:pPr>
    </w:p>
    <w:p w:rsidR="005A4E21" w:rsidRDefault="00216916" w:rsidP="005A4E21">
      <w:pPr>
        <w:jc w:val="center"/>
        <w:rPr>
          <w:rFonts w:ascii="Arial Narrow" w:hAnsi="Arial Narrow"/>
          <w:sz w:val="24"/>
          <w:szCs w:val="24"/>
        </w:rPr>
      </w:pPr>
      <w:r>
        <w:rPr>
          <w:rFonts w:ascii="Arial Narrow" w:hAnsi="Arial Narrow"/>
          <w:color w:val="000000"/>
          <w:sz w:val="24"/>
          <w:szCs w:val="24"/>
        </w:rPr>
        <w:t xml:space="preserve">UNIMAQUINAS PEÇAS E SERVIÇOS LTDA – EPP </w:t>
      </w:r>
      <w:r>
        <w:rPr>
          <w:rFonts w:ascii="Arial Narrow" w:hAnsi="Arial Narrow"/>
          <w:color w:val="000000"/>
          <w:sz w:val="24"/>
          <w:szCs w:val="24"/>
        </w:rPr>
        <w:br/>
        <w:t>CNPJ 23.127.020/0001-23</w:t>
      </w:r>
    </w:p>
    <w:p w:rsidR="005A4E21" w:rsidRDefault="005A4E21"/>
    <w:sectPr w:rsidR="005A4E21" w:rsidSect="005A4E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F7E" w:rsidRDefault="00D33F7E" w:rsidP="005A4E21">
      <w:pPr>
        <w:spacing w:after="0" w:line="240" w:lineRule="auto"/>
      </w:pPr>
      <w:r>
        <w:separator/>
      </w:r>
    </w:p>
  </w:endnote>
  <w:endnote w:type="continuationSeparator" w:id="0">
    <w:p w:rsidR="00D33F7E" w:rsidRDefault="00D33F7E" w:rsidP="005A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F7E" w:rsidRDefault="00D33F7E" w:rsidP="005A4E21">
      <w:pPr>
        <w:spacing w:after="0" w:line="240" w:lineRule="auto"/>
      </w:pPr>
      <w:r>
        <w:separator/>
      </w:r>
    </w:p>
  </w:footnote>
  <w:footnote w:type="continuationSeparator" w:id="0">
    <w:p w:rsidR="00D33F7E" w:rsidRDefault="00D33F7E" w:rsidP="005A4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E21" w:rsidRPr="00716184" w:rsidRDefault="005A4E21" w:rsidP="005A4E21">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-267231</wp:posOffset>
          </wp:positionH>
          <wp:positionV relativeFrom="paragraph">
            <wp:posOffset>-142506</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5A4E21" w:rsidRPr="00716184" w:rsidRDefault="005A4E21" w:rsidP="005A4E21">
    <w:pPr>
      <w:pStyle w:val="Cabealho"/>
      <w:jc w:val="center"/>
      <w:rPr>
        <w:rFonts w:ascii="Arial Black" w:hAnsi="Arial Black"/>
        <w:b/>
      </w:rPr>
    </w:pPr>
    <w:r w:rsidRPr="00716184">
      <w:rPr>
        <w:rFonts w:ascii="Arial Black" w:hAnsi="Arial Black"/>
        <w:b/>
      </w:rPr>
      <w:t>__________________ESTADO DE MINAS GERAIS_________________</w:t>
    </w:r>
  </w:p>
  <w:p w:rsidR="005A4E21" w:rsidRPr="00716184" w:rsidRDefault="005A4E21" w:rsidP="005A4E2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4E21" w:rsidRDefault="005A4E21" w:rsidP="005A4E21">
    <w:pPr>
      <w:pStyle w:val="Cabealho"/>
      <w:jc w:val="center"/>
    </w:pPr>
    <w:r w:rsidRPr="00716184">
      <w:rPr>
        <w:rFonts w:ascii="Arial" w:hAnsi="Arial" w:cs="Arial"/>
      </w:rPr>
      <w:t xml:space="preserve">Tel.: (35) 3653-1220 – </w:t>
    </w:r>
    <w:r>
      <w:rPr>
        <w:rFonts w:ascii="Arial" w:hAnsi="Arial" w:cs="Arial"/>
      </w:rPr>
      <w:t>E-mail: prefeitura@conceicaodosouros.mg.gov.br</w:t>
    </w:r>
  </w:p>
  <w:p w:rsidR="005A4E21" w:rsidRDefault="005A4E2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21"/>
    <w:rsid w:val="00216916"/>
    <w:rsid w:val="005A4E21"/>
    <w:rsid w:val="005F2AB2"/>
    <w:rsid w:val="00930CA5"/>
    <w:rsid w:val="00D33F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31526C-1B0F-44B8-A475-BA8CFEBE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A4E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4E21"/>
  </w:style>
  <w:style w:type="paragraph" w:styleId="Rodap">
    <w:name w:val="footer"/>
    <w:basedOn w:val="Normal"/>
    <w:link w:val="RodapChar"/>
    <w:uiPriority w:val="99"/>
    <w:unhideWhenUsed/>
    <w:rsid w:val="005A4E21"/>
    <w:pPr>
      <w:tabs>
        <w:tab w:val="center" w:pos="4252"/>
        <w:tab w:val="right" w:pos="8504"/>
      </w:tabs>
      <w:spacing w:after="0" w:line="240" w:lineRule="auto"/>
    </w:pPr>
  </w:style>
  <w:style w:type="character" w:customStyle="1" w:styleId="RodapChar">
    <w:name w:val="Rodapé Char"/>
    <w:basedOn w:val="Fontepargpadro"/>
    <w:link w:val="Rodap"/>
    <w:uiPriority w:val="99"/>
    <w:rsid w:val="005A4E21"/>
  </w:style>
  <w:style w:type="paragraph" w:styleId="Recuodecorpodetexto">
    <w:name w:val="Body Text Indent"/>
    <w:basedOn w:val="Normal"/>
    <w:link w:val="RecuodecorpodetextoChar"/>
    <w:rsid w:val="005A4E21"/>
    <w:pPr>
      <w:spacing w:after="0" w:line="240" w:lineRule="auto"/>
      <w:ind w:firstLine="3540"/>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5A4E2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A4E21"/>
    <w:pPr>
      <w:spacing w:after="0" w:line="240" w:lineRule="auto"/>
      <w:ind w:left="1134"/>
      <w:jc w:val="center"/>
    </w:pPr>
    <w:rPr>
      <w:rFonts w:ascii="Times New Roman" w:eastAsia="Times New Roman" w:hAnsi="Times New Roman" w:cs="Times New Roman"/>
      <w:b/>
      <w:sz w:val="28"/>
      <w:szCs w:val="20"/>
      <w:lang w:val="x-none" w:eastAsia="x-none"/>
    </w:rPr>
  </w:style>
  <w:style w:type="character" w:customStyle="1" w:styleId="TtuloChar">
    <w:name w:val="Título Char"/>
    <w:basedOn w:val="Fontepargpadro"/>
    <w:link w:val="Ttulo"/>
    <w:rsid w:val="005A4E2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A4E21"/>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A4E21"/>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1786</Words>
  <Characters>9646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2017-07-31T14:18:00Z</dcterms:created>
  <dcterms:modified xsi:type="dcterms:W3CDTF">2017-07-31T14:18:00Z</dcterms:modified>
</cp:coreProperties>
</file>