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FB74" w14:textId="7D75A02B" w:rsidR="003F690F" w:rsidRDefault="00351359" w:rsidP="00174B0A">
      <w:pPr>
        <w:spacing w:line="360" w:lineRule="auto"/>
        <w:jc w:val="center"/>
        <w:rPr>
          <w:b/>
          <w:snapToGrid w:val="0"/>
        </w:rPr>
      </w:pPr>
      <w:r>
        <w:rPr>
          <w:b/>
          <w:snapToGrid w:val="0"/>
        </w:rPr>
        <w:t>CONTRATO</w:t>
      </w:r>
      <w:r w:rsidR="00174B0A" w:rsidRPr="00174B0A">
        <w:rPr>
          <w:b/>
          <w:snapToGrid w:val="0"/>
        </w:rPr>
        <w:t xml:space="preserve"> </w:t>
      </w:r>
      <w:r w:rsidR="003F690F">
        <w:rPr>
          <w:b/>
          <w:snapToGrid w:val="0"/>
        </w:rPr>
        <w:t>Nº</w:t>
      </w:r>
      <w:r>
        <w:rPr>
          <w:b/>
          <w:snapToGrid w:val="0"/>
        </w:rPr>
        <w:t>057</w:t>
      </w:r>
      <w:r w:rsidR="003F690F">
        <w:rPr>
          <w:b/>
          <w:snapToGrid w:val="0"/>
        </w:rPr>
        <w:t xml:space="preserve"> /2022</w:t>
      </w:r>
    </w:p>
    <w:p w14:paraId="253FCF1D" w14:textId="63CD54BE" w:rsidR="00174B0A" w:rsidRDefault="003F690F" w:rsidP="00174B0A">
      <w:pPr>
        <w:spacing w:line="360" w:lineRule="auto"/>
        <w:jc w:val="center"/>
        <w:rPr>
          <w:b/>
          <w:snapToGrid w:val="0"/>
        </w:rPr>
      </w:pPr>
      <w:r>
        <w:rPr>
          <w:b/>
          <w:snapToGrid w:val="0"/>
        </w:rPr>
        <w:t xml:space="preserve">PROCESSO LICITATÓRIO Nº </w:t>
      </w:r>
      <w:r w:rsidR="00351359">
        <w:rPr>
          <w:b/>
          <w:snapToGrid w:val="0"/>
        </w:rPr>
        <w:t>082/2022</w:t>
      </w:r>
    </w:p>
    <w:p w14:paraId="5738E6BF" w14:textId="4C1AB056" w:rsidR="00351359" w:rsidRDefault="00351359" w:rsidP="00174B0A">
      <w:pPr>
        <w:spacing w:line="360" w:lineRule="auto"/>
        <w:jc w:val="center"/>
        <w:rPr>
          <w:b/>
          <w:snapToGrid w:val="0"/>
        </w:rPr>
      </w:pPr>
      <w:r>
        <w:rPr>
          <w:b/>
          <w:snapToGrid w:val="0"/>
        </w:rPr>
        <w:t>ADESÃO 002/2022</w:t>
      </w:r>
    </w:p>
    <w:p w14:paraId="36EBB147" w14:textId="09EADE7F" w:rsidR="00351359" w:rsidRDefault="00351359" w:rsidP="00174B0A">
      <w:pPr>
        <w:spacing w:line="360" w:lineRule="auto"/>
        <w:jc w:val="center"/>
        <w:rPr>
          <w:b/>
          <w:snapToGrid w:val="0"/>
        </w:rPr>
      </w:pPr>
    </w:p>
    <w:p w14:paraId="126674F2" w14:textId="3CE287DD" w:rsidR="00351359" w:rsidRDefault="00351359" w:rsidP="00351359">
      <w:pPr>
        <w:spacing w:line="360" w:lineRule="auto"/>
        <w:jc w:val="right"/>
        <w:rPr>
          <w:b/>
          <w:snapToGrid w:val="0"/>
        </w:rPr>
      </w:pPr>
      <w:r>
        <w:rPr>
          <w:b/>
          <w:snapToGrid w:val="0"/>
        </w:rPr>
        <w:t>Referente a Adesão do Pregão 06/2021</w:t>
      </w:r>
    </w:p>
    <w:p w14:paraId="52B12D1D" w14:textId="3A0A033F" w:rsidR="00351359" w:rsidRDefault="00351359" w:rsidP="00351359">
      <w:pPr>
        <w:spacing w:line="360" w:lineRule="auto"/>
        <w:jc w:val="right"/>
        <w:rPr>
          <w:b/>
          <w:snapToGrid w:val="0"/>
        </w:rPr>
      </w:pPr>
      <w:r>
        <w:rPr>
          <w:b/>
          <w:snapToGrid w:val="0"/>
        </w:rPr>
        <w:t>Processo Licitatório Nº 12/2021 da CODAP.</w:t>
      </w:r>
    </w:p>
    <w:p w14:paraId="4DE8C7DC" w14:textId="7474B605" w:rsidR="00351359" w:rsidRPr="00174B0A" w:rsidRDefault="00351359" w:rsidP="00351359">
      <w:pPr>
        <w:spacing w:line="360" w:lineRule="auto"/>
        <w:jc w:val="right"/>
        <w:rPr>
          <w:b/>
          <w:snapToGrid w:val="0"/>
        </w:rPr>
      </w:pPr>
    </w:p>
    <w:p w14:paraId="0CC8AE0F" w14:textId="7F027ADE" w:rsidR="00B91822" w:rsidRDefault="00B91822" w:rsidP="00174B0A">
      <w:pPr>
        <w:spacing w:line="360" w:lineRule="auto"/>
        <w:jc w:val="both"/>
        <w:rPr>
          <w:snapToGrid w:val="0"/>
        </w:rPr>
      </w:pPr>
    </w:p>
    <w:p w14:paraId="1D308CBD" w14:textId="0ACBA09B" w:rsidR="00B91822" w:rsidRPr="00174B0A" w:rsidRDefault="00B91822" w:rsidP="00D849A2">
      <w:pPr>
        <w:spacing w:line="360" w:lineRule="auto"/>
        <w:jc w:val="both"/>
        <w:rPr>
          <w:snapToGrid w:val="0"/>
        </w:rPr>
      </w:pPr>
      <w:r w:rsidRPr="00B91822">
        <w:rPr>
          <w:snapToGrid w:val="0"/>
        </w:rPr>
        <w:t xml:space="preserve">Aos </w:t>
      </w:r>
      <w:r w:rsidRPr="00351359">
        <w:rPr>
          <w:snapToGrid w:val="0"/>
        </w:rPr>
        <w:t>1</w:t>
      </w:r>
      <w:r w:rsidR="00351359" w:rsidRPr="00351359">
        <w:rPr>
          <w:snapToGrid w:val="0"/>
        </w:rPr>
        <w:t>9</w:t>
      </w:r>
      <w:r w:rsidRPr="00351359">
        <w:rPr>
          <w:snapToGrid w:val="0"/>
        </w:rPr>
        <w:t xml:space="preserve"> dias do mês de maio</w:t>
      </w:r>
      <w:r w:rsidRPr="00B91822">
        <w:rPr>
          <w:snapToGrid w:val="0"/>
        </w:rPr>
        <w:t xml:space="preserve"> de 2022, no Prédio da Sede da Prefeitura Municipal de Conceição dos Ouros (MG), situado à Praça José Maria de Souza em Conceição dos Ouros (MG) o DD. Prefeito Municipal de Conceição dos Ouros (MG) Luís Fernando Rosa de Castro, nos termos da Lei 10.520/02, subsidiariamente a lei n.º 8.666/93, e suas alterações, bem como o Decreto Municipal n.º 991/2014 (que regulamenta o SRP na modalidade pregão), e das demais normas legais aplicáveis, em face da classificação da proposta apresentada no </w:t>
      </w:r>
      <w:r w:rsidRPr="00D849A2">
        <w:rPr>
          <w:snapToGrid w:val="0"/>
        </w:rPr>
        <w:t xml:space="preserve">PREGÃO </w:t>
      </w:r>
      <w:r w:rsidR="00D849A2">
        <w:rPr>
          <w:snapToGrid w:val="0"/>
        </w:rPr>
        <w:t>PRESENCIAL</w:t>
      </w:r>
      <w:r w:rsidRPr="00D849A2">
        <w:rPr>
          <w:snapToGrid w:val="0"/>
        </w:rPr>
        <w:t xml:space="preserve"> Nº 0</w:t>
      </w:r>
      <w:r w:rsidR="00D849A2">
        <w:rPr>
          <w:snapToGrid w:val="0"/>
        </w:rPr>
        <w:t>6/2021</w:t>
      </w:r>
      <w:r w:rsidRPr="00D849A2">
        <w:rPr>
          <w:snapToGrid w:val="0"/>
        </w:rPr>
        <w:t xml:space="preserve"> PROCESSO LICITATÓRIO </w:t>
      </w:r>
      <w:r w:rsidR="00D849A2">
        <w:rPr>
          <w:snapToGrid w:val="0"/>
        </w:rPr>
        <w:t>12/2021</w:t>
      </w:r>
      <w:r w:rsidR="00351359">
        <w:rPr>
          <w:snapToGrid w:val="0"/>
        </w:rPr>
        <w:t xml:space="preserve"> da </w:t>
      </w:r>
      <w:proofErr w:type="spellStart"/>
      <w:r w:rsidR="00351359">
        <w:rPr>
          <w:snapToGrid w:val="0"/>
        </w:rPr>
        <w:t>Codap</w:t>
      </w:r>
      <w:proofErr w:type="spellEnd"/>
      <w:r w:rsidRPr="00B91822">
        <w:rPr>
          <w:snapToGrid w:val="0"/>
        </w:rPr>
        <w:t xml:space="preserve">, por deliberação da Pregoeira do município, resolve registrar os preços para a </w:t>
      </w:r>
      <w:r w:rsidR="000030C6">
        <w:rPr>
          <w:b/>
          <w:snapToGrid w:val="0"/>
        </w:rPr>
        <w:t>A</w:t>
      </w:r>
      <w:r w:rsidR="00351359" w:rsidRPr="00351359">
        <w:rPr>
          <w:b/>
          <w:snapToGrid w:val="0"/>
        </w:rPr>
        <w:t xml:space="preserve">quisição de caminhões (compactador e basculante)  para a Secretaria de Obras do </w:t>
      </w:r>
      <w:r w:rsidR="000030C6" w:rsidRPr="00351359">
        <w:rPr>
          <w:b/>
          <w:snapToGrid w:val="0"/>
        </w:rPr>
        <w:t>Município</w:t>
      </w:r>
      <w:r w:rsidR="00351359" w:rsidRPr="00351359">
        <w:rPr>
          <w:b/>
          <w:snapToGrid w:val="0"/>
        </w:rPr>
        <w:t xml:space="preserve"> de Conceição dos Ouros - MG</w:t>
      </w:r>
      <w:r w:rsidRPr="00B91822">
        <w:rPr>
          <w:snapToGrid w:val="0"/>
        </w:rPr>
        <w:t xml:space="preserve">, tendo sido os referidos Preços oferecidos </w:t>
      </w:r>
      <w:r w:rsidRPr="00351359">
        <w:rPr>
          <w:snapToGrid w:val="0"/>
        </w:rPr>
        <w:t xml:space="preserve">pela  empresa </w:t>
      </w:r>
      <w:r w:rsidR="00351359" w:rsidRPr="00351359">
        <w:rPr>
          <w:b/>
          <w:snapToGrid w:val="0"/>
        </w:rPr>
        <w:t>DEVA VEICULOS LTDA</w:t>
      </w:r>
      <w:r w:rsidRPr="00351359">
        <w:rPr>
          <w:snapToGrid w:val="0"/>
        </w:rPr>
        <w:t xml:space="preserve"> estabelecida à </w:t>
      </w:r>
      <w:r w:rsidR="00351359" w:rsidRPr="00351359">
        <w:rPr>
          <w:snapToGrid w:val="0"/>
        </w:rPr>
        <w:t xml:space="preserve">Rua </w:t>
      </w:r>
      <w:proofErr w:type="spellStart"/>
      <w:r w:rsidR="00351359" w:rsidRPr="00351359">
        <w:rPr>
          <w:snapToGrid w:val="0"/>
        </w:rPr>
        <w:t>Teonilio</w:t>
      </w:r>
      <w:proofErr w:type="spellEnd"/>
      <w:r w:rsidR="00351359" w:rsidRPr="00351359">
        <w:rPr>
          <w:snapToGrid w:val="0"/>
        </w:rPr>
        <w:t xml:space="preserve"> </w:t>
      </w:r>
      <w:proofErr w:type="spellStart"/>
      <w:r w:rsidR="00351359" w:rsidRPr="00351359">
        <w:rPr>
          <w:snapToGrid w:val="0"/>
        </w:rPr>
        <w:t>Niquini</w:t>
      </w:r>
      <w:proofErr w:type="spellEnd"/>
      <w:r w:rsidR="00351359" w:rsidRPr="00351359">
        <w:rPr>
          <w:snapToGrid w:val="0"/>
        </w:rPr>
        <w:t>, nº 32, CEP: 32.669-700</w:t>
      </w:r>
      <w:r w:rsidRPr="00351359">
        <w:rPr>
          <w:snapToGrid w:val="0"/>
        </w:rPr>
        <w:t xml:space="preserve">, inscrita no CGC sob o n.º </w:t>
      </w:r>
      <w:r w:rsidR="00351359" w:rsidRPr="00351359">
        <w:rPr>
          <w:snapToGrid w:val="0"/>
        </w:rPr>
        <w:t xml:space="preserve">23.762.552/0003-02 </w:t>
      </w:r>
      <w:r w:rsidRPr="00351359">
        <w:rPr>
          <w:snapToGrid w:val="0"/>
        </w:rPr>
        <w:t>e</w:t>
      </w:r>
      <w:r w:rsidRPr="00B91822">
        <w:rPr>
          <w:snapToGrid w:val="0"/>
        </w:rPr>
        <w:t xml:space="preserve"> cuja proposta foi classificada em primeiro lugar, observadas as condições enunciadas nas Cláusulas que se seguem:</w:t>
      </w:r>
    </w:p>
    <w:p w14:paraId="3C91D5A0" w14:textId="77777777" w:rsidR="00174B0A" w:rsidRPr="00174B0A" w:rsidRDefault="00174B0A" w:rsidP="00174B0A">
      <w:pPr>
        <w:spacing w:line="360" w:lineRule="auto"/>
        <w:jc w:val="both"/>
        <w:rPr>
          <w:snapToGrid w:val="0"/>
        </w:rPr>
      </w:pPr>
    </w:p>
    <w:p w14:paraId="41BD3F4E" w14:textId="498ABEB2" w:rsidR="00174B0A" w:rsidRPr="00174B0A" w:rsidRDefault="00174B0A" w:rsidP="00174B0A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PRIMEIRA – DO OBJETO</w:t>
      </w:r>
    </w:p>
    <w:p w14:paraId="6CBB92B7" w14:textId="670C1228" w:rsidR="00174B0A" w:rsidRPr="00174B0A" w:rsidRDefault="00174B0A" w:rsidP="00174B0A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1.1</w:t>
      </w:r>
      <w:r w:rsidRPr="00174B0A">
        <w:rPr>
          <w:snapToGrid w:val="0"/>
        </w:rPr>
        <w:tab/>
      </w:r>
      <w:r w:rsidR="000030C6">
        <w:rPr>
          <w:b/>
          <w:snapToGrid w:val="0"/>
        </w:rPr>
        <w:t>A</w:t>
      </w:r>
      <w:r w:rsidR="000030C6" w:rsidRPr="00351359">
        <w:rPr>
          <w:b/>
          <w:snapToGrid w:val="0"/>
        </w:rPr>
        <w:t>quisição de caminh</w:t>
      </w:r>
      <w:r w:rsidR="000030C6">
        <w:rPr>
          <w:b/>
          <w:snapToGrid w:val="0"/>
        </w:rPr>
        <w:t xml:space="preserve">ões (compactador e basculante) </w:t>
      </w:r>
      <w:r w:rsidR="000030C6" w:rsidRPr="00351359">
        <w:rPr>
          <w:b/>
          <w:snapToGrid w:val="0"/>
        </w:rPr>
        <w:t xml:space="preserve">para a Secretaria de Obras do Município de Conceição dos Ouros </w:t>
      </w:r>
      <w:r w:rsidR="000030C6">
        <w:rPr>
          <w:b/>
          <w:snapToGrid w:val="0"/>
        </w:rPr>
        <w:t>–</w:t>
      </w:r>
      <w:r w:rsidR="000030C6" w:rsidRPr="00351359">
        <w:rPr>
          <w:b/>
          <w:snapToGrid w:val="0"/>
        </w:rPr>
        <w:t xml:space="preserve"> MG</w:t>
      </w:r>
      <w:r w:rsidR="000030C6">
        <w:rPr>
          <w:snapToGrid w:val="0"/>
        </w:rPr>
        <w:t>.</w:t>
      </w:r>
    </w:p>
    <w:p w14:paraId="72F87867" w14:textId="77777777" w:rsidR="00174B0A" w:rsidRPr="00174B0A" w:rsidRDefault="00174B0A" w:rsidP="00174B0A">
      <w:pPr>
        <w:spacing w:line="360" w:lineRule="auto"/>
        <w:jc w:val="both"/>
        <w:rPr>
          <w:snapToGrid w:val="0"/>
        </w:rPr>
      </w:pPr>
    </w:p>
    <w:p w14:paraId="4130066C" w14:textId="5FC36077" w:rsidR="00174B0A" w:rsidRPr="00174B0A" w:rsidRDefault="00174B0A" w:rsidP="00174B0A">
      <w:pPr>
        <w:spacing w:line="360" w:lineRule="auto"/>
        <w:jc w:val="both"/>
        <w:rPr>
          <w:b/>
          <w:snapToGrid w:val="0"/>
        </w:rPr>
      </w:pPr>
      <w:r>
        <w:rPr>
          <w:b/>
          <w:snapToGrid w:val="0"/>
        </w:rPr>
        <w:t>CLÁUSULA SEGUNDA – DA VIGÊNCIA</w:t>
      </w:r>
    </w:p>
    <w:p w14:paraId="17A0005B" w14:textId="7C489A2C" w:rsidR="00174B0A" w:rsidRPr="00174B0A" w:rsidRDefault="00174B0A" w:rsidP="00174B0A">
      <w:pPr>
        <w:spacing w:line="360" w:lineRule="auto"/>
        <w:jc w:val="both"/>
        <w:rPr>
          <w:snapToGrid w:val="0"/>
        </w:rPr>
      </w:pPr>
      <w:r>
        <w:rPr>
          <w:snapToGrid w:val="0"/>
        </w:rPr>
        <w:t>2.1.</w:t>
      </w:r>
      <w:r>
        <w:rPr>
          <w:snapToGrid w:val="0"/>
        </w:rPr>
        <w:tab/>
      </w:r>
      <w:r w:rsidRPr="00174B0A">
        <w:rPr>
          <w:snapToGrid w:val="0"/>
        </w:rPr>
        <w:t xml:space="preserve">O presente </w:t>
      </w:r>
      <w:r w:rsidR="000030C6">
        <w:rPr>
          <w:snapToGrid w:val="0"/>
        </w:rPr>
        <w:t>contrato tem vigência até 31 de dezembro de 2022</w:t>
      </w:r>
      <w:r w:rsidRPr="00174B0A">
        <w:rPr>
          <w:snapToGrid w:val="0"/>
        </w:rPr>
        <w:t>, a partir da data</w:t>
      </w:r>
      <w:r w:rsidR="000030C6">
        <w:rPr>
          <w:snapToGrid w:val="0"/>
        </w:rPr>
        <w:t xml:space="preserve"> da assinatura do</w:t>
      </w:r>
      <w:r>
        <w:rPr>
          <w:snapToGrid w:val="0"/>
        </w:rPr>
        <w:t xml:space="preserve"> presente </w:t>
      </w:r>
      <w:r w:rsidR="000030C6">
        <w:rPr>
          <w:snapToGrid w:val="0"/>
        </w:rPr>
        <w:t>contrato</w:t>
      </w:r>
      <w:r>
        <w:rPr>
          <w:snapToGrid w:val="0"/>
        </w:rPr>
        <w:t>.</w:t>
      </w:r>
    </w:p>
    <w:p w14:paraId="703A5ACD" w14:textId="77777777" w:rsidR="00174B0A" w:rsidRPr="00174B0A" w:rsidRDefault="00174B0A" w:rsidP="00174B0A">
      <w:pPr>
        <w:spacing w:line="360" w:lineRule="auto"/>
        <w:jc w:val="both"/>
        <w:rPr>
          <w:snapToGrid w:val="0"/>
        </w:rPr>
      </w:pPr>
    </w:p>
    <w:p w14:paraId="09BA7013" w14:textId="691E0EA9" w:rsidR="00174B0A" w:rsidRPr="00174B0A" w:rsidRDefault="00174B0A" w:rsidP="00174B0A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 xml:space="preserve">CLÁUSULA TERCEIRA – </w:t>
      </w:r>
      <w:r>
        <w:rPr>
          <w:b/>
          <w:snapToGrid w:val="0"/>
        </w:rPr>
        <w:t>DO PREÇO</w:t>
      </w:r>
    </w:p>
    <w:p w14:paraId="15D7AFB5" w14:textId="77777777" w:rsidR="00174B0A" w:rsidRPr="00174B0A" w:rsidRDefault="00174B0A" w:rsidP="00174B0A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3.1.</w:t>
      </w:r>
      <w:r w:rsidRPr="00174B0A">
        <w:rPr>
          <w:snapToGrid w:val="0"/>
        </w:rPr>
        <w:tab/>
      </w:r>
      <w:r w:rsidRPr="00174B0A">
        <w:rPr>
          <w:b/>
          <w:snapToGrid w:val="0"/>
        </w:rPr>
        <w:t>O MENOR PREÇO POR ITEM</w:t>
      </w:r>
      <w:r w:rsidRPr="00174B0A">
        <w:rPr>
          <w:snapToGrid w:val="0"/>
        </w:rPr>
        <w:t xml:space="preserve"> ofertados pelas empresas signatárias da presente Ata de Registro de Preços são os constantes da planilha de preços abaixo, obedecida a classificação no Pregão Presencial nº 06/2021, especificadas, detalhadamente, na ata de julgamento de preços: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2830"/>
        <w:gridCol w:w="1011"/>
        <w:gridCol w:w="3144"/>
        <w:gridCol w:w="1175"/>
        <w:gridCol w:w="264"/>
        <w:gridCol w:w="1116"/>
        <w:gridCol w:w="264"/>
      </w:tblGrid>
      <w:tr w:rsidR="000030C6" w:rsidRPr="000030C6" w14:paraId="51EF4A57" w14:textId="77777777" w:rsidTr="000030C6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11A211B6" w14:textId="77777777" w:rsidR="000030C6" w:rsidRPr="000030C6" w:rsidRDefault="000030C6" w:rsidP="000030C6">
            <w:pPr>
              <w:jc w:val="right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Credor:</w:t>
            </w:r>
            <w:r w:rsidRPr="000030C6">
              <w:rPr>
                <w:sz w:val="16"/>
                <w:szCs w:val="16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301D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  </w:t>
            </w:r>
            <w:r w:rsidRPr="000030C6">
              <w:rPr>
                <w:b/>
                <w:bCs/>
                <w:sz w:val="16"/>
                <w:szCs w:val="16"/>
              </w:rPr>
              <w:t>08365 - DEVA VEICULOS LTDA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16D87678" w14:textId="77777777" w:rsidR="000030C6" w:rsidRPr="000030C6" w:rsidRDefault="000030C6" w:rsidP="000030C6">
            <w:pPr>
              <w:jc w:val="right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  </w:t>
            </w:r>
            <w:r w:rsidRPr="000030C6">
              <w:rPr>
                <w:b/>
                <w:bCs/>
                <w:sz w:val="16"/>
                <w:szCs w:val="16"/>
              </w:rPr>
              <w:t>Documento:</w:t>
            </w:r>
            <w:r w:rsidRPr="000030C6">
              <w:rPr>
                <w:sz w:val="16"/>
                <w:szCs w:val="16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59A56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  </w:t>
            </w:r>
            <w:r w:rsidRPr="000030C6">
              <w:rPr>
                <w:b/>
                <w:bCs/>
                <w:sz w:val="16"/>
                <w:szCs w:val="16"/>
              </w:rPr>
              <w:t>23.762.552/0003-02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4E3E8652" w14:textId="77777777" w:rsidR="000030C6" w:rsidRPr="000030C6" w:rsidRDefault="000030C6" w:rsidP="000030C6">
            <w:pPr>
              <w:jc w:val="right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Habilitado:</w:t>
            </w:r>
            <w:r w:rsidRPr="000030C6">
              <w:rPr>
                <w:sz w:val="16"/>
                <w:szCs w:val="16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3D0A7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  </w:t>
            </w:r>
            <w:r w:rsidRPr="000030C6">
              <w:rPr>
                <w:b/>
                <w:bCs/>
                <w:sz w:val="16"/>
                <w:szCs w:val="16"/>
              </w:rPr>
              <w:t>S</w:t>
            </w:r>
            <w:r w:rsidRPr="000030C6">
              <w:rPr>
                <w:sz w:val="16"/>
                <w:szCs w:val="16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405880D7" w14:textId="77777777" w:rsidR="000030C6" w:rsidRPr="000030C6" w:rsidRDefault="000030C6" w:rsidP="000030C6">
            <w:pPr>
              <w:jc w:val="right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Vencedor:</w:t>
            </w:r>
            <w:r w:rsidRPr="000030C6">
              <w:rPr>
                <w:sz w:val="16"/>
                <w:szCs w:val="16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3A0B5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  </w:t>
            </w:r>
            <w:r w:rsidRPr="000030C6">
              <w:rPr>
                <w:b/>
                <w:bCs/>
                <w:sz w:val="16"/>
                <w:szCs w:val="16"/>
              </w:rPr>
              <w:t>S</w:t>
            </w:r>
            <w:r w:rsidRPr="000030C6">
              <w:rPr>
                <w:sz w:val="16"/>
                <w:szCs w:val="16"/>
              </w:rPr>
              <w:t>  </w:t>
            </w:r>
          </w:p>
          <w:p w14:paraId="0949091D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pict w14:anchorId="4CD139C5"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14:paraId="6403DD45" w14:textId="77777777" w:rsidR="000030C6" w:rsidRPr="000030C6" w:rsidRDefault="000030C6" w:rsidP="000030C6">
      <w:pPr>
        <w:rPr>
          <w:vanish/>
          <w:sz w:val="16"/>
          <w:szCs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516"/>
        <w:gridCol w:w="4906"/>
        <w:gridCol w:w="830"/>
        <w:gridCol w:w="830"/>
        <w:gridCol w:w="830"/>
        <w:gridCol w:w="830"/>
        <w:gridCol w:w="830"/>
        <w:gridCol w:w="362"/>
      </w:tblGrid>
      <w:tr w:rsidR="000030C6" w:rsidRPr="000030C6" w14:paraId="7BF57BF6" w14:textId="77777777" w:rsidTr="000030C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034C8EF7" w14:textId="77777777" w:rsidR="000030C6" w:rsidRPr="000030C6" w:rsidRDefault="000030C6" w:rsidP="000030C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2B15469D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6A42C74E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1EE4FD1D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51CF0C17" w14:textId="77777777" w:rsidR="000030C6" w:rsidRPr="000030C6" w:rsidRDefault="000030C6" w:rsidP="000030C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proofErr w:type="spellStart"/>
            <w:r w:rsidRPr="000030C6">
              <w:rPr>
                <w:b/>
                <w:bCs/>
                <w:sz w:val="16"/>
                <w:szCs w:val="16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0F0F9DEF" w14:textId="77777777" w:rsidR="000030C6" w:rsidRPr="000030C6" w:rsidRDefault="000030C6" w:rsidP="000030C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proofErr w:type="spellStart"/>
            <w:r w:rsidRPr="000030C6">
              <w:rPr>
                <w:b/>
                <w:bCs/>
                <w:sz w:val="16"/>
                <w:szCs w:val="16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652A898D" w14:textId="77777777" w:rsidR="000030C6" w:rsidRPr="000030C6" w:rsidRDefault="000030C6" w:rsidP="000030C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proofErr w:type="spellStart"/>
            <w:r w:rsidRPr="000030C6">
              <w:rPr>
                <w:b/>
                <w:bCs/>
                <w:sz w:val="16"/>
                <w:szCs w:val="16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2BEBDB1D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1241A8CD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proofErr w:type="spellStart"/>
            <w:r w:rsidRPr="000030C6">
              <w:rPr>
                <w:b/>
                <w:bCs/>
                <w:sz w:val="16"/>
                <w:szCs w:val="16"/>
              </w:rPr>
              <w:t>Venc</w:t>
            </w:r>
            <w:proofErr w:type="spellEnd"/>
          </w:p>
        </w:tc>
      </w:tr>
      <w:tr w:rsidR="000030C6" w:rsidRPr="000030C6" w14:paraId="397A9BF6" w14:textId="77777777" w:rsidTr="000030C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1951D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2400B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00474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FBCE9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 xml:space="preserve">00000056230-CAMINHÃO COMPACTADOR LIXO 12 M³ - Caminhão 4x2, toco, novo zero km, ano / modelo mínimo 2021/2021, cabine em aço, diesel, motor 4 cilindros, potência mínima de 185cv, torque mínimo de 700 </w:t>
            </w:r>
            <w:proofErr w:type="spellStart"/>
            <w:r w:rsidRPr="000030C6">
              <w:rPr>
                <w:sz w:val="16"/>
                <w:szCs w:val="16"/>
              </w:rPr>
              <w:t>Nm</w:t>
            </w:r>
            <w:proofErr w:type="spellEnd"/>
            <w:r w:rsidRPr="000030C6">
              <w:rPr>
                <w:sz w:val="16"/>
                <w:szCs w:val="16"/>
              </w:rPr>
              <w:t>, 6 marchas à frente e 1 a ré, suspensão dianteira e traseira conforme linha de produção do fabricante, PBT homologado de 16.000kg, implementado com compactador de lixo de 12m° compactados, equipado com todos os acessórios e equipamentos obrigatórios exigidos pelo Código de Trânsito Brasileiro. Garantia total do caminhão e implemento de 12 meses sem limite de quilometragem. Conter concessionária no Estado de MG.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F2B76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TECTOR 170E21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3082A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CF2E0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VEIC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E3704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480590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184C5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480.590,00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F5E1F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S</w:t>
            </w:r>
          </w:p>
        </w:tc>
      </w:tr>
      <w:tr w:rsidR="000030C6" w:rsidRPr="000030C6" w14:paraId="3FC0FD35" w14:textId="77777777" w:rsidTr="000030C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DF7E5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BE9A1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00453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E8C60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 xml:space="preserve">00000056231-CAMINHÃO COM BASCULA 6M³ - Caminhão 4x2, toco, novo zero km, ano 1 modelo mínimo 2021/2021, cabine em aço, diesel, motor 4 cilindros, potência mínima de 185cv, torque mínimo de 700 </w:t>
            </w:r>
            <w:proofErr w:type="spellStart"/>
            <w:r w:rsidRPr="000030C6">
              <w:rPr>
                <w:sz w:val="16"/>
                <w:szCs w:val="16"/>
              </w:rPr>
              <w:t>Nm</w:t>
            </w:r>
            <w:proofErr w:type="spellEnd"/>
            <w:r w:rsidRPr="000030C6">
              <w:rPr>
                <w:sz w:val="16"/>
                <w:szCs w:val="16"/>
              </w:rPr>
              <w:t xml:space="preserve">, 6 marchas à frente e 1 a ré, suspensão dianteira e traseira conforme linha de produção do fabricante, PBT homologado de 16.000kg, implementado com báscula 6m°, equipado com todos os acessórios e equipamentos obrigatórios </w:t>
            </w:r>
            <w:r w:rsidRPr="000030C6">
              <w:rPr>
                <w:sz w:val="16"/>
                <w:szCs w:val="16"/>
              </w:rPr>
              <w:lastRenderedPageBreak/>
              <w:t>exigidos pelo Código de Trânsito Brasileiro. Garantia total do caminhão e implemento de 12 meses sem limite de quilometragem. Conter concessionária no Estado de MG.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BEBE8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lastRenderedPageBreak/>
              <w:t>IVECO TECTOR 17E21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6037D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0C068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VEIC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22222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370902,4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44FB6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370.902,40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2DF65" w14:textId="77777777" w:rsidR="000030C6" w:rsidRPr="000030C6" w:rsidRDefault="000030C6" w:rsidP="000030C6">
            <w:pPr>
              <w:jc w:val="center"/>
              <w:rPr>
                <w:sz w:val="16"/>
                <w:szCs w:val="16"/>
              </w:rPr>
            </w:pPr>
            <w:r w:rsidRPr="000030C6">
              <w:rPr>
                <w:sz w:val="16"/>
                <w:szCs w:val="16"/>
              </w:rPr>
              <w:t>S</w:t>
            </w:r>
          </w:p>
        </w:tc>
      </w:tr>
    </w:tbl>
    <w:p w14:paraId="69BEBA16" w14:textId="77777777" w:rsidR="000030C6" w:rsidRPr="000030C6" w:rsidRDefault="000030C6" w:rsidP="000030C6">
      <w:pPr>
        <w:rPr>
          <w:vanish/>
          <w:sz w:val="16"/>
          <w:szCs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0030C6" w:rsidRPr="000030C6" w14:paraId="7B3A9049" w14:textId="77777777" w:rsidTr="000030C6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54F5C40B" w14:textId="77777777" w:rsidR="000030C6" w:rsidRPr="000030C6" w:rsidRDefault="000030C6" w:rsidP="000030C6">
            <w:pPr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TOTAL CREDOR:  </w:t>
            </w:r>
            <w:r w:rsidRPr="000030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EC2F8" w14:textId="77777777" w:rsidR="000030C6" w:rsidRPr="000030C6" w:rsidRDefault="000030C6" w:rsidP="000030C6">
            <w:pPr>
              <w:jc w:val="right"/>
              <w:rPr>
                <w:sz w:val="16"/>
                <w:szCs w:val="16"/>
              </w:rPr>
            </w:pPr>
            <w:r w:rsidRPr="000030C6">
              <w:rPr>
                <w:b/>
                <w:bCs/>
                <w:sz w:val="16"/>
                <w:szCs w:val="16"/>
              </w:rPr>
              <w:t>851.492,40  </w:t>
            </w:r>
          </w:p>
        </w:tc>
      </w:tr>
    </w:tbl>
    <w:p w14:paraId="5719E3B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17416BCD" w14:textId="0139E8CA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3.2.</w:t>
      </w:r>
      <w:r w:rsidRPr="00174B0A">
        <w:rPr>
          <w:snapToGrid w:val="0"/>
        </w:rPr>
        <w:tab/>
        <w:t xml:space="preserve">Em cada serviço decorrente </w:t>
      </w:r>
      <w:r w:rsidR="000030C6">
        <w:rPr>
          <w:snapToGrid w:val="0"/>
        </w:rPr>
        <w:t>deste Pregão</w:t>
      </w:r>
      <w:r w:rsidRPr="00174B0A">
        <w:rPr>
          <w:snapToGrid w:val="0"/>
        </w:rPr>
        <w:t>, serão observadas, quanto ao preço, às cláusulas e condições constantes do Edital do Pregão Presencial nº 06/2021.</w:t>
      </w:r>
    </w:p>
    <w:p w14:paraId="5023B337" w14:textId="48E55E12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3.3</w:t>
      </w:r>
      <w:r>
        <w:rPr>
          <w:snapToGrid w:val="0"/>
        </w:rPr>
        <w:t>.</w:t>
      </w:r>
      <w:r w:rsidRPr="00174B0A">
        <w:rPr>
          <w:snapToGrid w:val="0"/>
        </w:rPr>
        <w:tab/>
        <w:t>Já estão incluídas no preço total todas as despesas, mão-de-obra, impostos e demais encargos indispensáveis ao perfeito cumprimento das obrigações decorrentes da Ata de Registro de Preços.</w:t>
      </w:r>
    </w:p>
    <w:p w14:paraId="67D88B2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3.4</w:t>
      </w:r>
      <w:r w:rsidRPr="00174B0A">
        <w:rPr>
          <w:snapToGrid w:val="0"/>
        </w:rPr>
        <w:tab/>
        <w:t>O preço, oferecido em reais, não será em nenhuma hipótese reajustado.</w:t>
      </w:r>
    </w:p>
    <w:p w14:paraId="796017B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767A7D33" w14:textId="60860324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QUAR</w:t>
      </w:r>
      <w:r w:rsidR="001C729D">
        <w:rPr>
          <w:b/>
          <w:snapToGrid w:val="0"/>
        </w:rPr>
        <w:t>TA</w:t>
      </w:r>
      <w:r w:rsidR="001C729D" w:rsidRPr="00174B0A">
        <w:rPr>
          <w:b/>
          <w:snapToGrid w:val="0"/>
        </w:rPr>
        <w:t xml:space="preserve"> – </w:t>
      </w:r>
      <w:r w:rsidRPr="00174B0A">
        <w:rPr>
          <w:b/>
          <w:snapToGrid w:val="0"/>
        </w:rPr>
        <w:t>DAS CONDIÇÕES DE PAGAMENTO</w:t>
      </w:r>
    </w:p>
    <w:p w14:paraId="3AD440E7" w14:textId="2D565A43" w:rsidR="00174B0A" w:rsidRPr="00174B0A" w:rsidRDefault="00174B0A" w:rsidP="00495E29">
      <w:pPr>
        <w:spacing w:line="360" w:lineRule="auto"/>
        <w:jc w:val="both"/>
        <w:rPr>
          <w:snapToGrid w:val="0"/>
        </w:rPr>
      </w:pPr>
      <w:r>
        <w:rPr>
          <w:snapToGrid w:val="0"/>
        </w:rPr>
        <w:t>4.1.</w:t>
      </w:r>
      <w:r>
        <w:rPr>
          <w:snapToGrid w:val="0"/>
        </w:rPr>
        <w:tab/>
      </w:r>
      <w:r w:rsidRPr="00174B0A">
        <w:rPr>
          <w:snapToGrid w:val="0"/>
        </w:rPr>
        <w:t>Os pagamentos serão efetuados através de depósito na conta corrente da empresa, no Banco a ser informado no ato da assinatura desta ata, no prazo máximo de 20 (vinte) di</w:t>
      </w:r>
      <w:r w:rsidR="000030C6">
        <w:rPr>
          <w:snapToGrid w:val="0"/>
        </w:rPr>
        <w:t>as do recebimento definitivo do veículo</w:t>
      </w:r>
      <w:r w:rsidRPr="00174B0A">
        <w:rPr>
          <w:snapToGrid w:val="0"/>
        </w:rPr>
        <w:t>, mediante apresentação das notas fiscais devidamente atestadas pela Fiscalização, juntamente com a cópia da CND do INSS e CRF do FGTS.</w:t>
      </w:r>
    </w:p>
    <w:p w14:paraId="1A7198F4" w14:textId="78843AF6" w:rsidR="00174B0A" w:rsidRPr="00174B0A" w:rsidRDefault="00174B0A" w:rsidP="00495E29">
      <w:pPr>
        <w:spacing w:line="360" w:lineRule="auto"/>
        <w:jc w:val="both"/>
        <w:rPr>
          <w:snapToGrid w:val="0"/>
        </w:rPr>
      </w:pPr>
      <w:r>
        <w:rPr>
          <w:snapToGrid w:val="0"/>
        </w:rPr>
        <w:t>4.</w:t>
      </w:r>
      <w:r w:rsidR="000030C6">
        <w:rPr>
          <w:snapToGrid w:val="0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 w:rsidRPr="00174B0A">
        <w:rPr>
          <w:snapToGrid w:val="0"/>
        </w:rPr>
        <w:t>Nenhum pagamento será efetuado à Contratada enquanto pendente de liquidação de qualquer obrigação que lhe tenha sido imposta, em decorrência de penalidade ou inadimplemento, sem que isso gere direito a qualquer compensação;</w:t>
      </w:r>
    </w:p>
    <w:p w14:paraId="78B1ABB0" w14:textId="497964BD" w:rsidR="00174B0A" w:rsidRPr="00174B0A" w:rsidRDefault="000030C6" w:rsidP="00495E29">
      <w:pPr>
        <w:spacing w:line="360" w:lineRule="auto"/>
        <w:jc w:val="both"/>
        <w:rPr>
          <w:snapToGrid w:val="0"/>
        </w:rPr>
      </w:pPr>
      <w:r>
        <w:rPr>
          <w:snapToGrid w:val="0"/>
        </w:rPr>
        <w:t>4.3</w:t>
      </w:r>
      <w:r w:rsidR="00174B0A" w:rsidRPr="00174B0A">
        <w:rPr>
          <w:snapToGrid w:val="0"/>
        </w:rPr>
        <w:t>.</w:t>
      </w:r>
      <w:r w:rsidR="00174B0A" w:rsidRPr="00174B0A">
        <w:rPr>
          <w:snapToGrid w:val="0"/>
        </w:rPr>
        <w:tab/>
        <w:t xml:space="preserve">Fica ressalvada qualquer alteração por parte do Município </w:t>
      </w:r>
      <w:r>
        <w:rPr>
          <w:snapToGrid w:val="0"/>
        </w:rPr>
        <w:t>de Conceição dos Ouros - MG</w:t>
      </w:r>
      <w:r w:rsidR="00174B0A" w:rsidRPr="00174B0A">
        <w:rPr>
          <w:snapToGrid w:val="0"/>
        </w:rPr>
        <w:t>, quanto às normas referentes ao pagamento de fornecedores.</w:t>
      </w:r>
    </w:p>
    <w:p w14:paraId="53146510" w14:textId="0FB58084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4.</w:t>
      </w:r>
      <w:r w:rsidR="000030C6">
        <w:rPr>
          <w:snapToGrid w:val="0"/>
        </w:rPr>
        <w:t>4</w:t>
      </w:r>
      <w:r w:rsidRPr="00174B0A">
        <w:rPr>
          <w:snapToGrid w:val="0"/>
        </w:rPr>
        <w:t>.</w:t>
      </w:r>
      <w:r w:rsidRPr="00174B0A">
        <w:rPr>
          <w:snapToGrid w:val="0"/>
        </w:rPr>
        <w:tab/>
        <w:t>O termo de contrato será simplificado e representado por esta Ata de Registro de Preços e pelas Ordens de Serviço (OS), nos termos do disposto no art. 62, caput, da Lei 8.666/93. Poderá, a critério da Administração, ser firmado contrato para cada contratação.</w:t>
      </w:r>
    </w:p>
    <w:p w14:paraId="5AF0E20F" w14:textId="665ADF94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4.</w:t>
      </w:r>
      <w:r w:rsidR="000030C6">
        <w:rPr>
          <w:snapToGrid w:val="0"/>
        </w:rPr>
        <w:t>5</w:t>
      </w:r>
      <w:r w:rsidRPr="00174B0A">
        <w:rPr>
          <w:snapToGrid w:val="0"/>
        </w:rPr>
        <w:t>.</w:t>
      </w:r>
      <w:r w:rsidRPr="00174B0A">
        <w:rPr>
          <w:snapToGrid w:val="0"/>
        </w:rPr>
        <w:tab/>
        <w:t>Os fornecedores incluídos na ata de registro de preços serão obrigados a retirar as Notas de Empenhos que poderão advir, nas condições estabelecidas no ato convocatório, nos respectivos anexos e na própria Ata.</w:t>
      </w:r>
    </w:p>
    <w:p w14:paraId="2605BFEB" w14:textId="39809883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4.</w:t>
      </w:r>
      <w:r w:rsidR="000030C6">
        <w:rPr>
          <w:snapToGrid w:val="0"/>
        </w:rPr>
        <w:t>6</w:t>
      </w:r>
      <w:r w:rsidRPr="00174B0A">
        <w:rPr>
          <w:snapToGrid w:val="0"/>
        </w:rPr>
        <w:t>.</w:t>
      </w:r>
      <w:r w:rsidRPr="00174B0A">
        <w:rPr>
          <w:snapToGrid w:val="0"/>
        </w:rPr>
        <w:tab/>
        <w:t xml:space="preserve">O pagamento somente será realizado para os serviços constantes da Ordem de </w:t>
      </w:r>
      <w:r w:rsidR="000030C6">
        <w:rPr>
          <w:snapToGrid w:val="0"/>
        </w:rPr>
        <w:t>compra</w:t>
      </w:r>
      <w:r w:rsidRPr="00174B0A">
        <w:rPr>
          <w:snapToGrid w:val="0"/>
        </w:rPr>
        <w:t>.</w:t>
      </w:r>
    </w:p>
    <w:p w14:paraId="45A0666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35862516" w14:textId="42774556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Q</w:t>
      </w:r>
      <w:r w:rsidR="001C729D">
        <w:rPr>
          <w:b/>
          <w:snapToGrid w:val="0"/>
        </w:rPr>
        <w:t>UINTA</w:t>
      </w:r>
      <w:r w:rsidR="001C729D" w:rsidRPr="00174B0A">
        <w:rPr>
          <w:b/>
          <w:snapToGrid w:val="0"/>
        </w:rPr>
        <w:t xml:space="preserve"> – </w:t>
      </w:r>
      <w:r>
        <w:rPr>
          <w:b/>
          <w:snapToGrid w:val="0"/>
        </w:rPr>
        <w:t>DA ADEQUAÇÃO DOS PREÇOS</w:t>
      </w:r>
    </w:p>
    <w:p w14:paraId="7EC20B58" w14:textId="654EFC88" w:rsid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5.1. A Comissão Permanente de Licitação poderá, a qualquer tempo, rever os preços registrados, reduzindo-os de conformidade com pesquisa de mercado, para os fins previstos no inciso V do Art. 15 da Lei 8.666/93 com as alterações posteriores, ou quando alterações conjunturais provocarem a redução dos preços praticados no mercado atacadista.</w:t>
      </w:r>
    </w:p>
    <w:p w14:paraId="223AE824" w14:textId="77777777" w:rsidR="003F690F" w:rsidRPr="00174B0A" w:rsidRDefault="003F690F" w:rsidP="00495E29">
      <w:pPr>
        <w:spacing w:line="360" w:lineRule="auto"/>
        <w:jc w:val="both"/>
        <w:rPr>
          <w:snapToGrid w:val="0"/>
        </w:rPr>
      </w:pPr>
    </w:p>
    <w:p w14:paraId="51731C49" w14:textId="07CD7C6E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>
        <w:rPr>
          <w:b/>
          <w:snapToGrid w:val="0"/>
        </w:rPr>
        <w:t>CLÁUSULA SEXTA – DOS PRAZOS</w:t>
      </w:r>
    </w:p>
    <w:p w14:paraId="7994F9AD" w14:textId="3F64C563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6.1</w:t>
      </w:r>
      <w:r w:rsidRPr="00174B0A">
        <w:rPr>
          <w:snapToGrid w:val="0"/>
        </w:rPr>
        <w:tab/>
        <w:t>A CONTRATADA deverá obedecer, para execução do objeto da co</w:t>
      </w:r>
      <w:r>
        <w:rPr>
          <w:snapToGrid w:val="0"/>
        </w:rPr>
        <w:t>ntratação, os seguintes prazos:</w:t>
      </w:r>
    </w:p>
    <w:p w14:paraId="75F15821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proofErr w:type="gramStart"/>
      <w:r w:rsidRPr="00174B0A">
        <w:rPr>
          <w:snapToGrid w:val="0"/>
        </w:rPr>
        <w:t>a)</w:t>
      </w:r>
      <w:r w:rsidRPr="00174B0A">
        <w:rPr>
          <w:snapToGrid w:val="0"/>
        </w:rPr>
        <w:tab/>
        <w:t>Iniciar</w:t>
      </w:r>
      <w:proofErr w:type="gramEnd"/>
      <w:r w:rsidRPr="00174B0A">
        <w:rPr>
          <w:snapToGrid w:val="0"/>
        </w:rPr>
        <w:t xml:space="preserve"> o atendimento em, no máximo, 02 (dois) dias úteis, contados do recebimento de cada ordem de Serviço emitida pelo Contratante;</w:t>
      </w:r>
    </w:p>
    <w:p w14:paraId="0754F5A8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proofErr w:type="gramStart"/>
      <w:r w:rsidRPr="00174B0A">
        <w:rPr>
          <w:snapToGrid w:val="0"/>
        </w:rPr>
        <w:t>b)</w:t>
      </w:r>
      <w:r w:rsidRPr="00174B0A">
        <w:rPr>
          <w:snapToGrid w:val="0"/>
        </w:rPr>
        <w:tab/>
        <w:t>Caso</w:t>
      </w:r>
      <w:proofErr w:type="gramEnd"/>
      <w:r w:rsidRPr="00174B0A">
        <w:rPr>
          <w:snapToGrid w:val="0"/>
        </w:rPr>
        <w:t xml:space="preserve"> os serviços sejam rejeitados total ou parcialmente, a Contratada deverá realizar as alterações e adequações, no prazo fixado no termo de recebimento parcial ou de rejeição total;</w:t>
      </w:r>
    </w:p>
    <w:p w14:paraId="6160EB9F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5E3C1870" w14:textId="6E3D6029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</w:t>
      </w:r>
      <w:r w:rsidR="001C729D">
        <w:rPr>
          <w:b/>
          <w:snapToGrid w:val="0"/>
        </w:rPr>
        <w:t xml:space="preserve">LÁUSULA SÉTIMA </w:t>
      </w:r>
      <w:r w:rsidR="001C729D" w:rsidRPr="00174B0A">
        <w:rPr>
          <w:b/>
          <w:snapToGrid w:val="0"/>
        </w:rPr>
        <w:t>–</w:t>
      </w:r>
      <w:r w:rsidRPr="00174B0A">
        <w:rPr>
          <w:b/>
          <w:snapToGrid w:val="0"/>
        </w:rPr>
        <w:t xml:space="preserve"> DO RECEBIMENTO</w:t>
      </w:r>
    </w:p>
    <w:p w14:paraId="20A37E84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7.1.</w:t>
      </w:r>
      <w:r w:rsidRPr="00174B0A">
        <w:rPr>
          <w:snapToGrid w:val="0"/>
        </w:rPr>
        <w:tab/>
        <w:t>O objeto da presente licitação deverá ser recebido em até 20 (vinte) dias úteis, contados da data da entrega, no local e endereço indicados na Ordem de Serviços.</w:t>
      </w:r>
    </w:p>
    <w:p w14:paraId="1FF17ABA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lastRenderedPageBreak/>
        <w:t>7.2.</w:t>
      </w:r>
      <w:r w:rsidRPr="00174B0A">
        <w:rPr>
          <w:snapToGrid w:val="0"/>
        </w:rPr>
        <w:tab/>
        <w:t>Contatadas irregularidades no objeto contratual, o Contratante poderá:</w:t>
      </w:r>
    </w:p>
    <w:p w14:paraId="0DFE02C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a)</w:t>
      </w:r>
      <w:r w:rsidRPr="00174B0A">
        <w:rPr>
          <w:snapToGrid w:val="0"/>
        </w:rPr>
        <w:tab/>
        <w:t>se disser respeito à especificação, rejeitá-lo no todo ou em parte, determinando a sua substituição ou rescindindo a contratação, em prejuízos das penalidades cabíveis;</w:t>
      </w:r>
    </w:p>
    <w:p w14:paraId="64BDFBB0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a.1</w:t>
      </w:r>
      <w:proofErr w:type="gramStart"/>
      <w:r w:rsidRPr="00174B0A">
        <w:rPr>
          <w:snapToGrid w:val="0"/>
        </w:rPr>
        <w:t>)</w:t>
      </w:r>
      <w:r w:rsidRPr="00174B0A">
        <w:rPr>
          <w:snapToGrid w:val="0"/>
        </w:rPr>
        <w:tab/>
        <w:t>Na</w:t>
      </w:r>
      <w:proofErr w:type="gramEnd"/>
      <w:r w:rsidRPr="00174B0A">
        <w:rPr>
          <w:snapToGrid w:val="0"/>
        </w:rPr>
        <w:t xml:space="preserve"> hipótese de substituição, a Contratada, deverá fazê-la e conformidade com a indicação a Administração, no prazo máximo de 02(dois) dia úteis, contados na notificação por escrito, mantido o preço inicialmente contratado;</w:t>
      </w:r>
    </w:p>
    <w:p w14:paraId="676D75E3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proofErr w:type="gramStart"/>
      <w:r w:rsidRPr="00174B0A">
        <w:rPr>
          <w:snapToGrid w:val="0"/>
        </w:rPr>
        <w:t>b)</w:t>
      </w:r>
      <w:r w:rsidRPr="00174B0A">
        <w:rPr>
          <w:snapToGrid w:val="0"/>
        </w:rPr>
        <w:tab/>
        <w:t>Se</w:t>
      </w:r>
      <w:proofErr w:type="gramEnd"/>
      <w:r w:rsidRPr="00174B0A">
        <w:rPr>
          <w:snapToGrid w:val="0"/>
        </w:rPr>
        <w:t xml:space="preserve"> disser respeito à diferença de quantidade ou de partes, determinar sua complementação ou rescindir a contratação, sem prejuízo das penalidades cabíveis;</w:t>
      </w:r>
    </w:p>
    <w:p w14:paraId="6D50755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b.1) na hipótese de complementação, a Contratada deverá fazê-la em conformidade com a indicação do Contratante, no prazo máximo de 02(dois) dias úteis, contados da notificação por escrito, mantido o preço inicialmente contratado.</w:t>
      </w:r>
    </w:p>
    <w:p w14:paraId="51364EB5" w14:textId="19B25C0D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7.3.</w:t>
      </w:r>
      <w:r w:rsidRPr="00174B0A">
        <w:rPr>
          <w:snapToGrid w:val="0"/>
        </w:rPr>
        <w:tab/>
        <w:t xml:space="preserve">O recebimento do Objeto dar-se-á definitivamente no prazo de 02 (dois) dias úteis, contados da data de entrega dos bens uma vez verificado o atendimento </w:t>
      </w:r>
      <w:r>
        <w:rPr>
          <w:snapToGrid w:val="0"/>
        </w:rPr>
        <w:t xml:space="preserve">integral a </w:t>
      </w:r>
      <w:r w:rsidRPr="00174B0A">
        <w:rPr>
          <w:snapToGrid w:val="0"/>
        </w:rPr>
        <w:t>quantidade e das especificações contratadas, mediante termo de recebimento definitivo ou recibo, firmado pelo servidor responsável.</w:t>
      </w:r>
    </w:p>
    <w:p w14:paraId="0CCE6D0B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663A019B" w14:textId="094E2127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OITAVA</w:t>
      </w:r>
      <w:r>
        <w:rPr>
          <w:b/>
          <w:snapToGrid w:val="0"/>
        </w:rPr>
        <w:t xml:space="preserve"> – DAS OBRIGAÇÕES DA CONTRATADA</w:t>
      </w:r>
    </w:p>
    <w:p w14:paraId="2A2DD0CB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A empresa contratada deverá:</w:t>
      </w:r>
    </w:p>
    <w:p w14:paraId="37011620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8.1.</w:t>
      </w:r>
      <w:r w:rsidRPr="00174B0A">
        <w:rPr>
          <w:snapToGrid w:val="0"/>
        </w:rPr>
        <w:tab/>
        <w:t>Apresentar, no prazo de 20 (vinte) dias, contados da Ordem de Serviço que lhe será entregue com este fim, a relação explícita da equipe técnica que se responsabilizará pelos serviços constantes do objeto da Ordem de Serviço, no que tange à prestação de serviços constantes deste documento.</w:t>
      </w:r>
    </w:p>
    <w:p w14:paraId="7662DAC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8.2.</w:t>
      </w:r>
      <w:r w:rsidRPr="00174B0A">
        <w:rPr>
          <w:snapToGrid w:val="0"/>
        </w:rPr>
        <w:tab/>
        <w:t>Neste mesmo prazo, deverá comprovar a qualificação técnica, que deverá ser compatível com prestação de serviços, de cada um dos profissionais indicados.</w:t>
      </w:r>
    </w:p>
    <w:p w14:paraId="02C3E9DF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8.3.</w:t>
      </w:r>
      <w:r w:rsidRPr="00174B0A">
        <w:rPr>
          <w:snapToGrid w:val="0"/>
        </w:rPr>
        <w:tab/>
        <w:t>A CONTRATADA obriga-se a prestar serviços, nas mesmas condições e preços registrados na Ata de Registro de Preços, durante todo o prazo de validade do Registro de Preços, no local e quantidade especificada na Ordem de Serviço emitida pelo setor responsável do Município.</w:t>
      </w:r>
    </w:p>
    <w:p w14:paraId="76EF5DD1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8.4.</w:t>
      </w:r>
      <w:r w:rsidRPr="00174B0A">
        <w:rPr>
          <w:snapToGrid w:val="0"/>
        </w:rPr>
        <w:tab/>
        <w:t>A CONTRATADA deverá responder pelas despesas relativas a frete, encargos trabalhistas, impostos, contribuições previdenciárias e quaisquer outras que forem devidas em razão da prestação de serviço objeto deste contrato.</w:t>
      </w:r>
    </w:p>
    <w:p w14:paraId="0946A4A0" w14:textId="523D996D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8.5.</w:t>
      </w:r>
      <w:r w:rsidRPr="00174B0A">
        <w:rPr>
          <w:snapToGrid w:val="0"/>
        </w:rPr>
        <w:tab/>
        <w:t xml:space="preserve">A CONTRATADA deverá responder, integralmente, por perdas e danos que vier a causar ao </w:t>
      </w:r>
      <w:r w:rsidR="00DB4C11">
        <w:rPr>
          <w:snapToGrid w:val="0"/>
        </w:rPr>
        <w:t xml:space="preserve">Município de Conceição dos Ouros – MG </w:t>
      </w:r>
      <w:r w:rsidRPr="00174B0A">
        <w:rPr>
          <w:snapToGrid w:val="0"/>
        </w:rPr>
        <w:t>que o integra ou a terceiros em razão de ação ou omissão, dolosa ou culposa, sua ou de seus prepostos, independentemente, de outras cominações contratuais e/o</w:t>
      </w:r>
      <w:r>
        <w:rPr>
          <w:snapToGrid w:val="0"/>
        </w:rPr>
        <w:t>u legais a que estiver sujeita.</w:t>
      </w:r>
    </w:p>
    <w:p w14:paraId="3710E733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8.6.</w:t>
      </w:r>
      <w:r w:rsidRPr="00174B0A">
        <w:rPr>
          <w:snapToGrid w:val="0"/>
        </w:rPr>
        <w:tab/>
        <w:t>A CONTRATADA deverá obedecer à melhor técnica vigente, enquadrando-se, rigorosamente, dentro dos preceitos normativos da ABNT;</w:t>
      </w:r>
    </w:p>
    <w:p w14:paraId="0D52FE57" w14:textId="0DB3AE36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8.7.</w:t>
      </w:r>
      <w:r w:rsidRPr="00174B0A">
        <w:rPr>
          <w:snapToGrid w:val="0"/>
        </w:rPr>
        <w:tab/>
        <w:t xml:space="preserve">O </w:t>
      </w:r>
      <w:r w:rsidR="00DB4C11">
        <w:rPr>
          <w:snapToGrid w:val="0"/>
        </w:rPr>
        <w:t>Município</w:t>
      </w:r>
      <w:r w:rsidRPr="00174B0A">
        <w:rPr>
          <w:snapToGrid w:val="0"/>
        </w:rPr>
        <w:t xml:space="preserve"> não aceitará, sob nenhum pretexto, a transferência da responsabilidade da CONTRATADA para outras entidades, sejam fabricantes, técnicos ou quaisquer outros.</w:t>
      </w:r>
    </w:p>
    <w:p w14:paraId="02E7D126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8.8.</w:t>
      </w:r>
      <w:r w:rsidRPr="00174B0A">
        <w:rPr>
          <w:snapToGrid w:val="0"/>
        </w:rPr>
        <w:tab/>
        <w:t>A contratada adjudicatária deverá dar início aos serviços, imediatamente após o recebimento da ordem de serviço e entregar os serviços concluídos no prazo estipulado na Ordem de Fornecimento/Serviços e/ou no cronograma físico-financeiro.</w:t>
      </w:r>
    </w:p>
    <w:p w14:paraId="0A19CE8E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8.9.</w:t>
      </w:r>
      <w:r w:rsidRPr="00174B0A">
        <w:rPr>
          <w:snapToGrid w:val="0"/>
        </w:rPr>
        <w:tab/>
        <w:t>A execução dos serviços deverá se dar conforme as determinações do Contratante. A Contratada, em todas as fases da execução dos serviços, deverá obedecer estritamente ao disposto nas orientações do Contratante, sob pena de responsabilização por eventuais desvios.</w:t>
      </w:r>
    </w:p>
    <w:p w14:paraId="3074F3CD" w14:textId="4842203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lastRenderedPageBreak/>
        <w:t>8.10.</w:t>
      </w:r>
      <w:r w:rsidRPr="00174B0A">
        <w:rPr>
          <w:snapToGrid w:val="0"/>
        </w:rPr>
        <w:tab/>
        <w:t xml:space="preserve">A Contratada é responsável direta e exclusivamente pela execução do objeto desta licitação e, </w:t>
      </w:r>
      <w:r w:rsidR="003F690F" w:rsidRPr="00174B0A">
        <w:rPr>
          <w:snapToGrid w:val="0"/>
        </w:rPr>
        <w:t>consequentemente</w:t>
      </w:r>
      <w:r w:rsidRPr="00174B0A">
        <w:rPr>
          <w:snapToGrid w:val="0"/>
        </w:rPr>
        <w:t>, responde, civil e criminalmente, por todos os danos e prejuízos que, na execução dela, venha, direta ou indiretamente, a provocar ou causar para o CONTRATANTE ou para terceiros.</w:t>
      </w:r>
    </w:p>
    <w:p w14:paraId="22933B12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8.11.</w:t>
      </w:r>
      <w:r w:rsidRPr="00174B0A">
        <w:rPr>
          <w:snapToGrid w:val="0"/>
        </w:rPr>
        <w:tab/>
        <w:t>A Contratada é responsável também pela qualidade dos serviços prestados, não se admitindo, em nenhuma hipótese, a alegação de que terceiros quaisquer, antes da entrega do material, tenham adulterado ou fornecido os mesmos fora dos padrões exigidos.</w:t>
      </w:r>
    </w:p>
    <w:p w14:paraId="6D9646BB" w14:textId="7C6592DA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8.12.</w:t>
      </w:r>
      <w:r w:rsidRPr="00174B0A">
        <w:rPr>
          <w:snapToGrid w:val="0"/>
        </w:rPr>
        <w:tab/>
        <w:t>A Contratada é obrigada a reparar, corrigir, remover, reconstruir, às suas expensas, no total ou em parte, os serviços executados, em que se verificarem vícios, defeitos ou incorreções, resultantes de execu</w:t>
      </w:r>
      <w:r>
        <w:rPr>
          <w:snapToGrid w:val="0"/>
        </w:rPr>
        <w:t>ção ou de materiais empregados.</w:t>
      </w:r>
    </w:p>
    <w:p w14:paraId="44888B7B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8.13.</w:t>
      </w:r>
      <w:r w:rsidRPr="00174B0A">
        <w:rPr>
          <w:snapToGrid w:val="0"/>
        </w:rPr>
        <w:tab/>
        <w:t>Prestar as informações e os esclarecimentos solicitados, em até 48 (quarenta e oito) horas, a contar da solicitação da Contratante.</w:t>
      </w:r>
    </w:p>
    <w:p w14:paraId="6EAE7E14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8.14.</w:t>
      </w:r>
      <w:r w:rsidRPr="00174B0A">
        <w:rPr>
          <w:snapToGrid w:val="0"/>
        </w:rPr>
        <w:tab/>
        <w:t>Designar um funcionário para acompanhamento do objeto contratado e atendimento personalizado das reclamações feitas pela Contratante.</w:t>
      </w:r>
    </w:p>
    <w:p w14:paraId="0BB57F9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8.15.</w:t>
      </w:r>
      <w:r w:rsidRPr="00174B0A">
        <w:rPr>
          <w:snapToGrid w:val="0"/>
        </w:rPr>
        <w:tab/>
        <w:t>A contratada deverá apresentar Nota Fiscal do serviço prestado, acompanhada de relatório detalhado informando os serviços efetivamente realizados, como documento único de cobrança. As Notas Fiscais deverão conter todos os impostos e descontos conforme preços contratados na presente licitação.</w:t>
      </w:r>
    </w:p>
    <w:p w14:paraId="1CFFD8E7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8.16.</w:t>
      </w:r>
      <w:r w:rsidRPr="00174B0A">
        <w:rPr>
          <w:snapToGrid w:val="0"/>
        </w:rPr>
        <w:tab/>
        <w:t>A Nota Fiscal deverá ser emitida pela mesma pessoa jurídica que participou da licitação, ou seja, deverá contar o mesmo CNPJ da empresa vencedora da licitação.</w:t>
      </w:r>
    </w:p>
    <w:p w14:paraId="536B39AD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8.17.</w:t>
      </w:r>
      <w:r w:rsidRPr="00174B0A">
        <w:rPr>
          <w:snapToGrid w:val="0"/>
        </w:rPr>
        <w:tab/>
        <w:t>Juntamente com a Nota Fiscal deverão ser apresentados a CND do INSS e o CRF do FGTS.</w:t>
      </w:r>
    </w:p>
    <w:p w14:paraId="6CBFD440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8.18.</w:t>
      </w:r>
      <w:r w:rsidRPr="00174B0A">
        <w:rPr>
          <w:snapToGrid w:val="0"/>
        </w:rPr>
        <w:tab/>
        <w:t>A inadimplência do contratado com referência aos encargos trabalhistas, fiscais e comerciais não transfere à Administração Pública a responsabilidade por seu pagamento, nem poderá onerar o objeto do contrato.</w:t>
      </w:r>
    </w:p>
    <w:p w14:paraId="75F09B9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8.19.</w:t>
      </w:r>
      <w:r w:rsidRPr="00174B0A">
        <w:rPr>
          <w:snapToGrid w:val="0"/>
        </w:rPr>
        <w:tab/>
        <w:t>A CONTRATADA é responsável pelos danos causados diretamente ao CONTRATANTE ou a terceiros, decorrentes de sua culpa ou dolo na execução do contrato, não excluindo ou reduzindo essa responsabilidade a fiscalização ou o acompanhamento pelo CONTRATANTE.</w:t>
      </w:r>
    </w:p>
    <w:p w14:paraId="24B15128" w14:textId="4C5F4D0D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8.20.</w:t>
      </w:r>
      <w:r w:rsidRPr="00174B0A">
        <w:rPr>
          <w:snapToGrid w:val="0"/>
        </w:rPr>
        <w:tab/>
        <w:t>A CONTRATADA deverá fornecer aos seus técnicos todas as ferramentas e instrumentos neces</w:t>
      </w:r>
      <w:r>
        <w:rPr>
          <w:snapToGrid w:val="0"/>
        </w:rPr>
        <w:t>sários à execução dos serviços;</w:t>
      </w:r>
    </w:p>
    <w:p w14:paraId="5F85932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8.21.</w:t>
      </w:r>
      <w:r w:rsidRPr="00174B0A">
        <w:rPr>
          <w:snapToGrid w:val="0"/>
        </w:rPr>
        <w:tab/>
        <w:t>A CONTRATADA deverá responder, integralmente, por perdas e danos que vier a causar ao CODAP ou a terceiros em razão de ação ou omissão, dolosa ou culposa, sua ou de seus prepostos, independentemente, de outras cominações contratuais e/ou legais a que estiver sujeita.</w:t>
      </w:r>
    </w:p>
    <w:p w14:paraId="1F66DCF2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8.22.</w:t>
      </w:r>
      <w:r w:rsidRPr="00174B0A">
        <w:rPr>
          <w:snapToGrid w:val="0"/>
        </w:rPr>
        <w:tab/>
        <w:t>A CONTRATADA deverá obedecer à melhor técnica vigente, enquadrando-se, rigorosamente, dentro dos preceitos normativos da ABNT, quando da execução dos serviços e as disposições vigentes relativas à acessibilidade de pessoas portadoras de deficiência física (Lei nº 10.098, de 19/12/2000), à arqueologia e ao meio ambiente, conforme legislação específica para cada caso;</w:t>
      </w:r>
    </w:p>
    <w:p w14:paraId="31C7406F" w14:textId="0BE5ACDC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8.23.</w:t>
      </w:r>
      <w:r w:rsidRPr="00174B0A">
        <w:rPr>
          <w:snapToGrid w:val="0"/>
        </w:rPr>
        <w:tab/>
        <w:t>Permitir a fiscalização em suas depend</w:t>
      </w:r>
      <w:r>
        <w:rPr>
          <w:snapToGrid w:val="0"/>
        </w:rPr>
        <w:t>ências, mesmo sem aviso prévio.</w:t>
      </w:r>
    </w:p>
    <w:p w14:paraId="414A9250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8.24.</w:t>
      </w:r>
      <w:r w:rsidRPr="00174B0A">
        <w:rPr>
          <w:snapToGrid w:val="0"/>
        </w:rPr>
        <w:tab/>
        <w:t>A CONTRATADA permanecerá responsável perante o Município em caso de subcontratação dos serviços.</w:t>
      </w:r>
    </w:p>
    <w:p w14:paraId="64667789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8.25.</w:t>
      </w:r>
      <w:r w:rsidRPr="00174B0A">
        <w:rPr>
          <w:snapToGrid w:val="0"/>
        </w:rPr>
        <w:tab/>
        <w:t>A responsabilidade técnica engloba todas as normas estipuladas pelo órgão fiscalizador da atividade profissional e demais legislações vigentes.</w:t>
      </w:r>
    </w:p>
    <w:p w14:paraId="2E045DD4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8.26.</w:t>
      </w:r>
      <w:r w:rsidRPr="00174B0A">
        <w:rPr>
          <w:snapToGrid w:val="0"/>
        </w:rPr>
        <w:tab/>
        <w:t>A Contratada será responsável pela observância das leis, decretos, regulamentos, portarias e normas federais, estaduais e municipais direta e indiretamente aplicáveis ao objeto do registro de preços, inclusive por suas subcontratadas.</w:t>
      </w:r>
    </w:p>
    <w:p w14:paraId="789056EB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54636B75" w14:textId="77777777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lastRenderedPageBreak/>
        <w:t>CLÁUSULA NONA – DAS OBRIGAÇÕES DO ÓRGÃO GERENCIADOR</w:t>
      </w:r>
      <w:r w:rsidRPr="00174B0A">
        <w:rPr>
          <w:b/>
          <w:snapToGrid w:val="0"/>
        </w:rPr>
        <w:tab/>
      </w:r>
    </w:p>
    <w:p w14:paraId="3EE41419" w14:textId="1E408750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9.1.</w:t>
      </w:r>
      <w:r w:rsidRPr="00174B0A">
        <w:rPr>
          <w:snapToGrid w:val="0"/>
        </w:rPr>
        <w:tab/>
        <w:t xml:space="preserve">O </w:t>
      </w:r>
      <w:r>
        <w:rPr>
          <w:snapToGrid w:val="0"/>
        </w:rPr>
        <w:t>ÓRGÃO GERENCIADOR, obriga-se a:</w:t>
      </w:r>
    </w:p>
    <w:p w14:paraId="16C75999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a)</w:t>
      </w:r>
      <w:r w:rsidRPr="00174B0A">
        <w:rPr>
          <w:snapToGrid w:val="0"/>
        </w:rPr>
        <w:tab/>
        <w:t>gerenciar a presente ARP, indicando, sempre que solicitado, o nome do fornecedor, o preço, os quantitativos disponíveis e as especificações dos materiais registrados, observada a ordem de classificação indicada na licitação;</w:t>
      </w:r>
    </w:p>
    <w:p w14:paraId="39E94F0D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b)</w:t>
      </w:r>
      <w:r w:rsidRPr="00174B0A">
        <w:rPr>
          <w:snapToGrid w:val="0"/>
        </w:rPr>
        <w:tab/>
        <w:t>convocar o particular, via fax, telefone ou e-mail, para retirada da Nota de Empenho;</w:t>
      </w:r>
    </w:p>
    <w:p w14:paraId="469233E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c)</w:t>
      </w:r>
      <w:r w:rsidRPr="00174B0A">
        <w:rPr>
          <w:snapToGrid w:val="0"/>
        </w:rPr>
        <w:tab/>
        <w:t>conduzir eventuais procedimentos administrativos de renegociação de preços registrados, para fins de adequação às novas condições de mercado, e de aplicação de penalidades;</w:t>
      </w:r>
    </w:p>
    <w:p w14:paraId="07423619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d)</w:t>
      </w:r>
      <w:r w:rsidRPr="00174B0A">
        <w:rPr>
          <w:snapToGrid w:val="0"/>
        </w:rPr>
        <w:tab/>
        <w:t xml:space="preserve">consultar o fornecedor registrado (observada a ordem de classificação) quanto ao interesse em prestar serviços a </w:t>
      </w:r>
      <w:proofErr w:type="gramStart"/>
      <w:r w:rsidRPr="00174B0A">
        <w:rPr>
          <w:snapToGrid w:val="0"/>
        </w:rPr>
        <w:t>outro(</w:t>
      </w:r>
      <w:proofErr w:type="gramEnd"/>
      <w:r w:rsidRPr="00174B0A">
        <w:rPr>
          <w:snapToGrid w:val="0"/>
        </w:rPr>
        <w:t>s) órgãos da Administração Pública que externe(m) a intenção de utilizar a presente ARP;</w:t>
      </w:r>
    </w:p>
    <w:p w14:paraId="40830861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e)</w:t>
      </w:r>
      <w:r w:rsidRPr="00174B0A">
        <w:rPr>
          <w:snapToGrid w:val="0"/>
        </w:rPr>
        <w:tab/>
        <w:t xml:space="preserve">acompanhar e fiscalizar o cumprimento das condições ajustadas no edital da licitação </w:t>
      </w:r>
      <w:proofErr w:type="gramStart"/>
      <w:r w:rsidRPr="00174B0A">
        <w:rPr>
          <w:snapToGrid w:val="0"/>
        </w:rPr>
        <w:t>da presente</w:t>
      </w:r>
      <w:proofErr w:type="gramEnd"/>
      <w:r w:rsidRPr="00174B0A">
        <w:rPr>
          <w:snapToGrid w:val="0"/>
        </w:rPr>
        <w:t xml:space="preserve"> ARP.</w:t>
      </w:r>
    </w:p>
    <w:p w14:paraId="7DE54A06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6055D1BF" w14:textId="2DB7F3D9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DÉCIMA – DO PRAZO DE</w:t>
      </w:r>
      <w:r w:rsidR="00DB4C11">
        <w:rPr>
          <w:b/>
          <w:snapToGrid w:val="0"/>
        </w:rPr>
        <w:t xml:space="preserve"> VALIDADE DO CONTRATO</w:t>
      </w:r>
    </w:p>
    <w:p w14:paraId="119EF028" w14:textId="0E19014E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 xml:space="preserve">10.1. </w:t>
      </w:r>
      <w:r w:rsidR="00DB4C11">
        <w:rPr>
          <w:snapToGrid w:val="0"/>
        </w:rPr>
        <w:t xml:space="preserve">O </w:t>
      </w:r>
      <w:proofErr w:type="gramStart"/>
      <w:r w:rsidR="00DB4C11">
        <w:rPr>
          <w:snapToGrid w:val="0"/>
        </w:rPr>
        <w:t>contrato</w:t>
      </w:r>
      <w:r w:rsidRPr="00174B0A">
        <w:rPr>
          <w:snapToGrid w:val="0"/>
        </w:rPr>
        <w:t xml:space="preserve"> ora firmada</w:t>
      </w:r>
      <w:proofErr w:type="gramEnd"/>
      <w:r w:rsidRPr="00174B0A">
        <w:rPr>
          <w:snapToGrid w:val="0"/>
        </w:rPr>
        <w:t xml:space="preserve"> entre o </w:t>
      </w:r>
      <w:r w:rsidR="00DB4C11">
        <w:rPr>
          <w:snapToGrid w:val="0"/>
        </w:rPr>
        <w:t>Município de Conceição dos Ouros - MG</w:t>
      </w:r>
      <w:r w:rsidRPr="00174B0A">
        <w:rPr>
          <w:snapToGrid w:val="0"/>
        </w:rPr>
        <w:t xml:space="preserve"> e a empresa</w:t>
      </w:r>
      <w:r w:rsidR="00DB4C11">
        <w:rPr>
          <w:snapToGrid w:val="0"/>
        </w:rPr>
        <w:t xml:space="preserve"> referida</w:t>
      </w:r>
      <w:r w:rsidRPr="00174B0A">
        <w:rPr>
          <w:snapToGrid w:val="0"/>
        </w:rPr>
        <w:t xml:space="preserve"> no preâmbulo deste instrumento, terá validade </w:t>
      </w:r>
      <w:r w:rsidR="00DB4C11">
        <w:rPr>
          <w:snapToGrid w:val="0"/>
        </w:rPr>
        <w:t>de até 31 de dezembro de 2022</w:t>
      </w:r>
      <w:r w:rsidRPr="00174B0A">
        <w:rPr>
          <w:snapToGrid w:val="0"/>
        </w:rPr>
        <w:t>, contados a partir da data de sua assinatura.</w:t>
      </w:r>
    </w:p>
    <w:p w14:paraId="196FDEDD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73C57DD4" w14:textId="1E90C3AF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DÉCIMA PRIMEIRA – DAS SANÇÕES</w:t>
      </w:r>
    </w:p>
    <w:p w14:paraId="130F0D33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11.1.</w:t>
      </w:r>
      <w:r w:rsidRPr="00174B0A">
        <w:rPr>
          <w:snapToGrid w:val="0"/>
        </w:rPr>
        <w:tab/>
        <w:t>A recusa injustificada de entregar os serviços objeto deste registro de preços ensejará a aplicação das penalidades enunciadas no art. 87 da Lei Federal 8.666/93 com as alterações posteriores.</w:t>
      </w:r>
    </w:p>
    <w:p w14:paraId="7494FE72" w14:textId="70193EC5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11.2.</w:t>
      </w:r>
      <w:r w:rsidRPr="00174B0A">
        <w:rPr>
          <w:snapToGrid w:val="0"/>
        </w:rPr>
        <w:tab/>
        <w:t>O atraso injustificado na entrega dos serviços licitados após o prazo preestabelecido na Ordem de Serviços e no Cronogram</w:t>
      </w:r>
      <w:r>
        <w:rPr>
          <w:snapToGrid w:val="0"/>
        </w:rPr>
        <w:t xml:space="preserve">a físico financeiro entregue ao </w:t>
      </w:r>
      <w:r w:rsidRPr="00174B0A">
        <w:rPr>
          <w:snapToGrid w:val="0"/>
        </w:rPr>
        <w:t>contratado juntamente com a Ordem de Serviços e/ou o descumprimento de qualquer das obrigações constantes do edital ou nesta ata, sujeitará o contratado a multa, na forma estabelecida a seguir:</w:t>
      </w:r>
    </w:p>
    <w:p w14:paraId="12F256C0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a)</w:t>
      </w:r>
      <w:r w:rsidRPr="00174B0A">
        <w:rPr>
          <w:snapToGrid w:val="0"/>
        </w:rPr>
        <w:tab/>
        <w:t>0,5% (meio por cento) por dia de atraso, até o máximo de 15 (quinze) dias calculado sobre o valor dos serviços da Ordem de Serviços; e</w:t>
      </w:r>
    </w:p>
    <w:p w14:paraId="1838973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b)</w:t>
      </w:r>
      <w:r w:rsidRPr="00174B0A">
        <w:rPr>
          <w:snapToGrid w:val="0"/>
        </w:rPr>
        <w:tab/>
        <w:t>2% (dois por cento) a partir do 16º (décimo sexto) dia, até o 30º (trigésimo) dia de atraso calculado sobre o valor dos serviços da Ordem de Serviços, configurando-se após esse prazo a inexecução do objeto da contratação.</w:t>
      </w:r>
    </w:p>
    <w:p w14:paraId="76C77C28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11.3.</w:t>
      </w:r>
      <w:r w:rsidRPr="00174B0A">
        <w:rPr>
          <w:snapToGrid w:val="0"/>
        </w:rPr>
        <w:tab/>
        <w:t>As multas a que se refere o item acima incidem sobre o valor dos serviços constantes da Ordem de Serviços e serão descontadas dos pagamentos eventualmente devidos pela Administração ou, quando for o caso, cobradas judicialmente.</w:t>
      </w:r>
    </w:p>
    <w:p w14:paraId="4BC80FE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11.4.</w:t>
      </w:r>
      <w:r w:rsidRPr="00174B0A">
        <w:rPr>
          <w:snapToGrid w:val="0"/>
        </w:rPr>
        <w:tab/>
        <w:t>Pela inexecução total ou parcial de cada lote (objeto de contrato ou nota de empenho), a Contratante poderá aplicar às empresas, as seguintes penalidades, sem prejuízo das demais sanções legalmente estabelecidas:</w:t>
      </w:r>
    </w:p>
    <w:p w14:paraId="5F3DD023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a)</w:t>
      </w:r>
      <w:r w:rsidRPr="00174B0A">
        <w:rPr>
          <w:snapToGrid w:val="0"/>
        </w:rPr>
        <w:tab/>
        <w:t>multa por atraso a cada 30 dias após o prazo previsto na alínea “b”, do item 11.2, no percentual de 10% (dez por cento), calculado sobre o valor dos serviços constantes da Ordem de Serviços, caso não sejam cumpridas fielmente as condições pactuadas;</w:t>
      </w:r>
    </w:p>
    <w:p w14:paraId="3DDB190A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b)</w:t>
      </w:r>
      <w:r w:rsidRPr="00174B0A">
        <w:rPr>
          <w:snapToGrid w:val="0"/>
        </w:rPr>
        <w:tab/>
        <w:t>suspensão temporária de participação em licitação e impedimento de contratar com Administração por período não superior a 2 (dois) anos; e</w:t>
      </w:r>
    </w:p>
    <w:p w14:paraId="291AB063" w14:textId="297D6FF0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c)</w:t>
      </w:r>
      <w:r w:rsidRPr="00174B0A">
        <w:rPr>
          <w:snapToGrid w:val="0"/>
        </w:rPr>
        <w:tab/>
        <w:t>declaração de inidoneidade para licitar ou contrat</w:t>
      </w:r>
      <w:r>
        <w:rPr>
          <w:snapToGrid w:val="0"/>
        </w:rPr>
        <w:t>ar com a Administração Pública.</w:t>
      </w:r>
    </w:p>
    <w:p w14:paraId="57C84E26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Parágrafo Único: a aplicação da sanção prevista na alínea “a”, não prejudica a incidência cumulativa das penalidades das alíneas “b” e “c”, principalmente, sem prejuízo de outras hipóteses, em caso de reincidência de atraso na entrega do objeto licitado ou caso haja cumulação de inadimplemento de eventuais cotas mensais, expressamente previstas, facultada a defesa prévia do interessado, no prazo de dez (10) dias úteis.</w:t>
      </w:r>
    </w:p>
    <w:p w14:paraId="320BC0DB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lastRenderedPageBreak/>
        <w:t>11.5.</w:t>
      </w:r>
      <w:r w:rsidRPr="00174B0A">
        <w:rPr>
          <w:snapToGrid w:val="0"/>
        </w:rPr>
        <w:tab/>
        <w:t>Ocorrendo à inexecução de que trata o item 11.4, reserva-se ao órgão requisitante o direito de acatar a oferta que se apresentar mais vantajosa, pela ordem de classificação.</w:t>
      </w:r>
    </w:p>
    <w:p w14:paraId="776E57F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11.6.</w:t>
      </w:r>
      <w:r w:rsidRPr="00174B0A">
        <w:rPr>
          <w:snapToGrid w:val="0"/>
        </w:rPr>
        <w:tab/>
        <w:t>A segunda adjudicatária, em ocorrendo à hipótese do item precedente, ficará sujeita às mesmas condições estabelecidas neste Edital.</w:t>
      </w:r>
    </w:p>
    <w:p w14:paraId="2B21B539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11.7.</w:t>
      </w:r>
      <w:r w:rsidRPr="00174B0A">
        <w:rPr>
          <w:snapToGrid w:val="0"/>
        </w:rPr>
        <w:tab/>
        <w:t>A aplicação das penalidades previstas neste item é de competência exclusiva do Presidente do Consórcio.</w:t>
      </w:r>
    </w:p>
    <w:p w14:paraId="65C98C37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11.8.</w:t>
      </w:r>
      <w:r w:rsidRPr="00174B0A">
        <w:rPr>
          <w:snapToGrid w:val="0"/>
        </w:rPr>
        <w:tab/>
        <w:t>A recusa injustificada em prestar os serviços ensejará a aplicação das penalidades enunciadas no art. 87 da Lei Federal 8.666/93 com as alterações posteriores.</w:t>
      </w:r>
    </w:p>
    <w:p w14:paraId="0015114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43443E23" w14:textId="7EAA9665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>CLÁUSULA D</w:t>
      </w:r>
      <w:r>
        <w:rPr>
          <w:b/>
          <w:snapToGrid w:val="0"/>
        </w:rPr>
        <w:t xml:space="preserve">ÉCIMA SEGUNDA </w:t>
      </w:r>
      <w:r w:rsidR="001C729D" w:rsidRPr="00174B0A">
        <w:rPr>
          <w:b/>
          <w:snapToGrid w:val="0"/>
        </w:rPr>
        <w:t>–</w:t>
      </w:r>
      <w:r>
        <w:rPr>
          <w:b/>
          <w:snapToGrid w:val="0"/>
        </w:rPr>
        <w:t xml:space="preserve"> DO CANCELAMENTO</w:t>
      </w:r>
    </w:p>
    <w:p w14:paraId="134F3C07" w14:textId="2515D82F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 xml:space="preserve">12.1. O cancelamento do </w:t>
      </w:r>
      <w:r w:rsidR="00DB4C11">
        <w:rPr>
          <w:snapToGrid w:val="0"/>
        </w:rPr>
        <w:t>contrato</w:t>
      </w:r>
      <w:r w:rsidRPr="00174B0A">
        <w:rPr>
          <w:snapToGrid w:val="0"/>
        </w:rPr>
        <w:t xml:space="preserve"> do licitante ocorrerá nas hipóteses e condições estabelecidas em lei.</w:t>
      </w:r>
    </w:p>
    <w:p w14:paraId="61BEA39F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6997E4C0" w14:textId="77777777" w:rsidR="00174B0A" w:rsidRPr="00174B0A" w:rsidRDefault="00174B0A" w:rsidP="00495E29">
      <w:pPr>
        <w:spacing w:line="360" w:lineRule="auto"/>
        <w:jc w:val="both"/>
        <w:rPr>
          <w:b/>
          <w:snapToGrid w:val="0"/>
        </w:rPr>
      </w:pPr>
      <w:r w:rsidRPr="00174B0A">
        <w:rPr>
          <w:b/>
          <w:snapToGrid w:val="0"/>
        </w:rPr>
        <w:t xml:space="preserve">CLÁUSULA DÉCIMA TERCEIRA - RESCISÃO DA ATA DE REGISTRO DE PREÇOS </w:t>
      </w:r>
    </w:p>
    <w:p w14:paraId="4F4F8F92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</w:t>
      </w:r>
      <w:r w:rsidRPr="00174B0A">
        <w:rPr>
          <w:snapToGrid w:val="0"/>
        </w:rPr>
        <w:tab/>
        <w:t>A Ata de Registro de Preços poderá ser rescindida, no todo ou em parte, de pleno direito, nos seguintes casos:</w:t>
      </w:r>
    </w:p>
    <w:p w14:paraId="4FD1AC2A" w14:textId="76C8F129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13.1.1.</w:t>
      </w:r>
      <w:r w:rsidRPr="00174B0A">
        <w:rPr>
          <w:snapToGrid w:val="0"/>
        </w:rPr>
        <w:tab/>
        <w:t>Pelo Muni</w:t>
      </w:r>
      <w:r>
        <w:rPr>
          <w:snapToGrid w:val="0"/>
        </w:rPr>
        <w:t>cípio, em decisão fundamentada.</w:t>
      </w:r>
    </w:p>
    <w:p w14:paraId="1601F808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13.1.2.</w:t>
      </w:r>
      <w:r w:rsidRPr="00174B0A">
        <w:rPr>
          <w:snapToGrid w:val="0"/>
        </w:rPr>
        <w:tab/>
        <w:t>Quando o fornecedor não cumprir as obrigações constantes desta Ata de Registro de Preços.</w:t>
      </w:r>
    </w:p>
    <w:p w14:paraId="42998B27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13.1.3.</w:t>
      </w:r>
      <w:r w:rsidRPr="00174B0A">
        <w:rPr>
          <w:snapToGrid w:val="0"/>
        </w:rPr>
        <w:tab/>
        <w:t>Se o fornecedor não retirar a Nota de Serviço no prazo de 48 (quarenta e oito) horas e a unidade requisitante não aceitar sua justificativa.</w:t>
      </w:r>
    </w:p>
    <w:p w14:paraId="13A75D6F" w14:textId="13483F1E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13.1.4.</w:t>
      </w:r>
      <w:r w:rsidRPr="00174B0A">
        <w:rPr>
          <w:snapToGrid w:val="0"/>
        </w:rPr>
        <w:tab/>
        <w:t>O fornecedor der causa a rescisão administ</w:t>
      </w:r>
      <w:r w:rsidR="00DB4C11">
        <w:rPr>
          <w:snapToGrid w:val="0"/>
        </w:rPr>
        <w:t>rativa do contrato decorrente do</w:t>
      </w:r>
      <w:r w:rsidRPr="00174B0A">
        <w:rPr>
          <w:snapToGrid w:val="0"/>
        </w:rPr>
        <w:t xml:space="preserve"> presente </w:t>
      </w:r>
      <w:r w:rsidR="00DB4C11">
        <w:rPr>
          <w:snapToGrid w:val="0"/>
        </w:rPr>
        <w:t>Contrato</w:t>
      </w:r>
      <w:r w:rsidRPr="00174B0A">
        <w:rPr>
          <w:snapToGrid w:val="0"/>
        </w:rPr>
        <w:t>.</w:t>
      </w:r>
    </w:p>
    <w:p w14:paraId="32BB968A" w14:textId="4ACB61A4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13.1.5.</w:t>
      </w:r>
      <w:r w:rsidRPr="00174B0A">
        <w:rPr>
          <w:snapToGrid w:val="0"/>
        </w:rPr>
        <w:tab/>
        <w:t>Em qualquer das hipóteses de inexecução total ou parcial do contato decorrente dest</w:t>
      </w:r>
      <w:r w:rsidR="00DB4C11">
        <w:rPr>
          <w:snapToGrid w:val="0"/>
        </w:rPr>
        <w:t>e</w:t>
      </w:r>
      <w:r w:rsidRPr="00174B0A">
        <w:rPr>
          <w:snapToGrid w:val="0"/>
        </w:rPr>
        <w:t xml:space="preserve"> </w:t>
      </w:r>
      <w:r w:rsidR="00DB4C11">
        <w:rPr>
          <w:snapToGrid w:val="0"/>
        </w:rPr>
        <w:t>Contrato</w:t>
      </w:r>
      <w:r w:rsidRPr="00174B0A">
        <w:rPr>
          <w:snapToGrid w:val="0"/>
        </w:rPr>
        <w:t>.</w:t>
      </w:r>
    </w:p>
    <w:p w14:paraId="2BD305C1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13.1.6.</w:t>
      </w:r>
      <w:r w:rsidRPr="00174B0A">
        <w:rPr>
          <w:snapToGrid w:val="0"/>
        </w:rPr>
        <w:tab/>
        <w:t>Os preços registrados se apresentarem superiores aos praticados no mercado.</w:t>
      </w:r>
    </w:p>
    <w:p w14:paraId="17DCC445" w14:textId="54A94CEB" w:rsidR="00174B0A" w:rsidRPr="00174B0A" w:rsidRDefault="00495E29" w:rsidP="00495E29">
      <w:pPr>
        <w:spacing w:line="360" w:lineRule="auto"/>
        <w:jc w:val="both"/>
        <w:rPr>
          <w:snapToGrid w:val="0"/>
        </w:rPr>
      </w:pPr>
      <w:r>
        <w:rPr>
          <w:snapToGrid w:val="0"/>
        </w:rPr>
        <w:t>13.1.7.</w:t>
      </w:r>
      <w:r>
        <w:rPr>
          <w:snapToGrid w:val="0"/>
        </w:rPr>
        <w:tab/>
        <w:t xml:space="preserve">Por razões de interesse público, devidamente demonstradas </w:t>
      </w:r>
      <w:r w:rsidR="00174B0A" w:rsidRPr="00174B0A">
        <w:rPr>
          <w:snapToGrid w:val="0"/>
        </w:rPr>
        <w:t>e justificadas.</w:t>
      </w:r>
    </w:p>
    <w:p w14:paraId="71F1D751" w14:textId="22F54D30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13.1.8.</w:t>
      </w:r>
      <w:r w:rsidRPr="00174B0A">
        <w:rPr>
          <w:snapToGrid w:val="0"/>
        </w:rPr>
        <w:tab/>
        <w:t>No caso de endereço in</w:t>
      </w:r>
      <w:r w:rsidR="00495E29">
        <w:rPr>
          <w:snapToGrid w:val="0"/>
        </w:rPr>
        <w:t>certo, inacessível ou ignorado.</w:t>
      </w:r>
    </w:p>
    <w:p w14:paraId="19D35B23" w14:textId="606C6EED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13.2.</w:t>
      </w:r>
      <w:r w:rsidRPr="00174B0A">
        <w:rPr>
          <w:snapToGrid w:val="0"/>
        </w:rPr>
        <w:tab/>
        <w:t>Pela empresa, quando mediante solicitação por escrito, comprovar estar impossibilitada de cumprir à</w:t>
      </w:r>
      <w:r w:rsidR="00DB4C11">
        <w:rPr>
          <w:snapToGrid w:val="0"/>
        </w:rPr>
        <w:t>s exigências preestabelecidas no</w:t>
      </w:r>
      <w:r w:rsidRPr="00174B0A">
        <w:rPr>
          <w:snapToGrid w:val="0"/>
        </w:rPr>
        <w:t xml:space="preserve"> presente </w:t>
      </w:r>
      <w:r w:rsidR="00DB4C11">
        <w:rPr>
          <w:snapToGrid w:val="0"/>
        </w:rPr>
        <w:t>Contrato</w:t>
      </w:r>
      <w:r w:rsidRPr="00174B0A">
        <w:rPr>
          <w:snapToGrid w:val="0"/>
        </w:rPr>
        <w:t>. No caso, a solicitação para cancelamento de preços registrados deverá ser formulada com a antecedência 30 (trinta) dias, facultado ao Município à aplicação das penalidades previstas neste edital.</w:t>
      </w:r>
    </w:p>
    <w:p w14:paraId="534A0815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13.3.</w:t>
      </w:r>
      <w:r w:rsidRPr="00174B0A">
        <w:rPr>
          <w:snapToGrid w:val="0"/>
        </w:rPr>
        <w:tab/>
        <w:t xml:space="preserve">A comunicação do cancelamento </w:t>
      </w:r>
      <w:proofErr w:type="gramStart"/>
      <w:r w:rsidRPr="00174B0A">
        <w:rPr>
          <w:snapToGrid w:val="0"/>
        </w:rPr>
        <w:t>do(</w:t>
      </w:r>
      <w:proofErr w:type="gramEnd"/>
      <w:r w:rsidRPr="00174B0A">
        <w:rPr>
          <w:snapToGrid w:val="0"/>
        </w:rPr>
        <w:t>s) preços registrados(s), nos casos previstos no item anterior será feita pessoalmente ou por correspondência com aviso de recebimento, juntando-se o comprovante ao expediente administrativo que tiver dado origem ao registro de preços.</w:t>
      </w:r>
    </w:p>
    <w:p w14:paraId="7831B26A" w14:textId="0342A195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25967662" w14:textId="74D739CD" w:rsidR="00174B0A" w:rsidRPr="00495E29" w:rsidRDefault="001C729D" w:rsidP="00495E29">
      <w:pPr>
        <w:spacing w:line="360" w:lineRule="auto"/>
        <w:jc w:val="both"/>
        <w:rPr>
          <w:b/>
          <w:snapToGrid w:val="0"/>
        </w:rPr>
      </w:pPr>
      <w:r>
        <w:rPr>
          <w:b/>
          <w:snapToGrid w:val="0"/>
        </w:rPr>
        <w:t xml:space="preserve">CLÁUSULA DÉCIMA QUARTA </w:t>
      </w:r>
      <w:r w:rsidRPr="00174B0A">
        <w:rPr>
          <w:b/>
          <w:snapToGrid w:val="0"/>
        </w:rPr>
        <w:t>–</w:t>
      </w:r>
      <w:r w:rsidR="00174B0A" w:rsidRPr="00495E29">
        <w:rPr>
          <w:b/>
          <w:snapToGrid w:val="0"/>
        </w:rPr>
        <w:t xml:space="preserve"> DO TERMO CONTRATUAL</w:t>
      </w:r>
      <w:r w:rsidR="00174B0A" w:rsidRPr="00495E29">
        <w:rPr>
          <w:b/>
          <w:snapToGrid w:val="0"/>
        </w:rPr>
        <w:tab/>
      </w:r>
    </w:p>
    <w:p w14:paraId="2AC1023A" w14:textId="3C4C4BFC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14.1.</w:t>
      </w:r>
      <w:r w:rsidR="00DB4C11">
        <w:rPr>
          <w:snapToGrid w:val="0"/>
        </w:rPr>
        <w:tab/>
        <w:t>As obrigações decorrentes deste</w:t>
      </w:r>
      <w:r w:rsidRPr="00174B0A">
        <w:rPr>
          <w:snapToGrid w:val="0"/>
        </w:rPr>
        <w:t xml:space="preserve"> </w:t>
      </w:r>
      <w:r w:rsidR="00DB4C11">
        <w:rPr>
          <w:snapToGrid w:val="0"/>
        </w:rPr>
        <w:t>Contrato</w:t>
      </w:r>
      <w:r w:rsidRPr="00174B0A">
        <w:rPr>
          <w:snapToGrid w:val="0"/>
        </w:rPr>
        <w:t xml:space="preserve"> serão formalizadas através de Ordem de Serviço, Nota de Empenho e Contrato, em estrita observância aos princípios gerais do direto e às normas contempladas em nossa legislação vigente.</w:t>
      </w:r>
    </w:p>
    <w:p w14:paraId="30AC0587" w14:textId="7D1FAEB8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14.2.</w:t>
      </w:r>
      <w:r w:rsidRPr="00174B0A">
        <w:rPr>
          <w:snapToGrid w:val="0"/>
        </w:rPr>
        <w:tab/>
        <w:t xml:space="preserve">A recusa da adjudicatória em assinar </w:t>
      </w:r>
      <w:r w:rsidR="00DB4C11">
        <w:rPr>
          <w:snapToGrid w:val="0"/>
        </w:rPr>
        <w:t>o Contrato</w:t>
      </w:r>
      <w:r w:rsidRPr="00174B0A">
        <w:rPr>
          <w:snapToGrid w:val="0"/>
        </w:rPr>
        <w:t>, ou a dar quitação em Nota de Empenho e retirar a nota de serviço equivalente, caracteriza descumprimento de obrigações, passíveis das sanções previstas no art. 81 e seguintes da Lei 8.666/93 com as alterações posteriores. Neste caso, a critério do Município, poderá ser celebrada contratação com o ofertante do menor preço, subsequente, se houverem outros detentores na presente ata, ou promover nova licitação.</w:t>
      </w:r>
    </w:p>
    <w:p w14:paraId="4EA73AE6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14.3.</w:t>
      </w:r>
      <w:r w:rsidRPr="00174B0A">
        <w:rPr>
          <w:snapToGrid w:val="0"/>
        </w:rPr>
        <w:tab/>
        <w:t>O edital do Pregão Presencial 06/2021 e seus anexos integram a presente ata, independentemente de transcrição, para que sejam dirimidas quaisquer dúvidas e ou interpretações.</w:t>
      </w:r>
    </w:p>
    <w:p w14:paraId="008B5769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7CA5000D" w14:textId="1356C0AA" w:rsidR="00174B0A" w:rsidRPr="00495E29" w:rsidRDefault="00174B0A" w:rsidP="00495E29">
      <w:pPr>
        <w:spacing w:line="360" w:lineRule="auto"/>
        <w:jc w:val="both"/>
        <w:rPr>
          <w:b/>
          <w:snapToGrid w:val="0"/>
        </w:rPr>
      </w:pPr>
      <w:r w:rsidRPr="00495E29">
        <w:rPr>
          <w:b/>
          <w:snapToGrid w:val="0"/>
        </w:rPr>
        <w:lastRenderedPageBreak/>
        <w:t>CLÁUSULA DÉCIMA QUINTA – DOS SE</w:t>
      </w:r>
      <w:r w:rsidR="00495E29">
        <w:rPr>
          <w:b/>
          <w:snapToGrid w:val="0"/>
        </w:rPr>
        <w:t>RVIÇOS A SEREM PRESTADOS</w:t>
      </w:r>
    </w:p>
    <w:p w14:paraId="5719FFBE" w14:textId="77777777" w:rsidR="00174B0A" w:rsidRPr="00495E29" w:rsidRDefault="00174B0A" w:rsidP="00495E29">
      <w:pPr>
        <w:spacing w:line="360" w:lineRule="auto"/>
        <w:jc w:val="both"/>
        <w:rPr>
          <w:b/>
          <w:snapToGrid w:val="0"/>
        </w:rPr>
      </w:pPr>
      <w:r w:rsidRPr="00495E29">
        <w:rPr>
          <w:b/>
          <w:snapToGrid w:val="0"/>
        </w:rPr>
        <w:t>15.1.</w:t>
      </w:r>
      <w:r w:rsidRPr="00495E29">
        <w:rPr>
          <w:b/>
          <w:snapToGrid w:val="0"/>
        </w:rPr>
        <w:tab/>
        <w:t>DETALHAMENTO DOS SERVIÇOS CONTRATADOS:</w:t>
      </w:r>
    </w:p>
    <w:p w14:paraId="1B750813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15.1.1.</w:t>
      </w:r>
      <w:r w:rsidRPr="00174B0A">
        <w:rPr>
          <w:snapToGrid w:val="0"/>
        </w:rPr>
        <w:tab/>
        <w:t>A prestação dos serviços será realizada conforme especificações do termo de referência (Anexo I).</w:t>
      </w:r>
    </w:p>
    <w:p w14:paraId="73C37187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2BE743D3" w14:textId="46E8F985" w:rsidR="00174B0A" w:rsidRPr="00495E29" w:rsidRDefault="00174B0A" w:rsidP="00495E29">
      <w:pPr>
        <w:spacing w:line="360" w:lineRule="auto"/>
        <w:jc w:val="both"/>
        <w:rPr>
          <w:b/>
          <w:snapToGrid w:val="0"/>
        </w:rPr>
      </w:pPr>
      <w:r w:rsidRPr="00495E29">
        <w:rPr>
          <w:b/>
          <w:snapToGrid w:val="0"/>
        </w:rPr>
        <w:t>CLÁUSULA DÉCIM</w:t>
      </w:r>
      <w:r w:rsidR="00495E29">
        <w:rPr>
          <w:b/>
          <w:snapToGrid w:val="0"/>
        </w:rPr>
        <w:t>A SEXTA</w:t>
      </w:r>
      <w:r w:rsidR="001C729D">
        <w:rPr>
          <w:b/>
          <w:snapToGrid w:val="0"/>
        </w:rPr>
        <w:t xml:space="preserve"> </w:t>
      </w:r>
      <w:r w:rsidR="00495E29">
        <w:rPr>
          <w:b/>
          <w:snapToGrid w:val="0"/>
        </w:rPr>
        <w:t>–</w:t>
      </w:r>
      <w:r w:rsidR="001C729D">
        <w:rPr>
          <w:b/>
          <w:snapToGrid w:val="0"/>
        </w:rPr>
        <w:t xml:space="preserve"> </w:t>
      </w:r>
      <w:r w:rsidR="00495E29">
        <w:rPr>
          <w:b/>
          <w:snapToGrid w:val="0"/>
        </w:rPr>
        <w:t>DA DOTAÇÃO ORÇAMENTÁRIA</w:t>
      </w:r>
    </w:p>
    <w:p w14:paraId="468961CA" w14:textId="0951DE50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 xml:space="preserve">16.1. A despesa decorrente da contratação do objeto desta licitação correrá à conta de dotações dos municípios que aderirem </w:t>
      </w:r>
      <w:r w:rsidR="00D849A2" w:rsidRPr="00174B0A">
        <w:rPr>
          <w:snapToGrid w:val="0"/>
        </w:rPr>
        <w:t>à</w:t>
      </w:r>
      <w:r w:rsidRPr="00174B0A">
        <w:rPr>
          <w:snapToGrid w:val="0"/>
        </w:rPr>
        <w:t xml:space="preserve"> presente ARP, sendo que por ocasião da expedição da competente ordem de fornecimento, serão informadas as fichas correspondentes e respectivos vínculos.</w:t>
      </w:r>
    </w:p>
    <w:p w14:paraId="1F7960DF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</w:p>
    <w:p w14:paraId="45C8AFD9" w14:textId="008707B6" w:rsidR="00174B0A" w:rsidRPr="00495E29" w:rsidRDefault="00174B0A" w:rsidP="00495E29">
      <w:pPr>
        <w:spacing w:line="360" w:lineRule="auto"/>
        <w:jc w:val="both"/>
        <w:rPr>
          <w:b/>
          <w:snapToGrid w:val="0"/>
        </w:rPr>
      </w:pPr>
      <w:r w:rsidRPr="00495E29">
        <w:rPr>
          <w:b/>
          <w:snapToGrid w:val="0"/>
        </w:rPr>
        <w:t>CLÁUSULA DÉCIMA S</w:t>
      </w:r>
      <w:r w:rsidR="00495E29" w:rsidRPr="00495E29">
        <w:rPr>
          <w:b/>
          <w:snapToGrid w:val="0"/>
        </w:rPr>
        <w:t>ÉTIMA – DAS DISPOSIÇÕES GERAIS.</w:t>
      </w:r>
    </w:p>
    <w:p w14:paraId="3D17B11C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17.1.</w:t>
      </w:r>
      <w:r w:rsidRPr="00174B0A">
        <w:rPr>
          <w:snapToGrid w:val="0"/>
        </w:rPr>
        <w:tab/>
        <w:t>Esta Ata de Registro de Preços é regida pela Lei Federal nº 8.666/93 em sua atual redação, no que for incompatível com a legislação Federal, e, subsidiariamente pelos princípios gerais de direito.</w:t>
      </w:r>
    </w:p>
    <w:p w14:paraId="7E3EE363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17.2.</w:t>
      </w:r>
      <w:r w:rsidRPr="00174B0A">
        <w:rPr>
          <w:snapToGrid w:val="0"/>
        </w:rPr>
        <w:tab/>
        <w:t>Os prazos previstos neste contrato serão contados nos termos do art. 110 da Lei Federal 8.666/93 com as alterações posteriores.</w:t>
      </w:r>
    </w:p>
    <w:p w14:paraId="7C7E83E2" w14:textId="77777777" w:rsidR="00174B0A" w:rsidRP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17.3.</w:t>
      </w:r>
      <w:r w:rsidRPr="00174B0A">
        <w:rPr>
          <w:snapToGrid w:val="0"/>
        </w:rPr>
        <w:tab/>
        <w:t>O fornecedor ficará obrigado a atender todos os pedidos efetuados durante a vigência desta Ata de Registro de Preços, ainda que a expiração do prazo de entrega previsto no cronograma ocorra após seu vencimento.</w:t>
      </w:r>
    </w:p>
    <w:p w14:paraId="53C89B87" w14:textId="20DF8A4E" w:rsidR="00174B0A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17.4.</w:t>
      </w:r>
      <w:r w:rsidRPr="00174B0A">
        <w:rPr>
          <w:snapToGrid w:val="0"/>
        </w:rPr>
        <w:tab/>
        <w:t xml:space="preserve">As partes elegem o foro da Comarca de </w:t>
      </w:r>
      <w:r w:rsidR="00D849A2">
        <w:rPr>
          <w:snapToGrid w:val="0"/>
        </w:rPr>
        <w:t>Cachoeira de Minas, Estado de Minas Gerais</w:t>
      </w:r>
      <w:r w:rsidRPr="00174B0A">
        <w:rPr>
          <w:snapToGrid w:val="0"/>
        </w:rPr>
        <w:t xml:space="preserve"> para dirimir qualquer controvérsia a respeito do cumprimento do contrato ou de instrumento equivalente.</w:t>
      </w:r>
    </w:p>
    <w:p w14:paraId="7122C43C" w14:textId="77777777" w:rsidR="00EB1723" w:rsidRPr="00174B0A" w:rsidRDefault="00EB1723" w:rsidP="00495E29">
      <w:pPr>
        <w:spacing w:line="360" w:lineRule="auto"/>
        <w:jc w:val="both"/>
        <w:rPr>
          <w:snapToGrid w:val="0"/>
        </w:rPr>
      </w:pPr>
    </w:p>
    <w:p w14:paraId="08750261" w14:textId="672FC5DE" w:rsidR="00F679EF" w:rsidRDefault="00174B0A" w:rsidP="00495E29">
      <w:pPr>
        <w:spacing w:line="360" w:lineRule="auto"/>
        <w:jc w:val="both"/>
        <w:rPr>
          <w:snapToGrid w:val="0"/>
        </w:rPr>
      </w:pPr>
      <w:r w:rsidRPr="00174B0A">
        <w:rPr>
          <w:snapToGrid w:val="0"/>
        </w:rPr>
        <w:t>E por estarem as partes justas e contratadas, assinam o presente contrato lavrado em 3 (três) vias de igual teor e forma, juntamente com 2 (duas) testemunhas.</w:t>
      </w:r>
    </w:p>
    <w:p w14:paraId="153B1CE1" w14:textId="77777777" w:rsidR="008B614B" w:rsidRPr="00B27892" w:rsidRDefault="008B614B" w:rsidP="00174B0A">
      <w:pPr>
        <w:spacing w:line="360" w:lineRule="auto"/>
        <w:jc w:val="both"/>
        <w:rPr>
          <w:snapToGrid w:val="0"/>
        </w:rPr>
      </w:pPr>
    </w:p>
    <w:p w14:paraId="0BE8FD89" w14:textId="2CE020BB" w:rsidR="00F679EF" w:rsidRDefault="00F679EF" w:rsidP="00174B0A">
      <w:pPr>
        <w:spacing w:line="360" w:lineRule="auto"/>
        <w:jc w:val="right"/>
      </w:pPr>
      <w:r w:rsidRPr="00B27892">
        <w:t xml:space="preserve">Conceição dos Ouros (MG), </w:t>
      </w:r>
      <w:r w:rsidR="00DB4C11">
        <w:t>19 de maio</w:t>
      </w:r>
      <w:r w:rsidR="00C25F8C" w:rsidRPr="00E35AD3">
        <w:t xml:space="preserve"> </w:t>
      </w:r>
      <w:r w:rsidRPr="00E35AD3">
        <w:t>de 2.02</w:t>
      </w:r>
      <w:r w:rsidR="00E35AD3" w:rsidRPr="00E35AD3">
        <w:t>2</w:t>
      </w:r>
      <w:r w:rsidR="00C25F8C">
        <w:t>.</w:t>
      </w:r>
    </w:p>
    <w:p w14:paraId="705FB478" w14:textId="229B498B" w:rsidR="00C25F8C" w:rsidRDefault="00C25F8C" w:rsidP="00174B0A">
      <w:pPr>
        <w:spacing w:line="360" w:lineRule="auto"/>
        <w:jc w:val="center"/>
      </w:pPr>
    </w:p>
    <w:p w14:paraId="42E750B3" w14:textId="77777777" w:rsidR="003A0E2A" w:rsidRDefault="003A0E2A" w:rsidP="00174B0A">
      <w:pPr>
        <w:spacing w:line="360" w:lineRule="auto"/>
        <w:jc w:val="center"/>
      </w:pPr>
    </w:p>
    <w:p w14:paraId="6EC8B743" w14:textId="77777777" w:rsidR="00747087" w:rsidRPr="00B27892" w:rsidRDefault="00747087" w:rsidP="00174B0A">
      <w:pPr>
        <w:spacing w:line="360" w:lineRule="auto"/>
        <w:jc w:val="center"/>
      </w:pPr>
    </w:p>
    <w:p w14:paraId="0674019D" w14:textId="77777777" w:rsidR="00F679EF" w:rsidRPr="008B614B" w:rsidRDefault="00F679EF" w:rsidP="00174B0A">
      <w:pPr>
        <w:spacing w:line="360" w:lineRule="auto"/>
        <w:jc w:val="center"/>
        <w:rPr>
          <w:b/>
        </w:rPr>
      </w:pPr>
      <w:r w:rsidRPr="008B614B">
        <w:rPr>
          <w:b/>
        </w:rPr>
        <w:t xml:space="preserve">PREFEITURA MUNICIPAL DE CONCEIÇÃO DOS OUROS (MG) </w:t>
      </w:r>
    </w:p>
    <w:p w14:paraId="2B6E87A1" w14:textId="77777777" w:rsidR="00F679EF" w:rsidRPr="00B27892" w:rsidRDefault="00F679EF" w:rsidP="00174B0A">
      <w:pPr>
        <w:spacing w:line="360" w:lineRule="auto"/>
        <w:jc w:val="center"/>
      </w:pPr>
      <w:r>
        <w:t>LUÍS FERNANDO ROSA DE CASTRO</w:t>
      </w:r>
      <w:r w:rsidRPr="00B27892">
        <w:t xml:space="preserve"> - PREFEITO MUNICIPAL</w:t>
      </w:r>
    </w:p>
    <w:p w14:paraId="4A55E9AE" w14:textId="3A375C0F" w:rsidR="00F679EF" w:rsidRDefault="00F679EF" w:rsidP="00174B0A">
      <w:pPr>
        <w:spacing w:line="360" w:lineRule="auto"/>
        <w:jc w:val="center"/>
      </w:pPr>
      <w:r w:rsidRPr="00B27892">
        <w:t>CONTRATANTE</w:t>
      </w:r>
    </w:p>
    <w:p w14:paraId="2FD5B37F" w14:textId="77777777" w:rsidR="003A0E2A" w:rsidRDefault="003A0E2A" w:rsidP="00174B0A">
      <w:pPr>
        <w:spacing w:line="360" w:lineRule="auto"/>
        <w:jc w:val="center"/>
      </w:pPr>
    </w:p>
    <w:p w14:paraId="5CF288E8" w14:textId="3455DBCD" w:rsidR="00F679EF" w:rsidRDefault="00F679EF" w:rsidP="00174B0A">
      <w:pPr>
        <w:spacing w:line="360" w:lineRule="auto"/>
        <w:jc w:val="center"/>
      </w:pPr>
    </w:p>
    <w:p w14:paraId="5CDE1D90" w14:textId="77777777" w:rsidR="00747087" w:rsidRDefault="00747087" w:rsidP="00174B0A">
      <w:pPr>
        <w:spacing w:line="360" w:lineRule="auto"/>
        <w:jc w:val="center"/>
      </w:pPr>
    </w:p>
    <w:p w14:paraId="7DED9A7B" w14:textId="458AB5BB" w:rsidR="00B13C4E" w:rsidRPr="00D62188" w:rsidRDefault="00DB4C11" w:rsidP="00174B0A">
      <w:pPr>
        <w:spacing w:line="360" w:lineRule="auto"/>
        <w:jc w:val="center"/>
        <w:rPr>
          <w:b/>
        </w:rPr>
      </w:pPr>
      <w:r>
        <w:rPr>
          <w:b/>
        </w:rPr>
        <w:t>DEVA VEICULOS LTDA</w:t>
      </w:r>
    </w:p>
    <w:p w14:paraId="4813419B" w14:textId="799224EE" w:rsidR="00750393" w:rsidRDefault="00B13C4E" w:rsidP="00174B0A">
      <w:pPr>
        <w:spacing w:line="360" w:lineRule="auto"/>
        <w:jc w:val="center"/>
      </w:pPr>
      <w:r w:rsidRPr="00B13C4E">
        <w:t xml:space="preserve">CGC sob o n.º </w:t>
      </w:r>
      <w:r w:rsidR="00DB4C11">
        <w:t>23.762.552/0003-02</w:t>
      </w:r>
      <w:bookmarkStart w:id="0" w:name="_GoBack"/>
      <w:bookmarkEnd w:id="0"/>
    </w:p>
    <w:p w14:paraId="11415B6C" w14:textId="63AB922A" w:rsidR="00F679EF" w:rsidRPr="00B27892" w:rsidRDefault="00F679EF" w:rsidP="00174B0A">
      <w:pPr>
        <w:spacing w:line="360" w:lineRule="auto"/>
        <w:jc w:val="center"/>
      </w:pPr>
      <w:r w:rsidRPr="00B27892">
        <w:t>CONTRATADA</w:t>
      </w:r>
    </w:p>
    <w:p w14:paraId="135D051F" w14:textId="77777777" w:rsidR="00F679EF" w:rsidRDefault="00F679EF" w:rsidP="00174B0A">
      <w:pPr>
        <w:spacing w:line="360" w:lineRule="auto"/>
      </w:pPr>
    </w:p>
    <w:p w14:paraId="6833C90B" w14:textId="729A234A" w:rsidR="008B7BAF" w:rsidRPr="00F679EF" w:rsidRDefault="00F679EF" w:rsidP="00174B0A">
      <w:pPr>
        <w:spacing w:line="360" w:lineRule="auto"/>
      </w:pPr>
      <w:r w:rsidRPr="00B27892">
        <w:t>Testemunhas:</w:t>
      </w:r>
    </w:p>
    <w:sectPr w:rsidR="008B7BAF" w:rsidRPr="00F679EF" w:rsidSect="00036056">
      <w:headerReference w:type="default" r:id="rId8"/>
      <w:footerReference w:type="default" r:id="rId9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EF526" w14:textId="77777777" w:rsidR="00496429" w:rsidRDefault="00496429" w:rsidP="00C67FDD">
      <w:r>
        <w:separator/>
      </w:r>
    </w:p>
  </w:endnote>
  <w:endnote w:type="continuationSeparator" w:id="0">
    <w:p w14:paraId="77B62C86" w14:textId="77777777" w:rsidR="00496429" w:rsidRDefault="00496429" w:rsidP="00C67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9738493"/>
      <w:docPartObj>
        <w:docPartGallery w:val="Page Numbers (Bottom of Page)"/>
        <w:docPartUnique/>
      </w:docPartObj>
    </w:sdtPr>
    <w:sdtEndPr/>
    <w:sdtContent>
      <w:p w14:paraId="0C53F3C8" w14:textId="5A430796" w:rsidR="008B614B" w:rsidRDefault="008B614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C01">
          <w:rPr>
            <w:noProof/>
          </w:rPr>
          <w:t>7</w:t>
        </w:r>
        <w:r>
          <w:fldChar w:fldCharType="end"/>
        </w:r>
      </w:p>
    </w:sdtContent>
  </w:sdt>
  <w:p w14:paraId="2591B115" w14:textId="77777777" w:rsidR="008B614B" w:rsidRDefault="008B61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7B2D2" w14:textId="77777777" w:rsidR="00496429" w:rsidRDefault="00496429" w:rsidP="00C67FDD">
      <w:r>
        <w:separator/>
      </w:r>
    </w:p>
  </w:footnote>
  <w:footnote w:type="continuationSeparator" w:id="0">
    <w:p w14:paraId="4957781F" w14:textId="77777777" w:rsidR="00496429" w:rsidRDefault="00496429" w:rsidP="00C67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0497F" w14:textId="77777777" w:rsidR="00AE1707" w:rsidRDefault="00AE1707" w:rsidP="00C67FD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7216" behindDoc="1" locked="0" layoutInCell="1" allowOverlap="1" wp14:anchorId="05D6469C" wp14:editId="085F8333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5338FBAA" wp14:editId="4C1B952E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14:paraId="5AC081E0" w14:textId="77777777" w:rsidR="00AE1707" w:rsidRDefault="00AE1707" w:rsidP="00C67FDD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14:paraId="26434811" w14:textId="77777777" w:rsidR="00AE1707" w:rsidRPr="00F81C4C" w:rsidRDefault="00AE1707" w:rsidP="00C67FDD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14:paraId="7E3077E8" w14:textId="77777777" w:rsidR="00AE1707" w:rsidRPr="00F81C4C" w:rsidRDefault="00AE1707" w:rsidP="00C67FD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14:paraId="24750747" w14:textId="77777777" w:rsidR="00AE1707" w:rsidRDefault="00AE1707" w:rsidP="00C67FDD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14:paraId="38A4FC58" w14:textId="77777777" w:rsidR="00AE1707" w:rsidRDefault="00AE170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4423"/>
    <w:multiLevelType w:val="hybridMultilevel"/>
    <w:tmpl w:val="905A6228"/>
    <w:lvl w:ilvl="0" w:tplc="78AE0E6C">
      <w:start w:val="1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122D9A"/>
    <w:multiLevelType w:val="multilevel"/>
    <w:tmpl w:val="3A74DB84"/>
    <w:lvl w:ilvl="0">
      <w:start w:val="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D5C100D"/>
    <w:multiLevelType w:val="multilevel"/>
    <w:tmpl w:val="82CC31C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asciiTheme="majorHAnsi" w:hAnsiTheme="majorHAnsi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Theme="majorHAnsi" w:hAnsiTheme="majorHAnsi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Theme="majorHAnsi" w:hAnsiTheme="majorHAnsi" w:cs="Arial" w:hint="default"/>
        <w:b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3DB4D2F"/>
    <w:multiLevelType w:val="hybridMultilevel"/>
    <w:tmpl w:val="8FECD4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538C8"/>
    <w:multiLevelType w:val="hybridMultilevel"/>
    <w:tmpl w:val="3F8C4A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90CEA"/>
    <w:multiLevelType w:val="multilevel"/>
    <w:tmpl w:val="599417B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620"/>
        </w:tabs>
        <w:ind w:left="4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9240"/>
        </w:tabs>
        <w:ind w:left="9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3500"/>
        </w:tabs>
        <w:ind w:left="13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8120"/>
        </w:tabs>
        <w:ind w:left="18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2380"/>
        </w:tabs>
        <w:ind w:left="22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27000"/>
        </w:tabs>
        <w:ind w:left="27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1260"/>
        </w:tabs>
        <w:ind w:left="31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-29656"/>
        </w:tabs>
        <w:ind w:left="-29656" w:hanging="1800"/>
      </w:pPr>
      <w:rPr>
        <w:rFonts w:hint="default"/>
        <w:b w:val="0"/>
      </w:rPr>
    </w:lvl>
  </w:abstractNum>
  <w:abstractNum w:abstractNumId="6" w15:restartNumberingAfterBreak="0">
    <w:nsid w:val="37E04896"/>
    <w:multiLevelType w:val="hybridMultilevel"/>
    <w:tmpl w:val="C3BA73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003F4"/>
    <w:multiLevelType w:val="multilevel"/>
    <w:tmpl w:val="BC688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C27A8B"/>
    <w:multiLevelType w:val="hybridMultilevel"/>
    <w:tmpl w:val="B6A8DF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37B87"/>
    <w:multiLevelType w:val="multilevel"/>
    <w:tmpl w:val="5E66D9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57A51C3A"/>
    <w:multiLevelType w:val="multilevel"/>
    <w:tmpl w:val="318C4896"/>
    <w:lvl w:ilvl="0">
      <w:start w:val="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873756D"/>
    <w:multiLevelType w:val="hybridMultilevel"/>
    <w:tmpl w:val="A2541E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C5EFF"/>
    <w:multiLevelType w:val="multilevel"/>
    <w:tmpl w:val="501473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B595527"/>
    <w:multiLevelType w:val="multilevel"/>
    <w:tmpl w:val="DD88293C"/>
    <w:lvl w:ilvl="0">
      <w:start w:val="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DE63C99"/>
    <w:multiLevelType w:val="multilevel"/>
    <w:tmpl w:val="F15E3996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1"/>
  </w:num>
  <w:num w:numId="5">
    <w:abstractNumId w:val="13"/>
  </w:num>
  <w:num w:numId="6">
    <w:abstractNumId w:val="14"/>
  </w:num>
  <w:num w:numId="7">
    <w:abstractNumId w:val="2"/>
    <w:lvlOverride w:ilvl="0">
      <w:startOverride w:val="8"/>
    </w:lvlOverride>
    <w:lvlOverride w:ilvl="1">
      <w:startOverride w:val="1"/>
    </w:lvlOverride>
  </w:num>
  <w:num w:numId="8">
    <w:abstractNumId w:val="2"/>
    <w:lvlOverride w:ilvl="0">
      <w:startOverride w:val="9"/>
    </w:lvlOverride>
    <w:lvlOverride w:ilvl="1">
      <w:startOverride w:val="5"/>
    </w:lvlOverride>
  </w:num>
  <w:num w:numId="9">
    <w:abstractNumId w:val="2"/>
    <w:lvlOverride w:ilvl="0">
      <w:startOverride w:val="9"/>
    </w:lvlOverride>
    <w:lvlOverride w:ilvl="1">
      <w:startOverride w:val="13"/>
    </w:lvlOverride>
    <w:lvlOverride w:ilvl="2">
      <w:startOverride w:val="1"/>
    </w:lvlOverride>
  </w:num>
  <w:num w:numId="10">
    <w:abstractNumId w:val="11"/>
  </w:num>
  <w:num w:numId="11">
    <w:abstractNumId w:val="9"/>
  </w:num>
  <w:num w:numId="12">
    <w:abstractNumId w:val="6"/>
  </w:num>
  <w:num w:numId="13">
    <w:abstractNumId w:val="0"/>
  </w:num>
  <w:num w:numId="14">
    <w:abstractNumId w:val="5"/>
  </w:num>
  <w:num w:numId="15">
    <w:abstractNumId w:val="4"/>
  </w:num>
  <w:num w:numId="16">
    <w:abstractNumId w:val="8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DD"/>
    <w:rsid w:val="00002C4E"/>
    <w:rsid w:val="000030C6"/>
    <w:rsid w:val="00015C7F"/>
    <w:rsid w:val="00024C01"/>
    <w:rsid w:val="00036056"/>
    <w:rsid w:val="0005360B"/>
    <w:rsid w:val="00061BE7"/>
    <w:rsid w:val="00067802"/>
    <w:rsid w:val="00077D3F"/>
    <w:rsid w:val="00081791"/>
    <w:rsid w:val="00085117"/>
    <w:rsid w:val="000942D9"/>
    <w:rsid w:val="000A4102"/>
    <w:rsid w:val="000B07D0"/>
    <w:rsid w:val="000B1561"/>
    <w:rsid w:val="000B703B"/>
    <w:rsid w:val="000B7467"/>
    <w:rsid w:val="000C64AE"/>
    <w:rsid w:val="000D2093"/>
    <w:rsid w:val="000D2A97"/>
    <w:rsid w:val="000E3754"/>
    <w:rsid w:val="000E6B17"/>
    <w:rsid w:val="000F4492"/>
    <w:rsid w:val="000F44F3"/>
    <w:rsid w:val="00113D35"/>
    <w:rsid w:val="00127207"/>
    <w:rsid w:val="001409E8"/>
    <w:rsid w:val="00173289"/>
    <w:rsid w:val="00174B0A"/>
    <w:rsid w:val="00183AA0"/>
    <w:rsid w:val="00190527"/>
    <w:rsid w:val="001A23AE"/>
    <w:rsid w:val="001A2CF5"/>
    <w:rsid w:val="001B199A"/>
    <w:rsid w:val="001B52F4"/>
    <w:rsid w:val="001B71DD"/>
    <w:rsid w:val="001C1A89"/>
    <w:rsid w:val="001C1FFB"/>
    <w:rsid w:val="001C729D"/>
    <w:rsid w:val="00214F14"/>
    <w:rsid w:val="00231463"/>
    <w:rsid w:val="002468E7"/>
    <w:rsid w:val="00251891"/>
    <w:rsid w:val="0026586F"/>
    <w:rsid w:val="002839D5"/>
    <w:rsid w:val="00287449"/>
    <w:rsid w:val="002A217C"/>
    <w:rsid w:val="002B0B31"/>
    <w:rsid w:val="002B1C98"/>
    <w:rsid w:val="002C24E3"/>
    <w:rsid w:val="002D5318"/>
    <w:rsid w:val="002E1FD9"/>
    <w:rsid w:val="002E2D56"/>
    <w:rsid w:val="002E5375"/>
    <w:rsid w:val="00300740"/>
    <w:rsid w:val="003046FD"/>
    <w:rsid w:val="00305B8D"/>
    <w:rsid w:val="003103E2"/>
    <w:rsid w:val="00331E49"/>
    <w:rsid w:val="003475D6"/>
    <w:rsid w:val="00351359"/>
    <w:rsid w:val="0035320B"/>
    <w:rsid w:val="0036694D"/>
    <w:rsid w:val="0038423F"/>
    <w:rsid w:val="003A0E2A"/>
    <w:rsid w:val="003A7CF9"/>
    <w:rsid w:val="003D0692"/>
    <w:rsid w:val="003E029F"/>
    <w:rsid w:val="003F690F"/>
    <w:rsid w:val="00401623"/>
    <w:rsid w:val="004022DB"/>
    <w:rsid w:val="00424232"/>
    <w:rsid w:val="004374E2"/>
    <w:rsid w:val="00446779"/>
    <w:rsid w:val="00452D62"/>
    <w:rsid w:val="00463CEA"/>
    <w:rsid w:val="00467F75"/>
    <w:rsid w:val="00473D67"/>
    <w:rsid w:val="00483077"/>
    <w:rsid w:val="00486FE3"/>
    <w:rsid w:val="00495E29"/>
    <w:rsid w:val="00496429"/>
    <w:rsid w:val="00496E6F"/>
    <w:rsid w:val="004A010A"/>
    <w:rsid w:val="004C3022"/>
    <w:rsid w:val="004C4461"/>
    <w:rsid w:val="004C77DA"/>
    <w:rsid w:val="004C7AEB"/>
    <w:rsid w:val="004D53E5"/>
    <w:rsid w:val="004E5B8A"/>
    <w:rsid w:val="004F3997"/>
    <w:rsid w:val="005002AA"/>
    <w:rsid w:val="00515BE4"/>
    <w:rsid w:val="00515F8C"/>
    <w:rsid w:val="0052787F"/>
    <w:rsid w:val="005434D2"/>
    <w:rsid w:val="00582708"/>
    <w:rsid w:val="005A5A2E"/>
    <w:rsid w:val="005D02FA"/>
    <w:rsid w:val="005E3ABB"/>
    <w:rsid w:val="005F375D"/>
    <w:rsid w:val="005F44B3"/>
    <w:rsid w:val="005F5FDF"/>
    <w:rsid w:val="006009C9"/>
    <w:rsid w:val="00602BCF"/>
    <w:rsid w:val="00604084"/>
    <w:rsid w:val="00604622"/>
    <w:rsid w:val="006439CD"/>
    <w:rsid w:val="00643AE6"/>
    <w:rsid w:val="006461CF"/>
    <w:rsid w:val="00657101"/>
    <w:rsid w:val="00657364"/>
    <w:rsid w:val="006635FE"/>
    <w:rsid w:val="00681EEE"/>
    <w:rsid w:val="006A5CAD"/>
    <w:rsid w:val="006B123E"/>
    <w:rsid w:val="006C1B04"/>
    <w:rsid w:val="006D262D"/>
    <w:rsid w:val="00703E74"/>
    <w:rsid w:val="007055C2"/>
    <w:rsid w:val="00705828"/>
    <w:rsid w:val="00705E57"/>
    <w:rsid w:val="00741904"/>
    <w:rsid w:val="00747087"/>
    <w:rsid w:val="00750393"/>
    <w:rsid w:val="0075486D"/>
    <w:rsid w:val="00762AF0"/>
    <w:rsid w:val="007A1781"/>
    <w:rsid w:val="007B6A10"/>
    <w:rsid w:val="007C1BD3"/>
    <w:rsid w:val="007C6D90"/>
    <w:rsid w:val="007D4D01"/>
    <w:rsid w:val="007D68FE"/>
    <w:rsid w:val="007E31BF"/>
    <w:rsid w:val="007F1E87"/>
    <w:rsid w:val="007F67D8"/>
    <w:rsid w:val="00806A67"/>
    <w:rsid w:val="008133F1"/>
    <w:rsid w:val="00820521"/>
    <w:rsid w:val="00827304"/>
    <w:rsid w:val="00840AC0"/>
    <w:rsid w:val="00842BC4"/>
    <w:rsid w:val="008622C7"/>
    <w:rsid w:val="00862D4C"/>
    <w:rsid w:val="00867314"/>
    <w:rsid w:val="008A2682"/>
    <w:rsid w:val="008B2224"/>
    <w:rsid w:val="008B614B"/>
    <w:rsid w:val="008B64AB"/>
    <w:rsid w:val="008B7BAF"/>
    <w:rsid w:val="008E400B"/>
    <w:rsid w:val="008F30CD"/>
    <w:rsid w:val="0090669B"/>
    <w:rsid w:val="00927A22"/>
    <w:rsid w:val="009448D2"/>
    <w:rsid w:val="00964A0B"/>
    <w:rsid w:val="00971AB6"/>
    <w:rsid w:val="00976B21"/>
    <w:rsid w:val="00980EC9"/>
    <w:rsid w:val="009962D5"/>
    <w:rsid w:val="009C1018"/>
    <w:rsid w:val="009C445C"/>
    <w:rsid w:val="009C5792"/>
    <w:rsid w:val="009F2C8D"/>
    <w:rsid w:val="009F456E"/>
    <w:rsid w:val="009F78F7"/>
    <w:rsid w:val="00A05DBE"/>
    <w:rsid w:val="00A12AE9"/>
    <w:rsid w:val="00A14B51"/>
    <w:rsid w:val="00A15159"/>
    <w:rsid w:val="00A154DB"/>
    <w:rsid w:val="00A20D10"/>
    <w:rsid w:val="00A23376"/>
    <w:rsid w:val="00A23F38"/>
    <w:rsid w:val="00A303EE"/>
    <w:rsid w:val="00A33321"/>
    <w:rsid w:val="00A50605"/>
    <w:rsid w:val="00A72570"/>
    <w:rsid w:val="00A7549C"/>
    <w:rsid w:val="00A80204"/>
    <w:rsid w:val="00AA07EF"/>
    <w:rsid w:val="00AC3073"/>
    <w:rsid w:val="00AD7E04"/>
    <w:rsid w:val="00AE1707"/>
    <w:rsid w:val="00AF36C2"/>
    <w:rsid w:val="00AF5AC4"/>
    <w:rsid w:val="00B0027D"/>
    <w:rsid w:val="00B00F7E"/>
    <w:rsid w:val="00B0643D"/>
    <w:rsid w:val="00B06455"/>
    <w:rsid w:val="00B13C4E"/>
    <w:rsid w:val="00B21DFF"/>
    <w:rsid w:val="00B22F21"/>
    <w:rsid w:val="00B3454A"/>
    <w:rsid w:val="00B43673"/>
    <w:rsid w:val="00B47CD6"/>
    <w:rsid w:val="00B52155"/>
    <w:rsid w:val="00B634CF"/>
    <w:rsid w:val="00B754F0"/>
    <w:rsid w:val="00B87996"/>
    <w:rsid w:val="00B90CFE"/>
    <w:rsid w:val="00B91822"/>
    <w:rsid w:val="00B9689C"/>
    <w:rsid w:val="00BA0022"/>
    <w:rsid w:val="00BA07F9"/>
    <w:rsid w:val="00BA5444"/>
    <w:rsid w:val="00BB15D9"/>
    <w:rsid w:val="00BC0F81"/>
    <w:rsid w:val="00BC14E1"/>
    <w:rsid w:val="00BC5DD8"/>
    <w:rsid w:val="00BF7406"/>
    <w:rsid w:val="00BF7704"/>
    <w:rsid w:val="00C121F8"/>
    <w:rsid w:val="00C14045"/>
    <w:rsid w:val="00C144AB"/>
    <w:rsid w:val="00C25F8C"/>
    <w:rsid w:val="00C30B0D"/>
    <w:rsid w:val="00C3523C"/>
    <w:rsid w:val="00C40C3F"/>
    <w:rsid w:val="00C42438"/>
    <w:rsid w:val="00C60F48"/>
    <w:rsid w:val="00C67FDD"/>
    <w:rsid w:val="00C8099E"/>
    <w:rsid w:val="00CC4B69"/>
    <w:rsid w:val="00CC5786"/>
    <w:rsid w:val="00CC59E6"/>
    <w:rsid w:val="00CD1D33"/>
    <w:rsid w:val="00CE63B9"/>
    <w:rsid w:val="00CF57FB"/>
    <w:rsid w:val="00CF6363"/>
    <w:rsid w:val="00D057F0"/>
    <w:rsid w:val="00D10062"/>
    <w:rsid w:val="00D433F0"/>
    <w:rsid w:val="00D62188"/>
    <w:rsid w:val="00D70D50"/>
    <w:rsid w:val="00D716ED"/>
    <w:rsid w:val="00D71AB2"/>
    <w:rsid w:val="00D849A2"/>
    <w:rsid w:val="00D932D9"/>
    <w:rsid w:val="00DA4E1A"/>
    <w:rsid w:val="00DA6266"/>
    <w:rsid w:val="00DB08ED"/>
    <w:rsid w:val="00DB4C11"/>
    <w:rsid w:val="00DE1D0A"/>
    <w:rsid w:val="00E251DB"/>
    <w:rsid w:val="00E354FB"/>
    <w:rsid w:val="00E35AD3"/>
    <w:rsid w:val="00E40F7F"/>
    <w:rsid w:val="00E41763"/>
    <w:rsid w:val="00E72B33"/>
    <w:rsid w:val="00E826AC"/>
    <w:rsid w:val="00E83F74"/>
    <w:rsid w:val="00E85C86"/>
    <w:rsid w:val="00E95D8B"/>
    <w:rsid w:val="00EA4AB8"/>
    <w:rsid w:val="00EB13A2"/>
    <w:rsid w:val="00EB1723"/>
    <w:rsid w:val="00EC1C47"/>
    <w:rsid w:val="00EC5A50"/>
    <w:rsid w:val="00ED47AB"/>
    <w:rsid w:val="00EE2566"/>
    <w:rsid w:val="00EF1941"/>
    <w:rsid w:val="00F123E6"/>
    <w:rsid w:val="00F20063"/>
    <w:rsid w:val="00F332FE"/>
    <w:rsid w:val="00F3744B"/>
    <w:rsid w:val="00F4249A"/>
    <w:rsid w:val="00F43154"/>
    <w:rsid w:val="00F44CD1"/>
    <w:rsid w:val="00F4743E"/>
    <w:rsid w:val="00F50D06"/>
    <w:rsid w:val="00F679EF"/>
    <w:rsid w:val="00F67B41"/>
    <w:rsid w:val="00F74194"/>
    <w:rsid w:val="00F86533"/>
    <w:rsid w:val="00F942F7"/>
    <w:rsid w:val="00FA4F5A"/>
    <w:rsid w:val="00FB5255"/>
    <w:rsid w:val="00FC3695"/>
    <w:rsid w:val="00FD7862"/>
    <w:rsid w:val="00FE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6A0E4"/>
  <w15:docId w15:val="{FB7BB401-71A5-44E3-AD04-8196A230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83A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67FDD"/>
    <w:pPr>
      <w:keepNext/>
      <w:jc w:val="center"/>
      <w:outlineLvl w:val="1"/>
    </w:pPr>
    <w:rPr>
      <w:b/>
      <w:sz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7F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FDD"/>
  </w:style>
  <w:style w:type="paragraph" w:styleId="Rodap">
    <w:name w:val="footer"/>
    <w:basedOn w:val="Normal"/>
    <w:link w:val="RodapChar"/>
    <w:uiPriority w:val="99"/>
    <w:unhideWhenUsed/>
    <w:rsid w:val="00C67F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FDD"/>
  </w:style>
  <w:style w:type="paragraph" w:styleId="SemEspaamento">
    <w:name w:val="No Spacing"/>
    <w:uiPriority w:val="1"/>
    <w:qFormat/>
    <w:rsid w:val="00C67F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2Char">
    <w:name w:val="Título 2 Char"/>
    <w:basedOn w:val="Fontepargpadro"/>
    <w:link w:val="Ttulo2"/>
    <w:rsid w:val="00C67FD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Estilo1">
    <w:name w:val="Estilo1"/>
    <w:basedOn w:val="Normal"/>
    <w:next w:val="Lista2"/>
    <w:link w:val="Estilo1Char"/>
    <w:qFormat/>
    <w:rsid w:val="00214F14"/>
    <w:pPr>
      <w:jc w:val="center"/>
    </w:pPr>
  </w:style>
  <w:style w:type="paragraph" w:styleId="PargrafodaLista">
    <w:name w:val="List Paragraph"/>
    <w:basedOn w:val="Normal"/>
    <w:uiPriority w:val="34"/>
    <w:qFormat/>
    <w:rsid w:val="00214F14"/>
    <w:pPr>
      <w:ind w:left="720"/>
      <w:contextualSpacing/>
    </w:pPr>
  </w:style>
  <w:style w:type="paragraph" w:styleId="Lista2">
    <w:name w:val="List 2"/>
    <w:basedOn w:val="Normal"/>
    <w:uiPriority w:val="99"/>
    <w:unhideWhenUsed/>
    <w:rsid w:val="00214F14"/>
    <w:pPr>
      <w:ind w:left="566" w:hanging="283"/>
      <w:contextualSpacing/>
    </w:pPr>
  </w:style>
  <w:style w:type="character" w:customStyle="1" w:styleId="Estilo1Char">
    <w:name w:val="Estilo1 Char"/>
    <w:basedOn w:val="Fontepargpadro"/>
    <w:link w:val="Estilo1"/>
    <w:rsid w:val="00214F1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73D67"/>
    <w:rPr>
      <w:color w:val="0563C1" w:themeColor="hyperlink"/>
      <w:u w:val="single"/>
    </w:rPr>
  </w:style>
  <w:style w:type="paragraph" w:customStyle="1" w:styleId="Nivel01">
    <w:name w:val="Nivel 01"/>
    <w:basedOn w:val="Ttulo1"/>
    <w:next w:val="Normal"/>
    <w:qFormat/>
    <w:rsid w:val="00183AA0"/>
    <w:pPr>
      <w:numPr>
        <w:numId w:val="2"/>
      </w:numPr>
      <w:tabs>
        <w:tab w:val="left" w:pos="567"/>
      </w:tabs>
      <w:ind w:left="720"/>
      <w:jc w:val="both"/>
    </w:pPr>
    <w:rPr>
      <w:rFonts w:ascii="Ecofont_Spranq_eco_Sans" w:hAnsi="Ecofont_Spranq_eco_Sans" w:cs="Times New Roman"/>
      <w:b/>
      <w:bCs/>
      <w:color w:val="000000"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183AA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table" w:customStyle="1" w:styleId="Tabelacomgrade1">
    <w:name w:val="Tabela com grade1"/>
    <w:basedOn w:val="Tabelanormal"/>
    <w:next w:val="Tabelacomgrade"/>
    <w:rsid w:val="007C1BD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7C1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F8653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F8653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D70D50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0D5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70D5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70D5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40C3F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04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045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3">
    <w:name w:val="Body Text 3"/>
    <w:basedOn w:val="Normal"/>
    <w:link w:val="Corpodetexto3Char"/>
    <w:rsid w:val="00F679E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79EF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1ECAB-B526-4132-B4A0-5D5FAD0D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3337</Words>
  <Characters>18025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 Pereira</dc:creator>
  <cp:lastModifiedBy>Município</cp:lastModifiedBy>
  <cp:revision>2</cp:revision>
  <cp:lastPrinted>2021-06-14T13:04:00Z</cp:lastPrinted>
  <dcterms:created xsi:type="dcterms:W3CDTF">2022-05-19T17:56:00Z</dcterms:created>
  <dcterms:modified xsi:type="dcterms:W3CDTF">2022-05-19T17:56:00Z</dcterms:modified>
</cp:coreProperties>
</file>