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894" w:rsidRDefault="005A5894" w:rsidP="001D389B">
      <w:pPr>
        <w:spacing w:after="0" w:line="300" w:lineRule="atLeast"/>
        <w:jc w:val="both"/>
        <w:rPr>
          <w:rFonts w:cstheme="minorHAnsi"/>
          <w:b/>
          <w:i/>
          <w:color w:val="000000"/>
          <w:sz w:val="24"/>
          <w:szCs w:val="24"/>
        </w:rPr>
      </w:pPr>
    </w:p>
    <w:p w:rsidR="000471D8" w:rsidRPr="000471D8" w:rsidRDefault="000471D8" w:rsidP="000471D8">
      <w:pPr>
        <w:keepNext/>
        <w:tabs>
          <w:tab w:val="left" w:pos="0"/>
        </w:tabs>
        <w:spacing w:after="0" w:line="240" w:lineRule="auto"/>
        <w:jc w:val="center"/>
        <w:outlineLvl w:val="1"/>
        <w:rPr>
          <w:rFonts w:ascii="Arial" w:eastAsia="Times New Roman" w:hAnsi="Arial" w:cs="Arial"/>
          <w:sz w:val="23"/>
          <w:szCs w:val="23"/>
          <w:u w:val="single"/>
          <w:lang w:eastAsia="pt-BR"/>
        </w:rPr>
      </w:pPr>
      <w:r w:rsidRPr="000471D8">
        <w:rPr>
          <w:rFonts w:ascii="Arial" w:eastAsia="Times New Roman" w:hAnsi="Arial" w:cs="Arial"/>
          <w:sz w:val="23"/>
          <w:szCs w:val="23"/>
          <w:u w:val="single"/>
          <w:lang w:eastAsia="pt-BR"/>
        </w:rPr>
        <w:t>MEMORIAL DESCRITIVO</w:t>
      </w:r>
    </w:p>
    <w:p w:rsidR="000471D8" w:rsidRPr="000471D8" w:rsidRDefault="000471D8" w:rsidP="000471D8">
      <w:pPr>
        <w:spacing w:after="0" w:line="240" w:lineRule="auto"/>
        <w:rPr>
          <w:rFonts w:ascii="Arial" w:eastAsia="Times New Roman" w:hAnsi="Arial" w:cs="Arial"/>
          <w:bCs/>
          <w:sz w:val="23"/>
          <w:szCs w:val="23"/>
          <w:lang w:eastAsia="pt-BR"/>
        </w:rPr>
      </w:pPr>
    </w:p>
    <w:p w:rsidR="000471D8" w:rsidRPr="000471D8" w:rsidRDefault="000471D8" w:rsidP="000471D8">
      <w:pPr>
        <w:spacing w:after="0" w:line="240" w:lineRule="auto"/>
        <w:ind w:left="1410" w:hanging="1410"/>
        <w:jc w:val="both"/>
        <w:rPr>
          <w:rFonts w:ascii="Arial" w:eastAsia="Times New Roman" w:hAnsi="Arial" w:cs="Arial"/>
          <w:bCs/>
          <w:lang w:eastAsia="pt-BR"/>
        </w:rPr>
      </w:pPr>
      <w:r w:rsidRPr="000471D8">
        <w:rPr>
          <w:rFonts w:ascii="Arial" w:eastAsia="Times New Roman" w:hAnsi="Arial" w:cs="Arial"/>
          <w:bCs/>
          <w:lang w:eastAsia="pt-BR"/>
        </w:rPr>
        <w:t xml:space="preserve">OBRA: </w:t>
      </w:r>
      <w:r w:rsidRPr="000471D8">
        <w:rPr>
          <w:rFonts w:ascii="Arial" w:eastAsia="Times New Roman" w:hAnsi="Arial" w:cs="Arial"/>
          <w:bCs/>
          <w:lang w:eastAsia="pt-BR"/>
        </w:rPr>
        <w:tab/>
        <w:t>MELHORAMENTO DE VIAS PÚBLICAS – CALÇAMENTO EM BLOQUETE</w:t>
      </w:r>
    </w:p>
    <w:p w:rsidR="000471D8" w:rsidRPr="000471D8" w:rsidRDefault="000471D8" w:rsidP="000471D8">
      <w:pPr>
        <w:spacing w:after="0" w:line="240" w:lineRule="auto"/>
        <w:ind w:left="1410" w:hanging="1410"/>
        <w:jc w:val="both"/>
        <w:rPr>
          <w:rFonts w:ascii="Arial" w:eastAsia="Times New Roman" w:hAnsi="Arial" w:cs="Arial"/>
          <w:bCs/>
          <w:lang w:eastAsia="pt-BR"/>
        </w:rPr>
      </w:pPr>
    </w:p>
    <w:p w:rsidR="000471D8" w:rsidRPr="000471D8" w:rsidRDefault="000471D8" w:rsidP="000471D8">
      <w:pPr>
        <w:spacing w:after="0" w:line="240" w:lineRule="auto"/>
        <w:ind w:left="1410" w:hanging="1410"/>
        <w:jc w:val="both"/>
        <w:rPr>
          <w:rFonts w:ascii="Arial" w:eastAsia="Times New Roman" w:hAnsi="Arial" w:cs="Arial"/>
          <w:bCs/>
          <w:lang w:eastAsia="pt-BR"/>
        </w:rPr>
      </w:pPr>
      <w:r w:rsidRPr="000471D8">
        <w:rPr>
          <w:rFonts w:ascii="Arial" w:eastAsia="Times New Roman" w:hAnsi="Arial" w:cs="Arial"/>
          <w:bCs/>
          <w:lang w:eastAsia="pt-BR"/>
        </w:rPr>
        <w:t xml:space="preserve">END: </w:t>
      </w:r>
      <w:r w:rsidRPr="000471D8">
        <w:rPr>
          <w:rFonts w:ascii="Arial" w:eastAsia="Times New Roman" w:hAnsi="Arial" w:cs="Arial"/>
          <w:bCs/>
          <w:lang w:eastAsia="pt-BR"/>
        </w:rPr>
        <w:tab/>
        <w:t>RUA VEREADOR JEFFERSON DE CASTRO</w:t>
      </w:r>
      <w:r>
        <w:rPr>
          <w:rFonts w:ascii="Arial" w:eastAsia="Times New Roman" w:hAnsi="Arial" w:cs="Arial"/>
          <w:bCs/>
          <w:lang w:eastAsia="pt-BR"/>
        </w:rPr>
        <w:t xml:space="preserve">, </w:t>
      </w:r>
      <w:r w:rsidRPr="000471D8">
        <w:rPr>
          <w:rFonts w:ascii="Arial" w:eastAsia="Times New Roman" w:hAnsi="Arial" w:cs="Arial"/>
          <w:bCs/>
          <w:lang w:eastAsia="pt-BR"/>
        </w:rPr>
        <w:t>TRAVESSA VICENTE</w:t>
      </w:r>
      <w:r>
        <w:rPr>
          <w:rFonts w:ascii="Arial" w:eastAsia="Times New Roman" w:hAnsi="Arial" w:cs="Arial"/>
          <w:bCs/>
          <w:lang w:eastAsia="pt-BR"/>
        </w:rPr>
        <w:t xml:space="preserve"> DE PAULA, TRAVESSA MARIA MARTA DE FREITAS, </w:t>
      </w:r>
      <w:r w:rsidRPr="000471D8">
        <w:rPr>
          <w:rFonts w:ascii="Arial" w:eastAsia="Times New Roman" w:hAnsi="Arial" w:cs="Arial"/>
          <w:bCs/>
          <w:lang w:eastAsia="pt-BR"/>
        </w:rPr>
        <w:t>RUA JOSÉ DE MATO</w:t>
      </w:r>
      <w:r w:rsidR="00B7058F">
        <w:rPr>
          <w:rFonts w:ascii="Arial" w:eastAsia="Times New Roman" w:hAnsi="Arial" w:cs="Arial"/>
          <w:bCs/>
          <w:lang w:eastAsia="pt-BR"/>
        </w:rPr>
        <w:t xml:space="preserve">S PINTO, RUA JOÃO JOSÉ RIBEIRO, </w:t>
      </w:r>
      <w:r w:rsidRPr="000471D8">
        <w:rPr>
          <w:rFonts w:ascii="Arial" w:eastAsia="Times New Roman" w:hAnsi="Arial" w:cs="Arial"/>
          <w:bCs/>
          <w:lang w:eastAsia="pt-BR"/>
        </w:rPr>
        <w:t>RUA DA PAZ</w:t>
      </w:r>
      <w:r w:rsidR="00B7058F">
        <w:rPr>
          <w:rFonts w:ascii="Arial" w:eastAsia="Times New Roman" w:hAnsi="Arial" w:cs="Arial"/>
          <w:bCs/>
          <w:lang w:eastAsia="pt-BR"/>
        </w:rPr>
        <w:t xml:space="preserve"> E RUA JOSÉ SANTIAGO MATOS.</w:t>
      </w:r>
    </w:p>
    <w:p w:rsidR="000471D8" w:rsidRPr="000471D8" w:rsidRDefault="000471D8" w:rsidP="000471D8">
      <w:pPr>
        <w:spacing w:after="0" w:line="240" w:lineRule="auto"/>
        <w:ind w:left="1410" w:hanging="1410"/>
        <w:jc w:val="both"/>
        <w:rPr>
          <w:rFonts w:ascii="Arial" w:eastAsia="Times New Roman" w:hAnsi="Arial" w:cs="Arial"/>
          <w:bCs/>
          <w:lang w:eastAsia="pt-BR"/>
        </w:rPr>
      </w:pPr>
    </w:p>
    <w:p w:rsidR="000471D8" w:rsidRPr="000471D8" w:rsidRDefault="000471D8" w:rsidP="000471D8">
      <w:pPr>
        <w:keepNext/>
        <w:tabs>
          <w:tab w:val="left" w:pos="0"/>
        </w:tabs>
        <w:spacing w:after="0" w:line="240" w:lineRule="auto"/>
        <w:jc w:val="both"/>
        <w:outlineLvl w:val="2"/>
        <w:rPr>
          <w:rFonts w:ascii="Arial" w:eastAsia="Times New Roman" w:hAnsi="Arial" w:cs="Arial"/>
          <w:bCs/>
          <w:smallCaps/>
          <w:lang w:eastAsia="pt-BR"/>
        </w:rPr>
      </w:pPr>
      <w:r w:rsidRPr="000471D8">
        <w:rPr>
          <w:rFonts w:ascii="Arial" w:eastAsia="Times New Roman" w:hAnsi="Arial" w:cs="Arial"/>
          <w:bCs/>
          <w:smallCaps/>
          <w:lang w:eastAsia="pt-BR"/>
        </w:rPr>
        <w:t xml:space="preserve">PROP: </w:t>
      </w:r>
      <w:r w:rsidRPr="000471D8">
        <w:rPr>
          <w:rFonts w:ascii="Arial" w:eastAsia="Times New Roman" w:hAnsi="Arial" w:cs="Arial"/>
          <w:bCs/>
          <w:smallCaps/>
          <w:lang w:eastAsia="pt-BR"/>
        </w:rPr>
        <w:tab/>
        <w:t>MUNICÍPIO DE CONCEIÇÃO DOS OUROS/MG.</w:t>
      </w:r>
      <w:bookmarkStart w:id="0" w:name="_GoBack"/>
      <w:bookmarkEnd w:id="0"/>
    </w:p>
    <w:p w:rsidR="000471D8" w:rsidRPr="000471D8" w:rsidRDefault="000471D8" w:rsidP="000471D8">
      <w:pPr>
        <w:spacing w:after="0" w:line="240" w:lineRule="auto"/>
        <w:rPr>
          <w:rFonts w:ascii="Arial" w:eastAsia="Times New Roman" w:hAnsi="Arial" w:cs="Arial"/>
          <w:lang w:eastAsia="pt-BR"/>
        </w:rPr>
      </w:pPr>
      <w:r w:rsidRPr="000471D8">
        <w:rPr>
          <w:rFonts w:ascii="Arial" w:eastAsia="Times New Roman" w:hAnsi="Arial" w:cs="Arial"/>
          <w:lang w:eastAsia="pt-BR"/>
        </w:rPr>
        <w:tab/>
      </w:r>
      <w:r w:rsidRPr="000471D8">
        <w:rPr>
          <w:rFonts w:ascii="Arial" w:eastAsia="Times New Roman" w:hAnsi="Arial" w:cs="Arial"/>
          <w:lang w:eastAsia="pt-BR"/>
        </w:rPr>
        <w:tab/>
      </w:r>
    </w:p>
    <w:p w:rsidR="000471D8" w:rsidRPr="000471D8" w:rsidRDefault="000471D8" w:rsidP="000471D8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pt-BR"/>
        </w:rPr>
      </w:pPr>
    </w:p>
    <w:p w:rsidR="000471D8" w:rsidRPr="000471D8" w:rsidRDefault="000471D8" w:rsidP="000471D8">
      <w:pPr>
        <w:spacing w:after="0" w:line="240" w:lineRule="auto"/>
        <w:jc w:val="both"/>
        <w:rPr>
          <w:rFonts w:ascii="Arial" w:eastAsia="Times New Roman" w:hAnsi="Arial" w:cs="Arial"/>
          <w:sz w:val="23"/>
          <w:szCs w:val="23"/>
          <w:lang w:eastAsia="pt-BR"/>
        </w:rPr>
      </w:pPr>
      <w:r w:rsidRPr="000471D8">
        <w:rPr>
          <w:rFonts w:ascii="Arial" w:eastAsia="Times New Roman" w:hAnsi="Arial" w:cs="Arial"/>
          <w:bCs/>
          <w:sz w:val="23"/>
          <w:szCs w:val="23"/>
          <w:lang w:eastAsia="pt-BR"/>
        </w:rPr>
        <w:t>DESCRIÇÃO DA OBRA</w:t>
      </w:r>
      <w:r w:rsidRPr="000471D8">
        <w:rPr>
          <w:rFonts w:ascii="Arial" w:eastAsia="Times New Roman" w:hAnsi="Arial" w:cs="Arial"/>
          <w:sz w:val="23"/>
          <w:szCs w:val="23"/>
          <w:lang w:eastAsia="pt-BR"/>
        </w:rPr>
        <w:t xml:space="preserve">: </w:t>
      </w:r>
    </w:p>
    <w:p w:rsidR="000471D8" w:rsidRPr="000471D8" w:rsidRDefault="000471D8" w:rsidP="000471D8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3"/>
          <w:szCs w:val="23"/>
          <w:lang w:eastAsia="pt-BR"/>
        </w:rPr>
      </w:pPr>
      <w:r w:rsidRPr="000471D8">
        <w:rPr>
          <w:rFonts w:ascii="Arial" w:eastAsia="Times New Roman" w:hAnsi="Arial" w:cs="Arial"/>
          <w:sz w:val="23"/>
          <w:szCs w:val="23"/>
          <w:lang w:eastAsia="pt-BR"/>
        </w:rPr>
        <w:t xml:space="preserve">Execução de </w:t>
      </w:r>
      <w:r w:rsidR="00B7058F">
        <w:rPr>
          <w:rFonts w:ascii="Arial" w:eastAsia="Times New Roman" w:hAnsi="Arial" w:cs="Arial"/>
          <w:sz w:val="23"/>
          <w:szCs w:val="23"/>
          <w:lang w:eastAsia="pt-BR"/>
        </w:rPr>
        <w:t>2.129,33</w:t>
      </w:r>
      <w:r w:rsidRPr="000471D8">
        <w:rPr>
          <w:rFonts w:ascii="Arial" w:eastAsia="Times New Roman" w:hAnsi="Arial" w:cs="Arial"/>
          <w:sz w:val="23"/>
          <w:szCs w:val="23"/>
          <w:lang w:eastAsia="pt-BR"/>
        </w:rPr>
        <w:t xml:space="preserve"> m² de calçamento em blocos hexagonais de concreto E= 8 cm, </w:t>
      </w:r>
      <w:r w:rsidR="00B7058F">
        <w:rPr>
          <w:rFonts w:ascii="Arial" w:eastAsia="Times New Roman" w:hAnsi="Arial" w:cs="Arial"/>
          <w:sz w:val="23"/>
          <w:szCs w:val="23"/>
          <w:lang w:eastAsia="pt-BR"/>
        </w:rPr>
        <w:t>79</w:t>
      </w:r>
      <w:r>
        <w:rPr>
          <w:rFonts w:ascii="Arial" w:eastAsia="Times New Roman" w:hAnsi="Arial" w:cs="Arial"/>
          <w:sz w:val="23"/>
          <w:szCs w:val="23"/>
          <w:lang w:eastAsia="pt-BR"/>
        </w:rPr>
        <w:t>7,82</w:t>
      </w:r>
      <w:r w:rsidRPr="000471D8">
        <w:rPr>
          <w:rFonts w:ascii="Arial" w:eastAsia="Times New Roman" w:hAnsi="Arial" w:cs="Arial"/>
          <w:sz w:val="23"/>
          <w:szCs w:val="23"/>
          <w:lang w:eastAsia="pt-BR"/>
        </w:rPr>
        <w:t xml:space="preserve"> m de meio fio e sarjeta (30x10) cm em concreto moldado in loco. </w:t>
      </w:r>
    </w:p>
    <w:p w:rsidR="000471D8" w:rsidRPr="000471D8" w:rsidRDefault="000471D8" w:rsidP="000471D8">
      <w:pPr>
        <w:spacing w:after="0" w:line="240" w:lineRule="auto"/>
        <w:jc w:val="both"/>
        <w:rPr>
          <w:rFonts w:ascii="Arial" w:eastAsia="Times New Roman" w:hAnsi="Arial" w:cs="Arial"/>
          <w:sz w:val="23"/>
          <w:szCs w:val="23"/>
          <w:lang w:eastAsia="pt-BR"/>
        </w:rPr>
      </w:pPr>
    </w:p>
    <w:p w:rsidR="000471D8" w:rsidRPr="000471D8" w:rsidRDefault="000471D8" w:rsidP="000471D8">
      <w:pPr>
        <w:spacing w:after="0" w:line="240" w:lineRule="auto"/>
        <w:jc w:val="both"/>
        <w:rPr>
          <w:rFonts w:ascii="Arial" w:eastAsia="Times New Roman" w:hAnsi="Arial" w:cs="Arial"/>
          <w:sz w:val="23"/>
          <w:szCs w:val="23"/>
          <w:lang w:eastAsia="pt-BR"/>
        </w:rPr>
      </w:pPr>
      <w:r w:rsidRPr="000471D8">
        <w:rPr>
          <w:rFonts w:ascii="Arial" w:eastAsia="Times New Roman" w:hAnsi="Arial" w:cs="Arial"/>
          <w:bCs/>
          <w:sz w:val="23"/>
          <w:szCs w:val="23"/>
          <w:lang w:eastAsia="pt-BR"/>
        </w:rPr>
        <w:t>SERVIÇOS PRELIMINARES</w:t>
      </w:r>
      <w:r w:rsidRPr="000471D8">
        <w:rPr>
          <w:rFonts w:ascii="Arial" w:eastAsia="Times New Roman" w:hAnsi="Arial" w:cs="Arial"/>
          <w:sz w:val="23"/>
          <w:szCs w:val="23"/>
          <w:lang w:eastAsia="pt-BR"/>
        </w:rPr>
        <w:t>:</w:t>
      </w:r>
    </w:p>
    <w:p w:rsidR="000471D8" w:rsidRPr="000471D8" w:rsidRDefault="000471D8" w:rsidP="000471D8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3"/>
          <w:szCs w:val="23"/>
          <w:lang w:eastAsia="pt-BR"/>
        </w:rPr>
      </w:pPr>
      <w:r w:rsidRPr="000471D8">
        <w:rPr>
          <w:rFonts w:ascii="Arial" w:eastAsia="Times New Roman" w:hAnsi="Arial" w:cs="Arial"/>
          <w:sz w:val="23"/>
          <w:szCs w:val="23"/>
          <w:lang w:eastAsia="pt-BR"/>
        </w:rPr>
        <w:t xml:space="preserve">Inicialmente será executada a regularização do subleito com </w:t>
      </w:r>
      <w:proofErr w:type="spellStart"/>
      <w:r w:rsidRPr="000471D8">
        <w:rPr>
          <w:rFonts w:ascii="Arial" w:eastAsia="Times New Roman" w:hAnsi="Arial" w:cs="Arial"/>
          <w:sz w:val="23"/>
          <w:szCs w:val="23"/>
          <w:lang w:eastAsia="pt-BR"/>
        </w:rPr>
        <w:t>proctor</w:t>
      </w:r>
      <w:proofErr w:type="spellEnd"/>
      <w:r w:rsidRPr="000471D8">
        <w:rPr>
          <w:rFonts w:ascii="Arial" w:eastAsia="Times New Roman" w:hAnsi="Arial" w:cs="Arial"/>
          <w:sz w:val="23"/>
          <w:szCs w:val="23"/>
          <w:lang w:eastAsia="pt-BR"/>
        </w:rPr>
        <w:t xml:space="preserve"> normal. Serão regularizados </w:t>
      </w:r>
      <w:r w:rsidR="00B7058F">
        <w:rPr>
          <w:rFonts w:ascii="Arial" w:eastAsia="Times New Roman" w:hAnsi="Arial" w:cs="Arial"/>
          <w:sz w:val="23"/>
          <w:szCs w:val="23"/>
          <w:lang w:eastAsia="pt-BR"/>
        </w:rPr>
        <w:t>2.367,59</w:t>
      </w:r>
      <w:r w:rsidRPr="000471D8">
        <w:rPr>
          <w:rFonts w:ascii="Arial" w:eastAsia="Times New Roman" w:hAnsi="Arial" w:cs="Arial"/>
          <w:sz w:val="23"/>
          <w:szCs w:val="23"/>
          <w:lang w:eastAsia="pt-BR"/>
        </w:rPr>
        <w:t xml:space="preserve"> m².</w:t>
      </w:r>
      <w:r w:rsidRPr="000471D8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</w:t>
      </w:r>
      <w:r w:rsidRPr="000471D8">
        <w:rPr>
          <w:rFonts w:ascii="Arial" w:eastAsia="Times New Roman" w:hAnsi="Arial" w:cs="Arial"/>
          <w:sz w:val="23"/>
          <w:szCs w:val="23"/>
          <w:lang w:eastAsia="pt-BR"/>
        </w:rPr>
        <w:t>As ruas terão 7,00</w:t>
      </w:r>
      <w:r>
        <w:rPr>
          <w:rFonts w:ascii="Arial" w:eastAsia="Times New Roman" w:hAnsi="Arial" w:cs="Arial"/>
          <w:sz w:val="23"/>
          <w:szCs w:val="23"/>
          <w:lang w:eastAsia="pt-BR"/>
        </w:rPr>
        <w:t xml:space="preserve">, </w:t>
      </w:r>
      <w:r w:rsidRPr="000471D8">
        <w:rPr>
          <w:rFonts w:ascii="Arial" w:eastAsia="Times New Roman" w:hAnsi="Arial" w:cs="Arial"/>
          <w:sz w:val="23"/>
          <w:szCs w:val="23"/>
          <w:lang w:eastAsia="pt-BR"/>
        </w:rPr>
        <w:t>5,00</w:t>
      </w:r>
      <w:r w:rsidR="00B7058F">
        <w:rPr>
          <w:rFonts w:ascii="Arial" w:eastAsia="Times New Roman" w:hAnsi="Arial" w:cs="Arial"/>
          <w:sz w:val="23"/>
          <w:szCs w:val="23"/>
          <w:lang w:eastAsia="pt-BR"/>
        </w:rPr>
        <w:t xml:space="preserve">, 5,50, 6,50, </w:t>
      </w:r>
      <w:r>
        <w:rPr>
          <w:rFonts w:ascii="Arial" w:eastAsia="Times New Roman" w:hAnsi="Arial" w:cs="Arial"/>
          <w:sz w:val="23"/>
          <w:szCs w:val="23"/>
          <w:lang w:eastAsia="pt-BR"/>
        </w:rPr>
        <w:t>7,90</w:t>
      </w:r>
      <w:r w:rsidRPr="000471D8">
        <w:rPr>
          <w:rFonts w:ascii="Arial" w:eastAsia="Times New Roman" w:hAnsi="Arial" w:cs="Arial"/>
          <w:sz w:val="23"/>
          <w:szCs w:val="23"/>
          <w:lang w:eastAsia="pt-BR"/>
        </w:rPr>
        <w:t xml:space="preserve"> </w:t>
      </w:r>
      <w:r w:rsidR="00B7058F">
        <w:rPr>
          <w:rFonts w:ascii="Arial" w:eastAsia="Times New Roman" w:hAnsi="Arial" w:cs="Arial"/>
          <w:sz w:val="23"/>
          <w:szCs w:val="23"/>
          <w:lang w:eastAsia="pt-BR"/>
        </w:rPr>
        <w:t xml:space="preserve">e 7,15 </w:t>
      </w:r>
      <w:r w:rsidRPr="000471D8">
        <w:rPr>
          <w:rFonts w:ascii="Arial" w:eastAsia="Times New Roman" w:hAnsi="Arial" w:cs="Arial"/>
          <w:sz w:val="23"/>
          <w:szCs w:val="23"/>
          <w:lang w:eastAsia="pt-BR"/>
        </w:rPr>
        <w:t>metros de largura para blocos hexagonais de concreto E= 8 cm.</w:t>
      </w:r>
    </w:p>
    <w:p w:rsidR="000471D8" w:rsidRPr="000471D8" w:rsidRDefault="000471D8" w:rsidP="000471D8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3"/>
          <w:szCs w:val="23"/>
          <w:lang w:eastAsia="pt-BR"/>
        </w:rPr>
      </w:pPr>
    </w:p>
    <w:p w:rsidR="000471D8" w:rsidRPr="000471D8" w:rsidRDefault="000471D8" w:rsidP="000471D8">
      <w:pPr>
        <w:spacing w:after="0" w:line="240" w:lineRule="auto"/>
        <w:jc w:val="both"/>
        <w:rPr>
          <w:rFonts w:ascii="Arial" w:eastAsia="Times New Roman" w:hAnsi="Arial" w:cs="Arial"/>
          <w:bCs/>
          <w:sz w:val="23"/>
          <w:szCs w:val="23"/>
          <w:lang w:eastAsia="pt-BR"/>
        </w:rPr>
      </w:pPr>
      <w:r w:rsidRPr="000471D8">
        <w:rPr>
          <w:rFonts w:ascii="Arial" w:eastAsia="Times New Roman" w:hAnsi="Arial" w:cs="Arial"/>
          <w:bCs/>
          <w:sz w:val="23"/>
          <w:szCs w:val="23"/>
          <w:lang w:eastAsia="pt-BR"/>
        </w:rPr>
        <w:t xml:space="preserve">CALÇAMENTO E MEIO FIO: </w:t>
      </w:r>
    </w:p>
    <w:p w:rsidR="000471D8" w:rsidRPr="000471D8" w:rsidRDefault="000471D8" w:rsidP="000471D8">
      <w:pPr>
        <w:spacing w:after="0" w:line="240" w:lineRule="auto"/>
        <w:ind w:firstLine="708"/>
        <w:jc w:val="both"/>
        <w:rPr>
          <w:rFonts w:ascii="Arial" w:eastAsia="Times New Roman" w:hAnsi="Arial" w:cs="Arial"/>
          <w:bCs/>
          <w:sz w:val="23"/>
          <w:szCs w:val="23"/>
          <w:lang w:eastAsia="pt-BR"/>
        </w:rPr>
      </w:pPr>
      <w:r w:rsidRPr="000471D8">
        <w:rPr>
          <w:rFonts w:ascii="Arial" w:eastAsia="Times New Roman" w:hAnsi="Arial" w:cs="Arial"/>
          <w:bCs/>
          <w:sz w:val="23"/>
          <w:szCs w:val="23"/>
          <w:lang w:eastAsia="pt-BR"/>
        </w:rPr>
        <w:t xml:space="preserve">Será aberta a vala para a execução do meio fio de concreto. O meio-fio terá as seguintes dimensões: de 10 cm na face superior, 15 cm na face inferior, 22 cm de altura e </w:t>
      </w:r>
      <w:r w:rsidR="00B7058F">
        <w:rPr>
          <w:rFonts w:ascii="Arial" w:eastAsia="Times New Roman" w:hAnsi="Arial" w:cs="Arial"/>
          <w:bCs/>
          <w:sz w:val="23"/>
          <w:szCs w:val="23"/>
          <w:lang w:eastAsia="pt-BR"/>
        </w:rPr>
        <w:t>79</w:t>
      </w:r>
      <w:r>
        <w:rPr>
          <w:rFonts w:ascii="Arial" w:eastAsia="Times New Roman" w:hAnsi="Arial" w:cs="Arial"/>
          <w:bCs/>
          <w:sz w:val="23"/>
          <w:szCs w:val="23"/>
          <w:lang w:eastAsia="pt-BR"/>
        </w:rPr>
        <w:t>7,82</w:t>
      </w:r>
      <w:r w:rsidRPr="000471D8">
        <w:rPr>
          <w:rFonts w:ascii="Arial" w:eastAsia="Times New Roman" w:hAnsi="Arial" w:cs="Arial"/>
          <w:bCs/>
          <w:sz w:val="23"/>
          <w:szCs w:val="23"/>
          <w:lang w:eastAsia="pt-BR"/>
        </w:rPr>
        <w:t xml:space="preserve"> m de comprimento. A execução será nas duas laterais das ruas.</w:t>
      </w:r>
    </w:p>
    <w:p w:rsidR="000471D8" w:rsidRPr="000471D8" w:rsidRDefault="000471D8" w:rsidP="000471D8">
      <w:pPr>
        <w:spacing w:after="0" w:line="240" w:lineRule="auto"/>
        <w:ind w:firstLine="708"/>
        <w:jc w:val="both"/>
        <w:rPr>
          <w:rFonts w:ascii="Arial" w:eastAsia="Times New Roman" w:hAnsi="Arial" w:cs="Arial"/>
          <w:bCs/>
          <w:sz w:val="23"/>
          <w:szCs w:val="23"/>
          <w:lang w:eastAsia="pt-BR"/>
        </w:rPr>
      </w:pPr>
      <w:r w:rsidRPr="000471D8">
        <w:rPr>
          <w:rFonts w:ascii="Arial" w:eastAsia="Times New Roman" w:hAnsi="Arial" w:cs="Arial"/>
          <w:bCs/>
          <w:sz w:val="23"/>
          <w:szCs w:val="23"/>
          <w:lang w:eastAsia="pt-BR"/>
        </w:rPr>
        <w:t>Ao lado do meio fio será executada a sarjeta em concreto estrutural com 30 cm de largura e 10 cm de espessura. A captação das águas pluviais será apenas pela sarjeta, não havendo a necessidade de assentamento de tubos de concreto devido à topografia da rua e pelo volume de água.</w:t>
      </w:r>
    </w:p>
    <w:p w:rsidR="000471D8" w:rsidRPr="000471D8" w:rsidRDefault="000471D8" w:rsidP="000471D8">
      <w:pPr>
        <w:spacing w:after="0" w:line="240" w:lineRule="auto"/>
        <w:ind w:firstLine="708"/>
        <w:jc w:val="both"/>
        <w:rPr>
          <w:rFonts w:ascii="Arial" w:eastAsia="Times New Roman" w:hAnsi="Arial" w:cs="Arial"/>
          <w:bCs/>
          <w:sz w:val="23"/>
          <w:szCs w:val="23"/>
          <w:lang w:eastAsia="pt-BR"/>
        </w:rPr>
      </w:pPr>
      <w:r w:rsidRPr="000471D8">
        <w:rPr>
          <w:rFonts w:ascii="Arial" w:eastAsia="Times New Roman" w:hAnsi="Arial" w:cs="Arial"/>
          <w:bCs/>
          <w:sz w:val="23"/>
          <w:szCs w:val="23"/>
          <w:lang w:eastAsia="pt-BR"/>
        </w:rPr>
        <w:t xml:space="preserve"> Será colocado o colchão de areia na espessura de </w:t>
      </w:r>
      <w:proofErr w:type="gramStart"/>
      <w:r w:rsidRPr="000471D8">
        <w:rPr>
          <w:rFonts w:ascii="Arial" w:eastAsia="Times New Roman" w:hAnsi="Arial" w:cs="Arial"/>
          <w:bCs/>
          <w:sz w:val="23"/>
          <w:szCs w:val="23"/>
          <w:lang w:eastAsia="pt-BR"/>
        </w:rPr>
        <w:t>6</w:t>
      </w:r>
      <w:proofErr w:type="gramEnd"/>
      <w:r w:rsidRPr="000471D8">
        <w:rPr>
          <w:rFonts w:ascii="Arial" w:eastAsia="Times New Roman" w:hAnsi="Arial" w:cs="Arial"/>
          <w:bCs/>
          <w:sz w:val="23"/>
          <w:szCs w:val="23"/>
          <w:lang w:eastAsia="pt-BR"/>
        </w:rPr>
        <w:t xml:space="preserve"> cm e posteriormente serão assentados os blocos hexagonais de concreto, espessura de 8 cm e concreto FCK 35MPA. O assentamento deverá seguir o projeto básico, que indica caimento de 3% para as laterais para a captação de águas pluviais.</w:t>
      </w:r>
    </w:p>
    <w:p w:rsidR="000471D8" w:rsidRPr="000471D8" w:rsidRDefault="000471D8" w:rsidP="000471D8">
      <w:pPr>
        <w:spacing w:after="0" w:line="240" w:lineRule="auto"/>
        <w:ind w:firstLine="708"/>
        <w:jc w:val="both"/>
        <w:rPr>
          <w:rFonts w:ascii="Arial" w:eastAsia="Times New Roman" w:hAnsi="Arial" w:cs="Arial"/>
          <w:bCs/>
          <w:sz w:val="23"/>
          <w:szCs w:val="23"/>
          <w:lang w:eastAsia="pt-BR"/>
        </w:rPr>
      </w:pPr>
      <w:r w:rsidRPr="000471D8">
        <w:rPr>
          <w:rFonts w:ascii="Arial" w:eastAsia="Times New Roman" w:hAnsi="Arial" w:cs="Arial"/>
          <w:bCs/>
          <w:sz w:val="23"/>
          <w:szCs w:val="23"/>
          <w:lang w:eastAsia="pt-BR"/>
        </w:rPr>
        <w:t xml:space="preserve"> </w:t>
      </w:r>
      <w:r w:rsidRPr="000471D8">
        <w:rPr>
          <w:rFonts w:ascii="Helvetica" w:eastAsia="Times New Roman" w:hAnsi="Helvetica" w:cs="Helvetica"/>
          <w:color w:val="000000"/>
          <w:sz w:val="23"/>
          <w:szCs w:val="23"/>
          <w:shd w:val="clear" w:color="auto" w:fill="FFFFFF"/>
          <w:lang w:eastAsia="pt-BR"/>
        </w:rPr>
        <w:t>As rampas serão executadas no futuro. Haverá somente rebaixamento do meio-fio em pontos pré-determinados (vide projeto), em função da não existência de passeios no trecho. Quando da execução das rampas as mesmas seguirão rigorosamente a NBR9050.</w:t>
      </w:r>
    </w:p>
    <w:p w:rsidR="000471D8" w:rsidRPr="000471D8" w:rsidRDefault="000471D8" w:rsidP="000471D8">
      <w:pPr>
        <w:spacing w:after="0" w:line="240" w:lineRule="auto"/>
        <w:jc w:val="both"/>
        <w:rPr>
          <w:rFonts w:ascii="Arial" w:eastAsia="Times New Roman" w:hAnsi="Arial" w:cs="Arial"/>
          <w:bCs/>
          <w:sz w:val="23"/>
          <w:szCs w:val="23"/>
          <w:lang w:eastAsia="pt-BR"/>
        </w:rPr>
      </w:pPr>
      <w:r w:rsidRPr="000471D8">
        <w:rPr>
          <w:rFonts w:ascii="Arial" w:eastAsia="Times New Roman" w:hAnsi="Arial" w:cs="Arial"/>
          <w:bCs/>
          <w:sz w:val="23"/>
          <w:szCs w:val="23"/>
          <w:lang w:eastAsia="pt-BR"/>
        </w:rPr>
        <w:tab/>
        <w:t>Ao final do calçamento será executado em concreto o travamento dos blocos evitando que eles se soltem em caso de chuvas fortes.</w:t>
      </w:r>
    </w:p>
    <w:p w:rsidR="000471D8" w:rsidRPr="000471D8" w:rsidRDefault="000471D8" w:rsidP="000471D8">
      <w:pPr>
        <w:spacing w:after="0" w:line="240" w:lineRule="auto"/>
        <w:rPr>
          <w:rFonts w:ascii="Arial" w:eastAsia="Times New Roman" w:hAnsi="Arial" w:cs="Arial"/>
          <w:bCs/>
          <w:sz w:val="23"/>
          <w:szCs w:val="23"/>
          <w:lang w:eastAsia="pt-BR"/>
        </w:rPr>
      </w:pPr>
    </w:p>
    <w:p w:rsidR="000471D8" w:rsidRPr="000471D8" w:rsidRDefault="000471D8" w:rsidP="000471D8">
      <w:pPr>
        <w:spacing w:after="0" w:line="240" w:lineRule="auto"/>
        <w:jc w:val="center"/>
        <w:rPr>
          <w:rFonts w:ascii="Arial" w:eastAsia="Times New Roman" w:hAnsi="Arial" w:cs="Arial"/>
          <w:bCs/>
          <w:sz w:val="23"/>
          <w:szCs w:val="23"/>
          <w:lang w:eastAsia="pt-BR"/>
        </w:rPr>
      </w:pPr>
      <w:r w:rsidRPr="000471D8">
        <w:rPr>
          <w:rFonts w:ascii="Arial" w:eastAsia="Times New Roman" w:hAnsi="Arial" w:cs="Arial"/>
          <w:bCs/>
          <w:sz w:val="23"/>
          <w:szCs w:val="23"/>
          <w:lang w:eastAsia="pt-BR"/>
        </w:rPr>
        <w:t xml:space="preserve">Conceição dos Ouros (MG), </w:t>
      </w:r>
      <w:r w:rsidR="00B7058F">
        <w:rPr>
          <w:rFonts w:ascii="Arial" w:eastAsia="Times New Roman" w:hAnsi="Arial" w:cs="Arial"/>
          <w:bCs/>
          <w:sz w:val="23"/>
          <w:szCs w:val="23"/>
          <w:lang w:eastAsia="pt-BR"/>
        </w:rPr>
        <w:t>29</w:t>
      </w:r>
      <w:r w:rsidRPr="000471D8">
        <w:rPr>
          <w:rFonts w:ascii="Arial" w:eastAsia="Times New Roman" w:hAnsi="Arial" w:cs="Arial"/>
          <w:bCs/>
          <w:sz w:val="23"/>
          <w:szCs w:val="23"/>
          <w:lang w:eastAsia="pt-BR"/>
        </w:rPr>
        <w:t xml:space="preserve"> de </w:t>
      </w:r>
      <w:r>
        <w:rPr>
          <w:rFonts w:ascii="Arial" w:eastAsia="Times New Roman" w:hAnsi="Arial" w:cs="Arial"/>
          <w:bCs/>
          <w:sz w:val="23"/>
          <w:szCs w:val="23"/>
          <w:lang w:eastAsia="pt-BR"/>
        </w:rPr>
        <w:t>Abril</w:t>
      </w:r>
      <w:r w:rsidRPr="000471D8">
        <w:rPr>
          <w:rFonts w:ascii="Arial" w:eastAsia="Times New Roman" w:hAnsi="Arial" w:cs="Arial"/>
          <w:bCs/>
          <w:sz w:val="23"/>
          <w:szCs w:val="23"/>
          <w:lang w:eastAsia="pt-BR"/>
        </w:rPr>
        <w:t xml:space="preserve"> de 202</w:t>
      </w:r>
      <w:r>
        <w:rPr>
          <w:rFonts w:ascii="Arial" w:eastAsia="Times New Roman" w:hAnsi="Arial" w:cs="Arial"/>
          <w:bCs/>
          <w:sz w:val="23"/>
          <w:szCs w:val="23"/>
          <w:lang w:eastAsia="pt-BR"/>
        </w:rPr>
        <w:t>2</w:t>
      </w:r>
      <w:r w:rsidRPr="000471D8">
        <w:rPr>
          <w:rFonts w:ascii="Arial" w:eastAsia="Times New Roman" w:hAnsi="Arial" w:cs="Arial"/>
          <w:bCs/>
          <w:sz w:val="23"/>
          <w:szCs w:val="23"/>
          <w:lang w:eastAsia="pt-BR"/>
        </w:rPr>
        <w:t>.</w:t>
      </w:r>
    </w:p>
    <w:p w:rsidR="000471D8" w:rsidRPr="000471D8" w:rsidRDefault="000471D8" w:rsidP="000471D8">
      <w:pPr>
        <w:spacing w:after="0" w:line="240" w:lineRule="auto"/>
        <w:jc w:val="both"/>
        <w:rPr>
          <w:rFonts w:ascii="Arial" w:eastAsia="Times New Roman" w:hAnsi="Arial" w:cs="Arial"/>
          <w:bCs/>
          <w:sz w:val="23"/>
          <w:szCs w:val="23"/>
          <w:lang w:eastAsia="pt-BR"/>
        </w:rPr>
      </w:pPr>
    </w:p>
    <w:p w:rsidR="000471D8" w:rsidRPr="000471D8" w:rsidRDefault="000471D8" w:rsidP="000471D8">
      <w:pPr>
        <w:spacing w:after="0" w:line="240" w:lineRule="auto"/>
        <w:jc w:val="both"/>
        <w:rPr>
          <w:rFonts w:ascii="Arial" w:eastAsia="Times New Roman" w:hAnsi="Arial" w:cs="Arial"/>
          <w:bCs/>
          <w:sz w:val="23"/>
          <w:szCs w:val="23"/>
          <w:lang w:eastAsia="pt-BR"/>
        </w:rPr>
      </w:pPr>
    </w:p>
    <w:p w:rsidR="000471D8" w:rsidRPr="000471D8" w:rsidRDefault="000471D8" w:rsidP="000471D8">
      <w:pPr>
        <w:spacing w:after="0" w:line="240" w:lineRule="auto"/>
        <w:jc w:val="both"/>
        <w:rPr>
          <w:rFonts w:ascii="Arial" w:eastAsia="Times New Roman" w:hAnsi="Arial" w:cs="Arial"/>
          <w:bCs/>
          <w:sz w:val="23"/>
          <w:szCs w:val="23"/>
          <w:lang w:eastAsia="pt-BR"/>
        </w:rPr>
      </w:pPr>
    </w:p>
    <w:p w:rsidR="000471D8" w:rsidRPr="000471D8" w:rsidRDefault="000471D8" w:rsidP="000471D8">
      <w:pPr>
        <w:spacing w:after="0" w:line="240" w:lineRule="auto"/>
        <w:jc w:val="center"/>
        <w:rPr>
          <w:rFonts w:ascii="Arial" w:eastAsia="Times New Roman" w:hAnsi="Arial" w:cs="Arial"/>
          <w:bCs/>
          <w:sz w:val="23"/>
          <w:szCs w:val="23"/>
          <w:lang w:eastAsia="pt-BR"/>
        </w:rPr>
      </w:pPr>
      <w:r w:rsidRPr="000471D8">
        <w:rPr>
          <w:rFonts w:ascii="Arial" w:eastAsia="Times New Roman" w:hAnsi="Arial" w:cs="Arial"/>
          <w:bCs/>
          <w:noProof/>
          <w:sz w:val="23"/>
          <w:szCs w:val="23"/>
          <w:lang w:eastAsia="pt-BR"/>
        </w:rPr>
        <w:t>__________________________________________</w:t>
      </w:r>
    </w:p>
    <w:p w:rsidR="000471D8" w:rsidRPr="000471D8" w:rsidRDefault="000471D8" w:rsidP="000471D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3"/>
          <w:szCs w:val="23"/>
          <w:lang w:val="es-ES_tradnl" w:eastAsia="pt-BR"/>
        </w:rPr>
      </w:pPr>
      <w:proofErr w:type="spellStart"/>
      <w:proofErr w:type="gramStart"/>
      <w:r w:rsidRPr="000471D8">
        <w:rPr>
          <w:rFonts w:ascii="Arial" w:eastAsia="Times New Roman" w:hAnsi="Arial" w:cs="Arial"/>
          <w:b/>
          <w:bCs/>
          <w:sz w:val="23"/>
          <w:szCs w:val="23"/>
          <w:lang w:eastAsia="pt-BR"/>
        </w:rPr>
        <w:t>Eng.</w:t>
      </w:r>
      <w:proofErr w:type="gramEnd"/>
      <w:r w:rsidRPr="000471D8">
        <w:rPr>
          <w:rFonts w:ascii="Arial" w:eastAsia="Times New Roman" w:hAnsi="Arial" w:cs="Arial"/>
          <w:b/>
          <w:bCs/>
          <w:sz w:val="23"/>
          <w:szCs w:val="23"/>
          <w:lang w:eastAsia="pt-BR"/>
        </w:rPr>
        <w:t>Civil</w:t>
      </w:r>
      <w:proofErr w:type="spellEnd"/>
      <w:r w:rsidRPr="000471D8">
        <w:rPr>
          <w:rFonts w:ascii="Arial" w:eastAsia="Times New Roman" w:hAnsi="Arial" w:cs="Arial"/>
          <w:b/>
          <w:bCs/>
          <w:sz w:val="23"/>
          <w:szCs w:val="23"/>
          <w:lang w:eastAsia="pt-BR"/>
        </w:rPr>
        <w:t>: José</w:t>
      </w:r>
      <w:r w:rsidRPr="000471D8">
        <w:rPr>
          <w:rFonts w:ascii="Arial" w:eastAsia="Times New Roman" w:hAnsi="Arial" w:cs="Arial"/>
          <w:b/>
          <w:bCs/>
          <w:sz w:val="23"/>
          <w:szCs w:val="23"/>
          <w:lang w:val="es-ES_tradnl" w:eastAsia="pt-BR"/>
        </w:rPr>
        <w:t xml:space="preserve"> </w:t>
      </w:r>
      <w:proofErr w:type="spellStart"/>
      <w:r w:rsidRPr="000471D8">
        <w:rPr>
          <w:rFonts w:ascii="Arial" w:eastAsia="Times New Roman" w:hAnsi="Arial" w:cs="Arial"/>
          <w:b/>
          <w:bCs/>
          <w:sz w:val="23"/>
          <w:szCs w:val="23"/>
          <w:lang w:val="es-ES_tradnl" w:eastAsia="pt-BR"/>
        </w:rPr>
        <w:t>Airton</w:t>
      </w:r>
      <w:proofErr w:type="spellEnd"/>
      <w:r w:rsidRPr="000471D8">
        <w:rPr>
          <w:rFonts w:ascii="Arial" w:eastAsia="Times New Roman" w:hAnsi="Arial" w:cs="Arial"/>
          <w:b/>
          <w:bCs/>
          <w:sz w:val="23"/>
          <w:szCs w:val="23"/>
          <w:lang w:val="es-ES_tradnl" w:eastAsia="pt-BR"/>
        </w:rPr>
        <w:t xml:space="preserve"> </w:t>
      </w:r>
      <w:proofErr w:type="spellStart"/>
      <w:r w:rsidRPr="000471D8">
        <w:rPr>
          <w:rFonts w:ascii="Arial" w:eastAsia="Times New Roman" w:hAnsi="Arial" w:cs="Arial"/>
          <w:b/>
          <w:bCs/>
          <w:sz w:val="23"/>
          <w:szCs w:val="23"/>
          <w:lang w:val="es-ES_tradnl" w:eastAsia="pt-BR"/>
        </w:rPr>
        <w:t>Junho</w:t>
      </w:r>
      <w:proofErr w:type="spellEnd"/>
      <w:r w:rsidRPr="000471D8">
        <w:rPr>
          <w:rFonts w:ascii="Arial" w:eastAsia="Times New Roman" w:hAnsi="Arial" w:cs="Arial"/>
          <w:b/>
          <w:bCs/>
          <w:sz w:val="23"/>
          <w:szCs w:val="23"/>
          <w:lang w:val="es-ES_tradnl" w:eastAsia="pt-BR"/>
        </w:rPr>
        <w:t xml:space="preserve"> dos Reis</w:t>
      </w:r>
    </w:p>
    <w:p w:rsidR="00047B5D" w:rsidRPr="000471D8" w:rsidRDefault="000471D8" w:rsidP="000471D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3"/>
          <w:szCs w:val="23"/>
          <w:lang w:val="es-ES_tradnl" w:eastAsia="pt-BR"/>
        </w:rPr>
      </w:pPr>
      <w:r w:rsidRPr="000471D8">
        <w:rPr>
          <w:rFonts w:ascii="Arial" w:eastAsia="Times New Roman" w:hAnsi="Arial" w:cs="Arial"/>
          <w:b/>
          <w:sz w:val="23"/>
          <w:szCs w:val="23"/>
          <w:lang w:val="es-ES_tradnl" w:eastAsia="pt-BR"/>
        </w:rPr>
        <w:t>CREA 56.250/D</w:t>
      </w:r>
    </w:p>
    <w:sectPr w:rsidR="00047B5D" w:rsidRPr="000471D8" w:rsidSect="001D389B">
      <w:headerReference w:type="default" r:id="rId8"/>
      <w:pgSz w:w="11906" w:h="16838"/>
      <w:pgMar w:top="1814" w:right="1588" w:bottom="1418" w:left="158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307A" w:rsidRDefault="0004307A" w:rsidP="0061530E">
      <w:pPr>
        <w:spacing w:after="0" w:line="240" w:lineRule="auto"/>
      </w:pPr>
      <w:r>
        <w:separator/>
      </w:r>
    </w:p>
  </w:endnote>
  <w:endnote w:type="continuationSeparator" w:id="0">
    <w:p w:rsidR="0004307A" w:rsidRDefault="0004307A" w:rsidP="006153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307A" w:rsidRDefault="0004307A" w:rsidP="0061530E">
      <w:pPr>
        <w:spacing w:after="0" w:line="240" w:lineRule="auto"/>
      </w:pPr>
      <w:r>
        <w:separator/>
      </w:r>
    </w:p>
  </w:footnote>
  <w:footnote w:type="continuationSeparator" w:id="0">
    <w:p w:rsidR="0004307A" w:rsidRDefault="0004307A" w:rsidP="006153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530E" w:rsidRDefault="00760408" w:rsidP="0061530E">
    <w:pPr>
      <w:pStyle w:val="SemEspaamento"/>
      <w:jc w:val="center"/>
      <w:rPr>
        <w:b/>
        <w:color w:val="0000FF"/>
        <w:sz w:val="32"/>
        <w:szCs w:val="32"/>
      </w:rPr>
    </w:pPr>
    <w:r w:rsidRPr="001D389B">
      <w:rPr>
        <w:noProof/>
        <w:sz w:val="24"/>
        <w:szCs w:val="24"/>
        <w:lang w:eastAsia="pt-BR"/>
      </w:rPr>
      <w:drawing>
        <wp:anchor distT="0" distB="0" distL="114300" distR="114300" simplePos="0" relativeHeight="251659264" behindDoc="0" locked="0" layoutInCell="1" allowOverlap="1" wp14:anchorId="4DFDDD85" wp14:editId="1F281F52">
          <wp:simplePos x="0" y="0"/>
          <wp:positionH relativeFrom="page">
            <wp:posOffset>46355</wp:posOffset>
          </wp:positionH>
          <wp:positionV relativeFrom="paragraph">
            <wp:posOffset>-169545</wp:posOffset>
          </wp:positionV>
          <wp:extent cx="1485900" cy="1412240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1412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1530E">
      <w:rPr>
        <w:b/>
        <w:color w:val="0000FF"/>
        <w:sz w:val="32"/>
        <w:szCs w:val="32"/>
      </w:rPr>
      <w:t xml:space="preserve">               </w:t>
    </w:r>
  </w:p>
  <w:p w:rsidR="0061530E" w:rsidRPr="00EA5EB0" w:rsidRDefault="0061530E" w:rsidP="0061530E">
    <w:pPr>
      <w:pStyle w:val="SemEspaamento"/>
      <w:jc w:val="center"/>
      <w:rPr>
        <w:color w:val="0000FF"/>
        <w:sz w:val="34"/>
        <w:szCs w:val="34"/>
      </w:rPr>
    </w:pPr>
    <w:r w:rsidRPr="00EA5EB0">
      <w:rPr>
        <w:b/>
        <w:color w:val="0000FF"/>
        <w:sz w:val="34"/>
        <w:szCs w:val="34"/>
      </w:rPr>
      <w:t xml:space="preserve">          PREFEITURA MUNICIPAL DE CONCEIÇÃO DOS OUROS</w:t>
    </w:r>
  </w:p>
  <w:p w:rsidR="0061530E" w:rsidRPr="00EA5EB0" w:rsidRDefault="0061530E" w:rsidP="0061530E">
    <w:pPr>
      <w:pStyle w:val="SemEspaamento"/>
      <w:jc w:val="center"/>
      <w:rPr>
        <w:color w:val="0000FF"/>
        <w:sz w:val="24"/>
        <w:szCs w:val="24"/>
      </w:rPr>
    </w:pPr>
    <w:r w:rsidRPr="00EA5EB0">
      <w:rPr>
        <w:color w:val="0000FF"/>
        <w:sz w:val="24"/>
        <w:szCs w:val="24"/>
      </w:rPr>
      <w:t xml:space="preserve">              </w:t>
    </w:r>
    <w:r w:rsidR="00EA5EB0">
      <w:rPr>
        <w:color w:val="0000FF"/>
        <w:sz w:val="24"/>
        <w:szCs w:val="24"/>
      </w:rPr>
      <w:t>_</w:t>
    </w:r>
    <w:r w:rsidRPr="00EA5EB0">
      <w:rPr>
        <w:color w:val="0000FF"/>
        <w:sz w:val="24"/>
        <w:szCs w:val="24"/>
      </w:rPr>
      <w:t>____________________ESTADO DE MINAS GERAIS_____________________</w:t>
    </w:r>
  </w:p>
  <w:p w:rsidR="0061530E" w:rsidRPr="00EA5EB0" w:rsidRDefault="0061530E" w:rsidP="0061530E">
    <w:pPr>
      <w:pStyle w:val="SemEspaamento"/>
      <w:ind w:right="-852"/>
      <w:jc w:val="center"/>
      <w:rPr>
        <w:color w:val="0000FF"/>
      </w:rPr>
    </w:pPr>
    <w:r w:rsidRPr="00EA5EB0">
      <w:rPr>
        <w:color w:val="0000FF"/>
      </w:rPr>
      <w:t>Praça José Maria de Souza, 01 – Centro – CEP: 37548-000 – Conceição dos Ouros – MG.</w:t>
    </w:r>
  </w:p>
  <w:p w:rsidR="0061530E" w:rsidRDefault="0061530E" w:rsidP="0061530E">
    <w:pPr>
      <w:pStyle w:val="SemEspaamento"/>
      <w:ind w:right="-852"/>
      <w:jc w:val="center"/>
      <w:rPr>
        <w:color w:val="0000FF"/>
        <w:sz w:val="21"/>
        <w:szCs w:val="21"/>
      </w:rPr>
    </w:pPr>
    <w:r w:rsidRPr="00EA5EB0">
      <w:rPr>
        <w:color w:val="0000FF"/>
        <w:sz w:val="21"/>
        <w:szCs w:val="21"/>
      </w:rPr>
      <w:t xml:space="preserve">Tel. (35)3653-1220 - Fax: (35)3653-1281 - E-mail: </w:t>
    </w:r>
    <w:hyperlink r:id="rId2" w:history="1">
      <w:r w:rsidR="00760408" w:rsidRPr="002411F4">
        <w:rPr>
          <w:rStyle w:val="Hyperlink"/>
          <w:sz w:val="21"/>
          <w:szCs w:val="21"/>
        </w:rPr>
        <w:t>prefeitura@conceicaodosouros.mg.gov.br</w:t>
      </w:r>
    </w:hyperlink>
  </w:p>
  <w:p w:rsidR="00760408" w:rsidRPr="00760408" w:rsidRDefault="00760408" w:rsidP="0061530E">
    <w:pPr>
      <w:pStyle w:val="SemEspaamento"/>
      <w:ind w:right="-852"/>
      <w:jc w:val="center"/>
      <w:rPr>
        <w:color w:val="0000FF"/>
        <w:sz w:val="24"/>
        <w:szCs w:val="24"/>
      </w:rPr>
    </w:pPr>
    <w:r w:rsidRPr="00760408">
      <w:rPr>
        <w:color w:val="0000FF"/>
        <w:sz w:val="24"/>
        <w:szCs w:val="24"/>
      </w:rPr>
      <w:t>CNPJ 18.677.609/0001-65</w:t>
    </w:r>
  </w:p>
  <w:p w:rsidR="0061530E" w:rsidRPr="0061530E" w:rsidRDefault="0061530E" w:rsidP="0061530E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890A64"/>
    <w:multiLevelType w:val="hybridMultilevel"/>
    <w:tmpl w:val="92B47BD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30E"/>
    <w:rsid w:val="0004307A"/>
    <w:rsid w:val="0004388D"/>
    <w:rsid w:val="000471D8"/>
    <w:rsid w:val="00047B5D"/>
    <w:rsid w:val="000A04E1"/>
    <w:rsid w:val="001931DD"/>
    <w:rsid w:val="001D389B"/>
    <w:rsid w:val="00200274"/>
    <w:rsid w:val="00262E35"/>
    <w:rsid w:val="00304026"/>
    <w:rsid w:val="00384C4B"/>
    <w:rsid w:val="00452327"/>
    <w:rsid w:val="004D25D4"/>
    <w:rsid w:val="005A5894"/>
    <w:rsid w:val="0061530E"/>
    <w:rsid w:val="00620984"/>
    <w:rsid w:val="006F170F"/>
    <w:rsid w:val="00710F7C"/>
    <w:rsid w:val="00760408"/>
    <w:rsid w:val="00790024"/>
    <w:rsid w:val="00791F6C"/>
    <w:rsid w:val="007F3227"/>
    <w:rsid w:val="009439E7"/>
    <w:rsid w:val="00962383"/>
    <w:rsid w:val="009A2FFE"/>
    <w:rsid w:val="00B7058F"/>
    <w:rsid w:val="00BF4541"/>
    <w:rsid w:val="00CA35A9"/>
    <w:rsid w:val="00CC37A0"/>
    <w:rsid w:val="00D65523"/>
    <w:rsid w:val="00D816A0"/>
    <w:rsid w:val="00DF7247"/>
    <w:rsid w:val="00EA5EB0"/>
    <w:rsid w:val="00F62AD8"/>
    <w:rsid w:val="00F65FF1"/>
    <w:rsid w:val="00F76EEB"/>
    <w:rsid w:val="00FE0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61530E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61530E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61530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1530E"/>
  </w:style>
  <w:style w:type="paragraph" w:styleId="Rodap">
    <w:name w:val="footer"/>
    <w:basedOn w:val="Normal"/>
    <w:link w:val="RodapChar"/>
    <w:uiPriority w:val="99"/>
    <w:unhideWhenUsed/>
    <w:rsid w:val="0061530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1530E"/>
  </w:style>
  <w:style w:type="paragraph" w:styleId="Textodebalo">
    <w:name w:val="Balloon Text"/>
    <w:basedOn w:val="Normal"/>
    <w:link w:val="TextodebaloChar"/>
    <w:uiPriority w:val="99"/>
    <w:semiHidden/>
    <w:unhideWhenUsed/>
    <w:rsid w:val="005A58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A589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61530E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61530E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61530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1530E"/>
  </w:style>
  <w:style w:type="paragraph" w:styleId="Rodap">
    <w:name w:val="footer"/>
    <w:basedOn w:val="Normal"/>
    <w:link w:val="RodapChar"/>
    <w:uiPriority w:val="99"/>
    <w:unhideWhenUsed/>
    <w:rsid w:val="0061530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1530E"/>
  </w:style>
  <w:style w:type="paragraph" w:styleId="Textodebalo">
    <w:name w:val="Balloon Text"/>
    <w:basedOn w:val="Normal"/>
    <w:link w:val="TextodebaloChar"/>
    <w:uiPriority w:val="99"/>
    <w:semiHidden/>
    <w:unhideWhenUsed/>
    <w:rsid w:val="005A58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A58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461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326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SALA01</dc:creator>
  <cp:lastModifiedBy>Éliton Fábio Santos</cp:lastModifiedBy>
  <cp:revision>3</cp:revision>
  <cp:lastPrinted>2017-01-16T19:15:00Z</cp:lastPrinted>
  <dcterms:created xsi:type="dcterms:W3CDTF">2022-05-02T17:54:00Z</dcterms:created>
  <dcterms:modified xsi:type="dcterms:W3CDTF">2022-05-02T17:59:00Z</dcterms:modified>
</cp:coreProperties>
</file>