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4B" w:rsidRPr="007D724B" w:rsidRDefault="007D724B" w:rsidP="007D724B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7D724B">
        <w:rPr>
          <w:rFonts w:ascii="Arial" w:eastAsia="Times New Roman" w:hAnsi="Arial" w:cs="Arial"/>
          <w:sz w:val="22"/>
        </w:rPr>
        <w:tab/>
      </w:r>
    </w:p>
    <w:p w:rsidR="007D724B" w:rsidRPr="007D724B" w:rsidRDefault="007D724B" w:rsidP="007D724B">
      <w:pPr>
        <w:spacing w:line="360" w:lineRule="auto"/>
        <w:jc w:val="both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sz w:val="22"/>
        </w:rPr>
        <w:tab/>
      </w:r>
      <w:r w:rsidRPr="007D724B">
        <w:rPr>
          <w:rFonts w:ascii="Arial" w:eastAsia="Times New Roman" w:hAnsi="Arial" w:cs="Arial"/>
          <w:sz w:val="22"/>
        </w:rPr>
        <w:t xml:space="preserve">Às </w:t>
      </w:r>
      <w:r w:rsidRPr="007D724B">
        <w:rPr>
          <w:rFonts w:ascii="Arial" w:eastAsia="Times New Roman" w:hAnsi="Arial" w:cs="Arial"/>
          <w:b/>
          <w:sz w:val="22"/>
        </w:rPr>
        <w:t>14</w:t>
      </w:r>
      <w:r w:rsidRPr="007D724B">
        <w:rPr>
          <w:rFonts w:ascii="Arial" w:eastAsia="Times New Roman" w:hAnsi="Arial" w:cs="Arial"/>
          <w:b/>
          <w:bCs/>
          <w:sz w:val="22"/>
        </w:rPr>
        <w:t>:00</w:t>
      </w:r>
      <w:r w:rsidRPr="007D724B">
        <w:rPr>
          <w:rFonts w:ascii="Arial" w:eastAsia="Times New Roman" w:hAnsi="Arial" w:cs="Arial"/>
          <w:sz w:val="22"/>
        </w:rPr>
        <w:t xml:space="preserve"> horas do dia </w:t>
      </w:r>
      <w:r w:rsidRPr="007D724B">
        <w:rPr>
          <w:rFonts w:ascii="Arial" w:eastAsia="Times New Roman" w:hAnsi="Arial" w:cs="Arial"/>
          <w:b/>
          <w:bCs/>
          <w:sz w:val="22"/>
        </w:rPr>
        <w:t>23/07</w:t>
      </w:r>
      <w:r w:rsidRPr="007D724B">
        <w:rPr>
          <w:rFonts w:ascii="Arial" w:eastAsia="Times New Roman" w:hAnsi="Arial" w:cs="Arial"/>
          <w:b/>
          <w:bCs/>
          <w:sz w:val="22"/>
        </w:rPr>
        <w:t>/2018</w:t>
      </w:r>
      <w:r w:rsidRPr="007D724B">
        <w:rPr>
          <w:rFonts w:ascii="Arial" w:eastAsia="Times New Roman" w:hAnsi="Arial" w:cs="Arial"/>
          <w:sz w:val="22"/>
        </w:rPr>
        <w:t xml:space="preserve">, </w:t>
      </w:r>
      <w:r w:rsidRPr="007D724B">
        <w:rPr>
          <w:rFonts w:ascii="Arial" w:eastAsia="Times New Roman" w:hAnsi="Arial" w:cs="Arial"/>
          <w:color w:val="000000"/>
          <w:sz w:val="22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7D724B">
        <w:rPr>
          <w:rFonts w:ascii="Arial" w:eastAsia="Times New Roman" w:hAnsi="Arial" w:cs="Arial"/>
          <w:color w:val="000000"/>
          <w:sz w:val="22"/>
        </w:rPr>
        <w:t>Sra</w:t>
      </w:r>
      <w:proofErr w:type="spellEnd"/>
      <w:r w:rsidRPr="007D724B">
        <w:rPr>
          <w:rFonts w:ascii="Arial" w:eastAsia="Times New Roman" w:hAnsi="Arial" w:cs="Arial"/>
          <w:color w:val="000000"/>
          <w:sz w:val="22"/>
        </w:rPr>
        <w:t>: Daiane de Moraes, tendo como EQUIPE DE APOIO: DANIELE PEREIRA DA SILVA, ALINE GIZELI PEREIRA, nomeados regularmente pela Portaria n.º 238</w:t>
      </w:r>
      <w:r w:rsidRPr="007D724B">
        <w:rPr>
          <w:rFonts w:ascii="Arial" w:eastAsia="Times New Roman" w:hAnsi="Arial" w:cs="Arial"/>
          <w:bCs/>
          <w:sz w:val="22"/>
        </w:rPr>
        <w:t xml:space="preserve"> de 29/12/2017</w:t>
      </w:r>
      <w:r w:rsidRPr="007D724B">
        <w:rPr>
          <w:rFonts w:ascii="Arial" w:eastAsia="Times New Roman" w:hAnsi="Arial" w:cs="Arial"/>
          <w:b/>
          <w:bCs/>
          <w:sz w:val="22"/>
        </w:rPr>
        <w:t xml:space="preserve">, </w:t>
      </w:r>
      <w:r w:rsidRPr="007D724B">
        <w:rPr>
          <w:rFonts w:ascii="Arial" w:eastAsia="Times New Roman" w:hAnsi="Arial" w:cs="Arial"/>
          <w:sz w:val="22"/>
        </w:rPr>
        <w:t xml:space="preserve"> para realização da sessão pública de licitação, modalidade pregão nº: </w:t>
      </w:r>
      <w:r w:rsidRPr="007D724B">
        <w:rPr>
          <w:rFonts w:ascii="Arial" w:eastAsia="Times New Roman" w:hAnsi="Arial" w:cs="Arial"/>
          <w:b/>
          <w:bCs/>
          <w:sz w:val="22"/>
        </w:rPr>
        <w:t>31</w:t>
      </w:r>
      <w:r w:rsidRPr="007D724B">
        <w:rPr>
          <w:rFonts w:ascii="Arial" w:eastAsia="Times New Roman" w:hAnsi="Arial" w:cs="Arial"/>
          <w:b/>
          <w:bCs/>
          <w:sz w:val="22"/>
        </w:rPr>
        <w:t>/2018</w:t>
      </w:r>
      <w:r w:rsidRPr="007D724B">
        <w:rPr>
          <w:rFonts w:ascii="Arial" w:eastAsia="Times New Roman" w:hAnsi="Arial" w:cs="Arial"/>
          <w:sz w:val="22"/>
        </w:rPr>
        <w:t xml:space="preserve">, processo administrativo nº: </w:t>
      </w:r>
      <w:r w:rsidRPr="007D724B">
        <w:rPr>
          <w:rFonts w:ascii="Arial" w:eastAsia="Times New Roman" w:hAnsi="Arial" w:cs="Arial"/>
          <w:b/>
          <w:bCs/>
          <w:sz w:val="22"/>
        </w:rPr>
        <w:t>0</w:t>
      </w:r>
      <w:r w:rsidRPr="007D724B">
        <w:rPr>
          <w:rFonts w:ascii="Arial" w:eastAsia="Times New Roman" w:hAnsi="Arial" w:cs="Arial"/>
          <w:b/>
          <w:bCs/>
          <w:sz w:val="22"/>
        </w:rPr>
        <w:t>76</w:t>
      </w:r>
      <w:r w:rsidRPr="007D724B">
        <w:rPr>
          <w:rFonts w:ascii="Arial" w:eastAsia="Times New Roman" w:hAnsi="Arial" w:cs="Arial"/>
          <w:b/>
          <w:bCs/>
          <w:sz w:val="22"/>
        </w:rPr>
        <w:t>/18</w:t>
      </w:r>
      <w:r w:rsidRPr="007D724B">
        <w:rPr>
          <w:rFonts w:ascii="Arial" w:eastAsia="Times New Roman" w:hAnsi="Arial" w:cs="Arial"/>
          <w:sz w:val="22"/>
        </w:rPr>
        <w:t xml:space="preserve"> - que tem por objeto </w:t>
      </w:r>
      <w:r w:rsidRPr="007D724B">
        <w:rPr>
          <w:rFonts w:ascii="Arial" w:eastAsia="Times New Roman" w:hAnsi="Arial" w:cs="Arial"/>
          <w:sz w:val="22"/>
        </w:rPr>
        <w:t>a</w:t>
      </w:r>
      <w:r w:rsidRPr="007D724B">
        <w:rPr>
          <w:rFonts w:ascii="Arial" w:eastAsia="Times New Roman" w:hAnsi="Arial" w:cs="Arial"/>
          <w:sz w:val="22"/>
        </w:rPr>
        <w:t xml:space="preserve"> </w:t>
      </w:r>
      <w:r w:rsidRPr="007D724B">
        <w:rPr>
          <w:rFonts w:ascii="Arial" w:hAnsi="Arial" w:cs="Arial"/>
          <w:b/>
          <w:bCs/>
          <w:iCs/>
          <w:sz w:val="22"/>
        </w:rPr>
        <w:t xml:space="preserve">PRESTAÇÃO DE SERVIÇOS DE PUBLICAÇÃO REGIONAL DIÁRIA DE ATOS OFICIAIS E MATÉRIAS LEGAL </w:t>
      </w:r>
      <w:r w:rsidRPr="007D724B">
        <w:rPr>
          <w:rFonts w:ascii="Arial" w:eastAsia="Times New Roman" w:hAnsi="Arial" w:cs="Arial"/>
          <w:sz w:val="22"/>
        </w:rPr>
        <w:t>para:</w:t>
      </w:r>
      <w:r w:rsidRPr="007D724B">
        <w:rPr>
          <w:rFonts w:ascii="Times New Roman" w:eastAsia="Times New Roman" w:hAnsi="Times New Roman" w:cs="Times New Roman"/>
          <w:sz w:val="22"/>
        </w:rPr>
        <w:t>  </w:t>
      </w:r>
    </w:p>
    <w:p w:rsidR="007D724B" w:rsidRPr="007D724B" w:rsidRDefault="007D724B" w:rsidP="007D724B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</w:rPr>
      </w:pPr>
    </w:p>
    <w:p w:rsidR="007D724B" w:rsidRPr="007D724B" w:rsidRDefault="007D724B" w:rsidP="007D724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D724B">
        <w:rPr>
          <w:rFonts w:ascii="Arial" w:hAnsi="Arial" w:cs="Arial"/>
          <w:b/>
          <w:bCs/>
          <w:i/>
          <w:iCs/>
          <w:sz w:val="22"/>
        </w:rPr>
        <w:t xml:space="preserve">Contratação de Empresa para Prestação de Serviços de PUBLICAÇÃO Regional Diária de Atos Oficiais e Matérias Legal da Prefeitura Municipal de Conceição dos Ouros-MG. </w:t>
      </w:r>
      <w:r w:rsidRPr="007D724B">
        <w:rPr>
          <w:rFonts w:ascii="Arial" w:hAnsi="Arial" w:cs="Arial"/>
          <w:i/>
          <w:iCs/>
          <w:sz w:val="22"/>
        </w:rPr>
        <w:t>.</w:t>
      </w:r>
    </w:p>
    <w:p w:rsidR="007D724B" w:rsidRPr="007D724B" w:rsidRDefault="007D724B" w:rsidP="007D724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CREDENCIAMENTO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Times New Roman" w:eastAsia="Times New Roman" w:hAnsi="Times New Roman" w:cs="Times New Roman"/>
          <w:sz w:val="22"/>
        </w:rPr>
        <w:t> </w:t>
      </w:r>
    </w:p>
    <w:p w:rsidR="007D724B" w:rsidRPr="007D724B" w:rsidRDefault="007D724B" w:rsidP="007D724B">
      <w:pPr>
        <w:jc w:val="both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sz w:val="22"/>
        </w:rPr>
        <w:t> </w:t>
      </w:r>
      <w:r w:rsidRPr="007D724B">
        <w:rPr>
          <w:rFonts w:ascii="Arial" w:eastAsia="Times New Roman" w:hAnsi="Arial" w:cs="Arial"/>
          <w:color w:val="000000"/>
          <w:sz w:val="22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D724B" w:rsidRPr="007D724B" w:rsidRDefault="007D724B" w:rsidP="007D724B">
      <w:pPr>
        <w:jc w:val="both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Times New Roman" w:eastAsia="Times New Roman" w:hAnsi="Times New Roman" w:cs="Times New Roman"/>
          <w:sz w:val="22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2394"/>
        <w:gridCol w:w="2614"/>
        <w:gridCol w:w="2953"/>
      </w:tblGrid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DOCUMENTO DO REPRESENTANTE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13.754.104/0001-33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 ELIMA CAZELATO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192.377.316-04 - 1.715.046</w:t>
            </w:r>
          </w:p>
        </w:tc>
      </w:tr>
    </w:tbl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sz w:val="22"/>
          <w:lang w:val="pt-PT"/>
        </w:rPr>
        <w:t> </w:t>
      </w:r>
      <w:r w:rsidRPr="007D724B">
        <w:rPr>
          <w:rFonts w:ascii="Times New Roman" w:eastAsia="Times New Roman" w:hAnsi="Times New Roman" w:cs="Times New Roman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>
        <w:rPr>
          <w:rFonts w:ascii="Arial" w:eastAsia="Times New Roman" w:hAnsi="Arial" w:cs="Arial"/>
          <w:color w:val="000000"/>
          <w:sz w:val="22"/>
        </w:rPr>
        <w:tab/>
      </w:r>
      <w:r w:rsidRPr="007D724B">
        <w:rPr>
          <w:rFonts w:ascii="Arial" w:eastAsia="Times New Roman" w:hAnsi="Arial" w:cs="Arial"/>
          <w:color w:val="000000"/>
          <w:sz w:val="22"/>
        </w:rPr>
        <w:t>O Pregoeiro comunicou o encerramento do credenciamento.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jc w:val="both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           Em seguida recebeu a Declaração do Licitante de que atende plenamente os requisitos de Habilitação estabelecidos no Edital e os dois Envelopes contendo a Proposta e os Documentos de Habilitação, respectivamente.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jc w:val="both"/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PROPOSTA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rPr>
          <w:rFonts w:ascii="Arial" w:eastAsia="Times New Roman" w:hAnsi="Arial" w:cs="Arial"/>
          <w:sz w:val="22"/>
        </w:rPr>
      </w:pPr>
      <w:r w:rsidRPr="007D724B">
        <w:rPr>
          <w:rFonts w:ascii="Arial" w:eastAsia="Times New Roman" w:hAnsi="Arial" w:cs="Arial"/>
          <w:sz w:val="22"/>
        </w:rPr>
        <w:t> </w:t>
      </w:r>
      <w:r w:rsidRPr="007D724B">
        <w:rPr>
          <w:rFonts w:ascii="Arial" w:eastAsia="Times New Roman" w:hAnsi="Arial" w:cs="Arial"/>
          <w:b/>
          <w:bCs/>
          <w:sz w:val="22"/>
        </w:rPr>
        <w:t>Item: 1-PUBLICAçãO EM CM/COLUNA (FONTE TIMES NEW ROMA</w:t>
      </w:r>
      <w:r w:rsidRPr="007D724B">
        <w:rPr>
          <w:rFonts w:ascii="Arial" w:eastAsia="Times New Roman" w:hAnsi="Arial" w:cs="Arial"/>
          <w:sz w:val="22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0"/>
        <w:gridCol w:w="651"/>
        <w:gridCol w:w="2135"/>
        <w:gridCol w:w="688"/>
        <w:gridCol w:w="2160"/>
        <w:gridCol w:w="1226"/>
      </w:tblGrid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Situação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23/07/2018 - 14:10:35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Selecionado</w:t>
            </w:r>
          </w:p>
        </w:tc>
      </w:tr>
    </w:tbl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FASE DE LANCES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         </w:t>
      </w:r>
      <w:r w:rsidRPr="007D724B">
        <w:rPr>
          <w:rFonts w:ascii="Arial" w:eastAsia="Times New Roman" w:hAnsi="Arial" w:cs="Arial"/>
          <w:color w:val="000000"/>
          <w:sz w:val="22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7D724B">
        <w:rPr>
          <w:rFonts w:ascii="Arial" w:eastAsia="Times New Roman" w:hAnsi="Arial" w:cs="Arial"/>
          <w:color w:val="000000"/>
          <w:sz w:val="22"/>
        </w:rPr>
        <w:t>seqüência</w:t>
      </w:r>
      <w:proofErr w:type="spellEnd"/>
      <w:r w:rsidRPr="007D724B">
        <w:rPr>
          <w:rFonts w:ascii="Arial" w:eastAsia="Times New Roman" w:hAnsi="Arial" w:cs="Arial"/>
          <w:color w:val="000000"/>
          <w:sz w:val="22"/>
        </w:rPr>
        <w:t xml:space="preserve"> de ofertas de lances ocorreu da seguinte forma:</w:t>
      </w: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lastRenderedPageBreak/>
        <w:t> </w:t>
      </w:r>
    </w:p>
    <w:p w:rsidR="007D724B" w:rsidRPr="007D724B" w:rsidRDefault="007D724B" w:rsidP="007D724B">
      <w:pPr>
        <w:rPr>
          <w:rFonts w:ascii="Arial" w:eastAsia="Times New Roman" w:hAnsi="Arial" w:cs="Arial"/>
          <w:sz w:val="22"/>
        </w:rPr>
      </w:pPr>
      <w:r w:rsidRPr="007D724B">
        <w:rPr>
          <w:rFonts w:ascii="Arial" w:eastAsia="Times New Roman" w:hAnsi="Arial" w:cs="Arial"/>
          <w:sz w:val="22"/>
        </w:rPr>
        <w:t> </w:t>
      </w:r>
      <w:r w:rsidRPr="007D724B">
        <w:rPr>
          <w:rFonts w:ascii="Arial" w:eastAsia="Times New Roman" w:hAnsi="Arial" w:cs="Arial"/>
          <w:b/>
          <w:bCs/>
          <w:sz w:val="22"/>
        </w:rPr>
        <w:t xml:space="preserve">Item: 1 - </w:t>
      </w:r>
      <w:proofErr w:type="spellStart"/>
      <w:r w:rsidRPr="007D724B">
        <w:rPr>
          <w:rFonts w:ascii="Arial" w:eastAsia="Times New Roman" w:hAnsi="Arial" w:cs="Arial"/>
          <w:b/>
          <w:bCs/>
          <w:sz w:val="22"/>
        </w:rPr>
        <w:t>PUBLICAçãO</w:t>
      </w:r>
      <w:proofErr w:type="spellEnd"/>
      <w:r w:rsidRPr="007D724B">
        <w:rPr>
          <w:rFonts w:ascii="Arial" w:eastAsia="Times New Roman" w:hAnsi="Arial" w:cs="Arial"/>
          <w:b/>
          <w:bCs/>
          <w:sz w:val="22"/>
        </w:rPr>
        <w:t xml:space="preserve"> EM CM/COLUNA (FONTE TIMES NEW ROMA</w:t>
      </w:r>
      <w:r w:rsidRPr="007D724B">
        <w:rPr>
          <w:rFonts w:ascii="Arial" w:eastAsia="Times New Roman" w:hAnsi="Arial" w:cs="Arial"/>
          <w:sz w:val="22"/>
        </w:rPr>
        <w:t xml:space="preserve"> </w:t>
      </w:r>
    </w:p>
    <w:p w:rsidR="007D724B" w:rsidRPr="007D724B" w:rsidRDefault="007D724B" w:rsidP="007D724B">
      <w:pPr>
        <w:rPr>
          <w:rFonts w:ascii="Arial" w:eastAsia="Times New Roman" w:hAnsi="Arial" w:cs="Arial"/>
          <w:sz w:val="22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D724B" w:rsidRPr="007D724B" w:rsidTr="007D724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 Rodada nº:1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7D724B" w:rsidRPr="007D724B" w:rsidTr="007D724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23/07/2018 - 14:12:20</w:t>
            </w:r>
          </w:p>
        </w:tc>
        <w:tc>
          <w:tcPr>
            <w:tcW w:w="0" w:type="auto"/>
            <w:vAlign w:val="center"/>
            <w:hideMark/>
          </w:tcPr>
          <w:p w:rsidR="007D724B" w:rsidRPr="007D724B" w:rsidRDefault="007D724B" w:rsidP="007D724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CLASSIFICAÇÃO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           Declarada encerrada a etapa de lances, as ofertas foram classificadas em ordem crescente de valor, na seguinte conformidade: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 </w:t>
      </w:r>
    </w:p>
    <w:p w:rsidR="007D724B" w:rsidRPr="007D724B" w:rsidRDefault="007D724B" w:rsidP="007D724B">
      <w:pPr>
        <w:rPr>
          <w:rFonts w:ascii="Arial" w:eastAsia="Times New Roman" w:hAnsi="Arial" w:cs="Arial"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 xml:space="preserve"> Item: 1 - </w:t>
      </w:r>
      <w:proofErr w:type="spellStart"/>
      <w:r w:rsidRPr="007D724B">
        <w:rPr>
          <w:rFonts w:ascii="Arial" w:eastAsia="Times New Roman" w:hAnsi="Arial" w:cs="Arial"/>
          <w:b/>
          <w:bCs/>
          <w:sz w:val="22"/>
        </w:rPr>
        <w:t>PUBLICAçãO</w:t>
      </w:r>
      <w:proofErr w:type="spellEnd"/>
      <w:r w:rsidRPr="007D724B">
        <w:rPr>
          <w:rFonts w:ascii="Arial" w:eastAsia="Times New Roman" w:hAnsi="Arial" w:cs="Arial"/>
          <w:b/>
          <w:bCs/>
          <w:sz w:val="22"/>
        </w:rPr>
        <w:t xml:space="preserve"> EM CM/COLUNA (FONTE TIMES NEW ROMA</w:t>
      </w:r>
      <w:r w:rsidRPr="007D724B">
        <w:rPr>
          <w:rFonts w:ascii="Arial" w:eastAsia="Times New Roman" w:hAnsi="Arial" w:cs="Arial"/>
          <w:sz w:val="22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0"/>
        <w:gridCol w:w="1598"/>
        <w:gridCol w:w="2502"/>
      </w:tblGrid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Classificação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1º - Lugar</w:t>
            </w:r>
          </w:p>
        </w:tc>
      </w:tr>
    </w:tbl>
    <w:p w:rsidR="007D724B" w:rsidRPr="007D724B" w:rsidRDefault="007D724B" w:rsidP="007D724B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7D724B" w:rsidRPr="007D724B" w:rsidRDefault="007D724B" w:rsidP="007D724B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NEGOCIAÇÃO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Times New Roman" w:eastAsia="Times New Roman" w:hAnsi="Times New Roman" w:cs="Times New Roman"/>
          <w:sz w:val="22"/>
        </w:rPr>
        <w:t> </w:t>
      </w:r>
    </w:p>
    <w:p w:rsidR="007D724B" w:rsidRPr="007D724B" w:rsidRDefault="007D724B" w:rsidP="007D724B">
      <w:pPr>
        <w:rPr>
          <w:rFonts w:ascii="Arial" w:eastAsia="Times New Roman" w:hAnsi="Arial" w:cs="Arial"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Item: 1-PUBLICAçãO EM CM/COLUNA (FONTE TIMES NEW ROMA</w:t>
      </w:r>
      <w:r w:rsidRPr="007D724B">
        <w:rPr>
          <w:rFonts w:ascii="Arial" w:eastAsia="Times New Roman" w:hAnsi="Arial" w:cs="Arial"/>
          <w:sz w:val="22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2"/>
        <w:gridCol w:w="1748"/>
        <w:gridCol w:w="2779"/>
        <w:gridCol w:w="1241"/>
      </w:tblGrid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 xml:space="preserve">Menor </w:t>
            </w:r>
            <w:proofErr w:type="spellStart"/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Situação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Vencedor</w:t>
            </w:r>
          </w:p>
        </w:tc>
      </w:tr>
    </w:tbl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HABILITAÇÃO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</w:t>
      </w: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RESULTADO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À vista da habilitação, foi declarado: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Times New Roman" w:eastAsia="Times New Roman" w:hAnsi="Times New Roman" w:cs="Times New Roman"/>
          <w:sz w:val="22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2692"/>
        <w:gridCol w:w="651"/>
        <w:gridCol w:w="1734"/>
        <w:gridCol w:w="957"/>
      </w:tblGrid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sz w:val="22"/>
              </w:rPr>
              <w:t>Situação</w:t>
            </w:r>
          </w:p>
        </w:tc>
      </w:tr>
      <w:tr w:rsidR="007D724B" w:rsidRPr="007D724B" w:rsidTr="007D724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 xml:space="preserve">1 - </w:t>
            </w:r>
            <w:proofErr w:type="spellStart"/>
            <w:r w:rsidRPr="007D724B">
              <w:rPr>
                <w:rFonts w:ascii="Arial" w:eastAsia="Times New Roman" w:hAnsi="Arial" w:cs="Arial"/>
                <w:sz w:val="22"/>
              </w:rPr>
              <w:t>PUBLICAçãO</w:t>
            </w:r>
            <w:proofErr w:type="spellEnd"/>
            <w:r w:rsidRPr="007D724B">
              <w:rPr>
                <w:rFonts w:ascii="Arial" w:eastAsia="Times New Roman" w:hAnsi="Arial" w:cs="Arial"/>
                <w:sz w:val="22"/>
              </w:rPr>
              <w:t xml:space="preserve"> EM CM/COLUNA (FONTE TIMES NEW 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DONIZETI DE LIMA CAZELATO-ME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R$ 20,80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D724B" w:rsidRPr="007D724B" w:rsidRDefault="007D724B" w:rsidP="007D724B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sz w:val="22"/>
              </w:rPr>
              <w:t>Vencedor</w:t>
            </w:r>
          </w:p>
        </w:tc>
      </w:tr>
    </w:tbl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Times New Roman" w:eastAsia="Times New Roman" w:hAnsi="Times New Roman" w:cs="Times New Roman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</w:t>
      </w: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Nada mais havendo a tratar, foi encerrada a sessão, cuja ata vai assinada pelo Pregoeiro, pelos membros da Equipe de Apoio e representantes dos licitantes relacionados.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sz w:val="22"/>
        </w:rPr>
      </w:pPr>
      <w:r w:rsidRPr="007D724B">
        <w:rPr>
          <w:rFonts w:ascii="Arial" w:eastAsia="Times New Roman" w:hAnsi="Arial" w:cs="Arial"/>
          <w:color w:val="000000"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7D724B" w:rsidRPr="007D724B" w:rsidRDefault="007D724B" w:rsidP="007D724B">
      <w:pPr>
        <w:jc w:val="both"/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lastRenderedPageBreak/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Arial" w:eastAsia="Times New Roman" w:hAnsi="Arial" w:cs="Arial"/>
          <w:b/>
          <w:bCs/>
          <w:sz w:val="22"/>
        </w:rPr>
        <w:t>Assinam: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p w:rsidR="007D724B" w:rsidRPr="007D724B" w:rsidRDefault="007D724B" w:rsidP="007D724B">
      <w:pPr>
        <w:rPr>
          <w:rFonts w:ascii="Times New Roman" w:eastAsia="Times New Roman" w:hAnsi="Times New Roman" w:cs="Times New Roman"/>
          <w:b/>
          <w:bCs/>
          <w:sz w:val="22"/>
        </w:rPr>
      </w:pPr>
      <w:r w:rsidRPr="007D724B">
        <w:rPr>
          <w:rFonts w:ascii="Times New Roman" w:eastAsia="Times New Roman" w:hAnsi="Times New Roman" w:cs="Times New Roman"/>
          <w:b/>
          <w:bCs/>
          <w:sz w:val="22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D724B" w:rsidRPr="007D724B" w:rsidTr="007D724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D724B" w:rsidRPr="007D724B" w:rsidRDefault="007D724B" w:rsidP="007D724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7D724B" w:rsidRPr="007D724B" w:rsidRDefault="007D724B" w:rsidP="007D724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PREGOEIRO E A EQUIPE DE APOIO</w:t>
            </w:r>
          </w:p>
        </w:tc>
      </w:tr>
    </w:tbl>
    <w:p w:rsidR="007D724B" w:rsidRPr="007D724B" w:rsidRDefault="007D724B" w:rsidP="007D724B">
      <w:pPr>
        <w:rPr>
          <w:rFonts w:ascii="Arial" w:eastAsia="Times New Roman" w:hAnsi="Arial" w:cs="Arial"/>
          <w:b/>
          <w:bCs/>
          <w:vanish/>
          <w:sz w:val="22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D724B" w:rsidRPr="007D724B" w:rsidTr="007D724B">
        <w:trPr>
          <w:tblCellSpacing w:w="0" w:type="dxa"/>
        </w:trPr>
        <w:tc>
          <w:tcPr>
            <w:tcW w:w="2500" w:type="pct"/>
            <w:hideMark/>
          </w:tcPr>
          <w:p w:rsidR="007D724B" w:rsidRDefault="007D724B"/>
          <w:p w:rsidR="007D724B" w:rsidRDefault="007D724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17"/>
              <w:gridCol w:w="216"/>
            </w:tblGrid>
            <w:tr w:rsidR="007D724B" w:rsidRPr="007D724B" w:rsidTr="007D724B">
              <w:trPr>
                <w:tblCellSpacing w:w="0" w:type="dxa"/>
              </w:trPr>
              <w:tc>
                <w:tcPr>
                  <w:tcW w:w="4794" w:type="pct"/>
                  <w:vAlign w:val="center"/>
                  <w:hideMark/>
                </w:tcPr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_________________________________________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b/>
                      <w:bCs/>
                      <w:sz w:val="22"/>
                    </w:rPr>
                    <w:t>DONIZETI D ELIMA CAZELATO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b/>
                      <w:bCs/>
                      <w:sz w:val="22"/>
                    </w:rPr>
                    <w:t>CPF:192.377.316-04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RG:1.715.046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Empresa: DONIZETI DE LIMA CAZELATO-ME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724B" w:rsidRPr="007D724B" w:rsidRDefault="007D724B" w:rsidP="007D724B">
                  <w:pPr>
                    <w:rPr>
                      <w:rFonts w:ascii="Times New Roman" w:eastAsia="Times New Roman" w:hAnsi="Times New Roman" w:cs="Times New Roman"/>
                      <w:sz w:val="22"/>
                    </w:rPr>
                  </w:pPr>
                  <w:r w:rsidRPr="007D724B">
                    <w:rPr>
                      <w:rFonts w:ascii="Times New Roman" w:eastAsia="Times New Roman" w:hAnsi="Times New Roman" w:cs="Times New Roman"/>
                      <w:sz w:val="22"/>
                    </w:rPr>
                    <w:t> </w:t>
                  </w:r>
                </w:p>
              </w:tc>
            </w:tr>
          </w:tbl>
          <w:p w:rsidR="007D724B" w:rsidRPr="007D724B" w:rsidRDefault="007D724B" w:rsidP="007D72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Times New Roman" w:eastAsia="Times New Roman" w:hAnsi="Times New Roman" w:cs="Times New Roman"/>
                <w:sz w:val="22"/>
              </w:rPr>
              <w:t> </w:t>
            </w:r>
          </w:p>
        </w:tc>
        <w:tc>
          <w:tcPr>
            <w:tcW w:w="2500" w:type="pct"/>
            <w:hideMark/>
          </w:tcPr>
          <w:p w:rsidR="007D724B" w:rsidRDefault="007D724B"/>
          <w:p w:rsidR="007D724B" w:rsidRDefault="007D724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17"/>
              <w:gridCol w:w="216"/>
            </w:tblGrid>
            <w:tr w:rsidR="007D724B" w:rsidRPr="007D724B" w:rsidTr="007D724B">
              <w:trPr>
                <w:tblCellSpacing w:w="0" w:type="dxa"/>
              </w:trPr>
              <w:tc>
                <w:tcPr>
                  <w:tcW w:w="4794" w:type="pct"/>
                  <w:vAlign w:val="center"/>
                  <w:hideMark/>
                </w:tcPr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_________________________________________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b/>
                      <w:bCs/>
                      <w:sz w:val="22"/>
                    </w:rPr>
                    <w:t>DAIANE DE MORAES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CPF:091.715.116-01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Pregoeiro(a)</w:t>
                  </w:r>
                </w:p>
                <w:p w:rsid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 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_________________________________________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b/>
                      <w:bCs/>
                      <w:sz w:val="22"/>
                    </w:rPr>
                    <w:t>DANIELE PEREIRA DA SILVA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CPF:120.900.646-41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Equipe</w:t>
                  </w:r>
                </w:p>
                <w:p w:rsid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 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bookmarkStart w:id="0" w:name="_GoBack"/>
                  <w:bookmarkEnd w:id="0"/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_________________________________________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b/>
                      <w:bCs/>
                      <w:sz w:val="22"/>
                    </w:rPr>
                    <w:t>ALINE GIZELI PEREIRA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CPF:078.014.696-40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Equipe</w:t>
                  </w:r>
                </w:p>
                <w:p w:rsidR="007D724B" w:rsidRPr="007D724B" w:rsidRDefault="007D724B" w:rsidP="007D724B">
                  <w:pPr>
                    <w:rPr>
                      <w:rFonts w:ascii="Arial" w:eastAsia="Times New Roman" w:hAnsi="Arial" w:cs="Arial"/>
                      <w:sz w:val="22"/>
                    </w:rPr>
                  </w:pPr>
                  <w:r w:rsidRPr="007D724B">
                    <w:rPr>
                      <w:rFonts w:ascii="Arial" w:eastAsia="Times New Roman" w:hAnsi="Arial" w:cs="Arial"/>
                      <w:sz w:val="2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724B" w:rsidRPr="007D724B" w:rsidRDefault="007D724B" w:rsidP="007D724B">
                  <w:pPr>
                    <w:rPr>
                      <w:rFonts w:ascii="Times New Roman" w:eastAsia="Times New Roman" w:hAnsi="Times New Roman" w:cs="Times New Roman"/>
                      <w:sz w:val="22"/>
                    </w:rPr>
                  </w:pPr>
                  <w:r w:rsidRPr="007D724B">
                    <w:rPr>
                      <w:rFonts w:ascii="Times New Roman" w:eastAsia="Times New Roman" w:hAnsi="Times New Roman" w:cs="Times New Roman"/>
                      <w:sz w:val="22"/>
                    </w:rPr>
                    <w:t> </w:t>
                  </w:r>
                </w:p>
              </w:tc>
            </w:tr>
          </w:tbl>
          <w:p w:rsidR="007D724B" w:rsidRPr="007D724B" w:rsidRDefault="007D724B" w:rsidP="007D72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</w:rPr>
            </w:pPr>
            <w:r w:rsidRPr="007D724B">
              <w:rPr>
                <w:rFonts w:ascii="Times New Roman" w:eastAsia="Times New Roman" w:hAnsi="Times New Roman" w:cs="Times New Roman"/>
                <w:sz w:val="22"/>
              </w:rPr>
              <w:t> </w:t>
            </w:r>
          </w:p>
        </w:tc>
      </w:tr>
    </w:tbl>
    <w:p w:rsidR="00DF3CC9" w:rsidRPr="007D724B" w:rsidRDefault="00DF3CC9">
      <w:pPr>
        <w:rPr>
          <w:sz w:val="22"/>
        </w:rPr>
      </w:pPr>
    </w:p>
    <w:sectPr w:rsidR="00DF3CC9" w:rsidRPr="007D724B" w:rsidSect="007D724B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171" w:rsidRDefault="00B52171" w:rsidP="007D724B">
      <w:r>
        <w:separator/>
      </w:r>
    </w:p>
  </w:endnote>
  <w:endnote w:type="continuationSeparator" w:id="0">
    <w:p w:rsidR="00B52171" w:rsidRDefault="00B52171" w:rsidP="007D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171" w:rsidRDefault="00B52171" w:rsidP="007D724B">
      <w:r>
        <w:separator/>
      </w:r>
    </w:p>
  </w:footnote>
  <w:footnote w:type="continuationSeparator" w:id="0">
    <w:p w:rsidR="00B52171" w:rsidRDefault="00B52171" w:rsidP="007D7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4B" w:rsidRPr="001463B5" w:rsidRDefault="007D724B" w:rsidP="007D724B">
    <w:pPr>
      <w:pStyle w:val="Cabealho"/>
      <w:jc w:val="center"/>
      <w:rPr>
        <w:rFonts w:ascii="Arial Black" w:hAnsi="Arial Black"/>
        <w:b/>
        <w:spacing w:val="20"/>
        <w:sz w:val="22"/>
      </w:rPr>
    </w:pPr>
    <w:r w:rsidRPr="001463B5">
      <w:rPr>
        <w:noProof/>
        <w:sz w:val="22"/>
      </w:rPr>
      <w:drawing>
        <wp:anchor distT="0" distB="0" distL="114300" distR="114300" simplePos="0" relativeHeight="251659264" behindDoc="1" locked="0" layoutInCell="1" allowOverlap="0" wp14:anchorId="2B10DABF" wp14:editId="40A489CF">
          <wp:simplePos x="0" y="0"/>
          <wp:positionH relativeFrom="column">
            <wp:posOffset>46355</wp:posOffset>
          </wp:positionH>
          <wp:positionV relativeFrom="paragraph">
            <wp:posOffset>-103505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63B5">
      <w:rPr>
        <w:rFonts w:ascii="Arial Black" w:hAnsi="Arial Black"/>
        <w:b/>
        <w:spacing w:val="20"/>
        <w:sz w:val="22"/>
      </w:rPr>
      <w:t>PREFEITURA MUNICIPAL DE CONCEIÇÃO DOS OUROS</w:t>
    </w:r>
  </w:p>
  <w:p w:rsidR="007D724B" w:rsidRPr="001463B5" w:rsidRDefault="007D724B" w:rsidP="007D724B">
    <w:pPr>
      <w:pStyle w:val="Cabealho"/>
      <w:jc w:val="center"/>
      <w:rPr>
        <w:rFonts w:ascii="Arial Black" w:hAnsi="Arial Black"/>
        <w:b/>
        <w:sz w:val="22"/>
      </w:rPr>
    </w:pPr>
    <w:r w:rsidRPr="001463B5">
      <w:rPr>
        <w:rFonts w:ascii="Arial Black" w:hAnsi="Arial Black"/>
        <w:b/>
        <w:sz w:val="22"/>
      </w:rPr>
      <w:t>__________________ESTADO DE MINAS GERAIS_________________</w:t>
    </w:r>
  </w:p>
  <w:p w:rsidR="007D724B" w:rsidRPr="001463B5" w:rsidRDefault="007D724B" w:rsidP="007D724B">
    <w:pPr>
      <w:pStyle w:val="Cabealho"/>
      <w:jc w:val="center"/>
      <w:rPr>
        <w:rFonts w:ascii="Arial" w:hAnsi="Arial" w:cs="Arial"/>
        <w:sz w:val="22"/>
      </w:rPr>
    </w:pPr>
    <w:r w:rsidRPr="001463B5">
      <w:rPr>
        <w:rFonts w:ascii="Arial" w:hAnsi="Arial" w:cs="Arial"/>
        <w:sz w:val="22"/>
      </w:rPr>
      <w:t>Praça José Maria de Souza, 01, Centro – CEP: 37.548-000 – Conceição dos Ouros - MG</w:t>
    </w:r>
  </w:p>
  <w:p w:rsidR="007D724B" w:rsidRPr="001463B5" w:rsidRDefault="007D724B" w:rsidP="007D724B">
    <w:pPr>
      <w:pStyle w:val="Cabealho"/>
      <w:jc w:val="center"/>
      <w:rPr>
        <w:sz w:val="22"/>
      </w:rPr>
    </w:pPr>
    <w:r w:rsidRPr="001463B5">
      <w:rPr>
        <w:rFonts w:ascii="Arial" w:hAnsi="Arial" w:cs="Arial"/>
        <w:sz w:val="22"/>
      </w:rPr>
      <w:t>Tel.: (35) 3653-1220 – E-mail: prefeitura@conceicaodosouros.mg.gov.br</w:t>
    </w:r>
  </w:p>
  <w:p w:rsidR="007D724B" w:rsidRDefault="007D724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4B"/>
    <w:rsid w:val="00171563"/>
    <w:rsid w:val="0029519E"/>
    <w:rsid w:val="006347F4"/>
    <w:rsid w:val="007D724B"/>
    <w:rsid w:val="00AB07E8"/>
    <w:rsid w:val="00B52171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C00EA-A4D8-4604-86B1-CDF0A753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7D72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D72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724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D72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724B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72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724B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722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2018-07-23T17:23:00Z</cp:lastPrinted>
  <dcterms:created xsi:type="dcterms:W3CDTF">2018-07-23T17:17:00Z</dcterms:created>
  <dcterms:modified xsi:type="dcterms:W3CDTF">2018-07-23T17:24:00Z</dcterms:modified>
</cp:coreProperties>
</file>