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3FE" w:rsidRPr="00944691" w:rsidRDefault="002973FE" w:rsidP="002973FE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</w:t>
      </w:r>
      <w:r w:rsidR="003D248B">
        <w:rPr>
          <w:rFonts w:ascii="Century Gothic" w:hAnsi="Century Gothic"/>
          <w:sz w:val="24"/>
          <w:szCs w:val="24"/>
        </w:rPr>
        <w:t>9</w:t>
      </w:r>
      <w:r w:rsidR="003F4192">
        <w:rPr>
          <w:rFonts w:ascii="Century Gothic" w:hAnsi="Century Gothic"/>
          <w:sz w:val="24"/>
          <w:szCs w:val="24"/>
        </w:rPr>
        <w:t>2</w:t>
      </w:r>
      <w:r>
        <w:rPr>
          <w:rFonts w:ascii="Century Gothic" w:hAnsi="Century Gothic"/>
          <w:sz w:val="24"/>
          <w:szCs w:val="24"/>
        </w:rPr>
        <w:t>/2017</w:t>
      </w:r>
    </w:p>
    <w:p w:rsidR="002973FE" w:rsidRPr="00944691" w:rsidRDefault="002973FE" w:rsidP="002973FE">
      <w:pPr>
        <w:pStyle w:val="Ttulo"/>
        <w:rPr>
          <w:rFonts w:ascii="Century Gothic" w:hAnsi="Century Gothic"/>
          <w:sz w:val="24"/>
          <w:szCs w:val="24"/>
        </w:rPr>
      </w:pPr>
    </w:p>
    <w:p w:rsidR="002973FE" w:rsidRDefault="002973FE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eastAsia="Calibri" w:hAnsi="Century Gothic"/>
          <w:b/>
          <w:sz w:val="24"/>
          <w:szCs w:val="24"/>
        </w:rPr>
        <w:t xml:space="preserve">Contratação de Empresa para Fornecimento de Gêneros Alimentícios para compor a Merenda das Escolas Municipais. </w:t>
      </w:r>
    </w:p>
    <w:p w:rsidR="002973FE" w:rsidRPr="00944691" w:rsidRDefault="002973FE" w:rsidP="002973FE">
      <w:pPr>
        <w:rPr>
          <w:rFonts w:ascii="Century Gothic" w:hAnsi="Century Gothic"/>
          <w:b/>
          <w:sz w:val="24"/>
          <w:szCs w:val="24"/>
        </w:rPr>
      </w:pPr>
    </w:p>
    <w:p w:rsidR="002973FE" w:rsidRPr="00944691" w:rsidRDefault="002973FE" w:rsidP="002973FE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>
        <w:rPr>
          <w:rFonts w:ascii="Century Gothic" w:hAnsi="Century Gothic"/>
          <w:b w:val="0"/>
          <w:sz w:val="24"/>
          <w:szCs w:val="24"/>
        </w:rPr>
        <w:t>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D400E5">
        <w:rPr>
          <w:rFonts w:ascii="Century Gothic" w:hAnsi="Century Gothic"/>
          <w:b w:val="0"/>
          <w:sz w:val="24"/>
          <w:szCs w:val="24"/>
        </w:rPr>
        <w:t>dezembro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</w:rPr>
        <w:t>991/2014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053/2017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tendo sido os referidos Preços</w:t>
      </w:r>
      <w:r w:rsidR="00D400E5">
        <w:rPr>
          <w:rFonts w:ascii="Century Gothic" w:hAnsi="Century Gothic"/>
          <w:b w:val="0"/>
          <w:sz w:val="24"/>
          <w:szCs w:val="24"/>
        </w:rPr>
        <w:t xml:space="preserve"> oferecidos pela empresa </w:t>
      </w:r>
      <w:r w:rsidR="003F4192">
        <w:rPr>
          <w:rFonts w:ascii="Century Gothic" w:hAnsi="Century Gothic"/>
          <w:b w:val="0"/>
          <w:sz w:val="24"/>
          <w:szCs w:val="24"/>
        </w:rPr>
        <w:t>BENEDITA REGIANE DE CARVALHO PEREIRA - ME</w:t>
      </w:r>
      <w:r w:rsidR="005F512A">
        <w:rPr>
          <w:rFonts w:ascii="Century Gothic" w:hAnsi="Century Gothic"/>
          <w:b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 w:val="0"/>
          <w:sz w:val="24"/>
          <w:szCs w:val="24"/>
        </w:rPr>
        <w:t xml:space="preserve">estabelecida à </w:t>
      </w:r>
      <w:r w:rsidR="003F4192">
        <w:rPr>
          <w:rFonts w:ascii="Century Gothic" w:hAnsi="Century Gothic"/>
          <w:b w:val="0"/>
          <w:sz w:val="24"/>
          <w:szCs w:val="24"/>
        </w:rPr>
        <w:t xml:space="preserve">Rua </w:t>
      </w:r>
      <w:proofErr w:type="spellStart"/>
      <w:r w:rsidR="003F4192">
        <w:rPr>
          <w:rFonts w:ascii="Century Gothic" w:hAnsi="Century Gothic"/>
          <w:b w:val="0"/>
          <w:sz w:val="24"/>
          <w:szCs w:val="24"/>
        </w:rPr>
        <w:t>Bolivar</w:t>
      </w:r>
      <w:proofErr w:type="spellEnd"/>
      <w:r w:rsidR="003F4192">
        <w:rPr>
          <w:rFonts w:ascii="Century Gothic" w:hAnsi="Century Gothic"/>
          <w:b w:val="0"/>
          <w:sz w:val="24"/>
          <w:szCs w:val="24"/>
        </w:rPr>
        <w:t xml:space="preserve"> Prado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 w:rsidR="00367D3A">
        <w:rPr>
          <w:rFonts w:ascii="Century Gothic" w:hAnsi="Century Gothic"/>
          <w:b w:val="0"/>
          <w:sz w:val="24"/>
          <w:szCs w:val="24"/>
        </w:rPr>
        <w:t xml:space="preserve">nº </w:t>
      </w:r>
      <w:r w:rsidR="003F4192">
        <w:rPr>
          <w:rFonts w:ascii="Century Gothic" w:hAnsi="Century Gothic"/>
          <w:b w:val="0"/>
          <w:sz w:val="24"/>
          <w:szCs w:val="24"/>
        </w:rPr>
        <w:t>182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bairro </w:t>
      </w:r>
      <w:r w:rsidR="003F4192">
        <w:rPr>
          <w:rFonts w:ascii="Century Gothic" w:hAnsi="Century Gothic"/>
          <w:b w:val="0"/>
          <w:sz w:val="24"/>
          <w:szCs w:val="24"/>
        </w:rPr>
        <w:t>Rosário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 na cidade de </w:t>
      </w:r>
      <w:r w:rsidR="003F4192">
        <w:rPr>
          <w:rFonts w:ascii="Century Gothic" w:hAnsi="Century Gothic"/>
          <w:b w:val="0"/>
          <w:sz w:val="24"/>
          <w:szCs w:val="24"/>
        </w:rPr>
        <w:t>Cachoeira de Minas</w:t>
      </w:r>
      <w:r w:rsidR="009E2EAA">
        <w:rPr>
          <w:rFonts w:ascii="Century Gothic" w:hAnsi="Century Gothic"/>
          <w:b w:val="0"/>
          <w:sz w:val="24"/>
          <w:szCs w:val="24"/>
        </w:rPr>
        <w:t xml:space="preserve"> </w:t>
      </w:r>
      <w:r w:rsidR="00367D3A">
        <w:rPr>
          <w:rFonts w:ascii="Century Gothic" w:hAnsi="Century Gothic"/>
          <w:b w:val="0"/>
          <w:sz w:val="24"/>
          <w:szCs w:val="24"/>
        </w:rPr>
        <w:t>(MG)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inscrita no CGC sob o n.º </w:t>
      </w:r>
      <w:r w:rsidR="003F4192">
        <w:rPr>
          <w:rFonts w:ascii="Century Gothic" w:hAnsi="Century Gothic"/>
          <w:b w:val="0"/>
          <w:sz w:val="24"/>
          <w:szCs w:val="24"/>
        </w:rPr>
        <w:t>12.076.896/0001-71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I.E. </w:t>
      </w:r>
      <w:r w:rsidR="003F4192">
        <w:rPr>
          <w:rFonts w:ascii="Century Gothic" w:hAnsi="Century Gothic"/>
          <w:b w:val="0"/>
          <w:sz w:val="24"/>
          <w:szCs w:val="24"/>
        </w:rPr>
        <w:t>001612674.00-17</w:t>
      </w:r>
      <w:r w:rsidRPr="00944691">
        <w:rPr>
          <w:rFonts w:ascii="Century Gothic" w:hAnsi="Century Gothic"/>
          <w:b w:val="0"/>
          <w:sz w:val="24"/>
          <w:szCs w:val="24"/>
        </w:rPr>
        <w:t>, repr</w:t>
      </w:r>
      <w:r w:rsidR="003F4192">
        <w:rPr>
          <w:rFonts w:ascii="Century Gothic" w:hAnsi="Century Gothic"/>
          <w:b w:val="0"/>
          <w:sz w:val="24"/>
          <w:szCs w:val="24"/>
        </w:rPr>
        <w:t>esentada neste ato, pelo Sr. Adilson José Pereira, portador de R.G. nº</w:t>
      </w:r>
      <w:r w:rsidR="00AB0CEC">
        <w:rPr>
          <w:rFonts w:ascii="Century Gothic" w:hAnsi="Century Gothic"/>
          <w:b w:val="0"/>
          <w:sz w:val="24"/>
          <w:szCs w:val="24"/>
        </w:rPr>
        <w:t xml:space="preserve"> </w:t>
      </w:r>
      <w:r w:rsidR="009E2EAA">
        <w:rPr>
          <w:rFonts w:ascii="Century Gothic" w:hAnsi="Century Gothic"/>
          <w:b w:val="0"/>
          <w:sz w:val="24"/>
          <w:szCs w:val="24"/>
        </w:rPr>
        <w:t>M</w:t>
      </w:r>
      <w:r w:rsidR="003F4192">
        <w:rPr>
          <w:rFonts w:ascii="Century Gothic" w:hAnsi="Century Gothic"/>
          <w:b w:val="0"/>
          <w:sz w:val="24"/>
          <w:szCs w:val="24"/>
        </w:rPr>
        <w:t>5143348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3F4192">
        <w:rPr>
          <w:rFonts w:ascii="Century Gothic" w:hAnsi="Century Gothic"/>
          <w:b w:val="0"/>
          <w:sz w:val="24"/>
          <w:szCs w:val="24"/>
        </w:rPr>
        <w:t>779.315.806-72</w:t>
      </w:r>
      <w:r w:rsidR="005F512A">
        <w:rPr>
          <w:rFonts w:ascii="Century Gothic" w:hAnsi="Century Gothic"/>
          <w:b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2973FE" w:rsidRPr="00944691" w:rsidRDefault="002973FE" w:rsidP="002973FE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3E6CA0" w:rsidRDefault="002973FE" w:rsidP="002973FE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eastAsia="Calibri" w:hAnsi="Century Gothic"/>
          <w:sz w:val="24"/>
          <w:szCs w:val="24"/>
        </w:rPr>
        <w:t xml:space="preserve">Contratação de Empresa para Fornecimento de Gêneros Alimentícios para compor a Merenda das Escolas Municipais. 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  </w:t>
      </w:r>
    </w:p>
    <w:p w:rsidR="002973FE" w:rsidRPr="00944691" w:rsidRDefault="002973FE" w:rsidP="002973FE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973FE" w:rsidRPr="00944691" w:rsidRDefault="002973FE" w:rsidP="002973F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973FE" w:rsidRPr="00944691" w:rsidRDefault="002973FE" w:rsidP="002973FE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</w:t>
      </w: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de Preços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973FE" w:rsidRDefault="002973FE" w:rsidP="002973F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973FE" w:rsidRPr="00944691" w:rsidRDefault="002973FE" w:rsidP="002973F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973FE" w:rsidRPr="00944691" w:rsidRDefault="002973FE" w:rsidP="002973FE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973FE" w:rsidRPr="00944691" w:rsidRDefault="002973FE" w:rsidP="002973FE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973FE" w:rsidRPr="00944691" w:rsidRDefault="002973FE" w:rsidP="002973FE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944691">
        <w:rPr>
          <w:rFonts w:ascii="Century Gothic" w:hAnsi="Century Gothic"/>
          <w:sz w:val="24"/>
          <w:szCs w:val="24"/>
        </w:rPr>
        <w:t xml:space="preserve">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973FE" w:rsidRPr="00944691" w:rsidRDefault="002973FE" w:rsidP="002973FE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973FE" w:rsidRPr="00944691" w:rsidRDefault="002973FE" w:rsidP="002973F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973FE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30586F" w:rsidRPr="00944691">
        <w:rPr>
          <w:rFonts w:ascii="Century Gothic" w:hAnsi="Century Gothic"/>
          <w:sz w:val="24"/>
          <w:szCs w:val="24"/>
        </w:rPr>
        <w:t>consequente</w:t>
      </w:r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973FE" w:rsidRPr="00944691" w:rsidRDefault="002973FE" w:rsidP="002973F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I </w:t>
      </w:r>
      <w:r w:rsidRPr="00912C4A">
        <w:rPr>
          <w:rFonts w:ascii="Century Gothic" w:hAnsi="Century Gothic"/>
        </w:rPr>
        <w:t>- 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</w:rPr>
        <w:t>Sendo obrigatório o cumprimento conforme segue: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a)</w:t>
      </w:r>
      <w:r w:rsidRPr="00912C4A">
        <w:rPr>
          <w:rFonts w:ascii="Century Gothic" w:hAnsi="Century Gothic"/>
        </w:rPr>
        <w:t xml:space="preserve">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b) </w:t>
      </w:r>
      <w:r w:rsidRPr="00912C4A">
        <w:rPr>
          <w:rFonts w:ascii="Century Gothic" w:hAnsi="Century Gothic"/>
        </w:rPr>
        <w:t>A empresa somente poderá alterar os preços após o deferimento do pedido do Reequilíbrio por parte da Prefeitura.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c)</w:t>
      </w:r>
      <w:r w:rsidRPr="00912C4A">
        <w:rPr>
          <w:rFonts w:ascii="Century Gothic" w:hAnsi="Century Gothic"/>
        </w:rPr>
        <w:t xml:space="preserve"> O Reequilíbrio econômico e financeiro não retroagirá a ordens de fornecimento já emitidas, sendo aplicável ao saldo restante a partir da data do deferimento do pedido com a sua respectiva publicação.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d)</w:t>
      </w:r>
      <w:r w:rsidRPr="00912C4A">
        <w:rPr>
          <w:rFonts w:ascii="Century Gothic" w:hAnsi="Century Gothic"/>
        </w:rPr>
        <w:t xml:space="preserve">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e)</w:t>
      </w:r>
      <w:r w:rsidRPr="00912C4A">
        <w:rPr>
          <w:rFonts w:ascii="Century Gothic" w:hAnsi="Century Gothic"/>
        </w:rPr>
        <w:t xml:space="preserve"> As ordens de fornecimento já emitidas, sem que tenham sido protocolados os pedidos de reequilíbrio econômico e financeiro deverão ser entregues no preço original.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lastRenderedPageBreak/>
        <w:t>f)</w:t>
      </w:r>
      <w:r w:rsidRPr="00912C4A">
        <w:rPr>
          <w:rFonts w:ascii="Century Gothic" w:hAnsi="Century Gothic"/>
        </w:rPr>
        <w:t xml:space="preserve"> O pedido de reequilíbrio econômico e financeiro deverão ser protocolados na Secretaria Geral da Prefeitura Municipal de Conceição dos Ouros (MG).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g)</w:t>
      </w:r>
      <w:r w:rsidRPr="00912C4A">
        <w:rPr>
          <w:rFonts w:ascii="Century Gothic" w:hAnsi="Century Gothic"/>
        </w:rPr>
        <w:t xml:space="preserve"> O contratado fica obrigado a suportar os acréscimos e supressões no limite de 25% do valor do contrato, nos termos do art. 65 § 1º da Lei 8.666/93.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973FE" w:rsidRPr="00944691" w:rsidRDefault="002973FE" w:rsidP="002973FE">
      <w:pPr>
        <w:pStyle w:val="Recuodecorpodetexto"/>
        <w:ind w:firstLine="0"/>
        <w:jc w:val="center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 xml:space="preserve">Ficha </w:t>
      </w:r>
      <w:r>
        <w:rPr>
          <w:rFonts w:ascii="Century Gothic" w:hAnsi="Century Gothic"/>
          <w:szCs w:val="24"/>
        </w:rPr>
        <w:t>:</w:t>
      </w:r>
      <w:r w:rsidR="00AB0CEC">
        <w:rPr>
          <w:rFonts w:ascii="Century Gothic" w:hAnsi="Century Gothic"/>
          <w:szCs w:val="24"/>
        </w:rPr>
        <w:t xml:space="preserve"> </w:t>
      </w:r>
      <w:r>
        <w:rPr>
          <w:rFonts w:ascii="Century Gothic" w:hAnsi="Century Gothic"/>
          <w:szCs w:val="24"/>
        </w:rPr>
        <w:t>056, 057.</w:t>
      </w:r>
    </w:p>
    <w:p w:rsidR="002973FE" w:rsidRPr="00944691" w:rsidRDefault="002973FE" w:rsidP="002973FE">
      <w:pPr>
        <w:pStyle w:val="Corpodetexto3"/>
        <w:rPr>
          <w:rFonts w:ascii="Century Gothic" w:hAnsi="Century Gothic"/>
          <w:szCs w:val="24"/>
        </w:rPr>
      </w:pPr>
    </w:p>
    <w:p w:rsidR="002973FE" w:rsidRPr="00944691" w:rsidRDefault="002973FE" w:rsidP="002973FE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973FE" w:rsidRPr="00944691" w:rsidRDefault="002973FE" w:rsidP="002973FE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30586F" w:rsidRPr="00944691">
        <w:rPr>
          <w:rFonts w:ascii="Century Gothic" w:hAnsi="Century Gothic"/>
          <w:snapToGrid w:val="0"/>
          <w:sz w:val="24"/>
          <w:szCs w:val="24"/>
        </w:rPr>
        <w:t>deverá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973FE" w:rsidRPr="00944691" w:rsidRDefault="002973FE" w:rsidP="002973F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053/2017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D400E5" w:rsidRPr="00944691">
        <w:rPr>
          <w:rFonts w:ascii="Century Gothic" w:hAnsi="Century Gothic"/>
          <w:snapToGrid w:val="0"/>
          <w:sz w:val="24"/>
          <w:szCs w:val="24"/>
        </w:rPr>
        <w:t>suas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 w:rsidR="00D400E5">
        <w:rPr>
          <w:rFonts w:ascii="Century Gothic" w:hAnsi="Century Gothic"/>
          <w:sz w:val="24"/>
          <w:szCs w:val="24"/>
        </w:rPr>
        <w:t>14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D400E5">
        <w:rPr>
          <w:rFonts w:ascii="Century Gothic" w:hAnsi="Century Gothic"/>
          <w:sz w:val="24"/>
          <w:szCs w:val="24"/>
        </w:rPr>
        <w:t xml:space="preserve">dezembro </w:t>
      </w:r>
      <w:r w:rsidRPr="00944691">
        <w:rPr>
          <w:rFonts w:ascii="Century Gothic" w:hAnsi="Century Gothic"/>
          <w:sz w:val="24"/>
          <w:szCs w:val="24"/>
        </w:rPr>
        <w:t>de</w:t>
      </w:r>
      <w:r w:rsidR="00D400E5">
        <w:rPr>
          <w:rFonts w:ascii="Century Gothic" w:hAnsi="Century Gothic"/>
          <w:sz w:val="24"/>
          <w:szCs w:val="24"/>
        </w:rPr>
        <w:t xml:space="preserve"> 2.017</w:t>
      </w:r>
      <w:r w:rsidRPr="00944691">
        <w:rPr>
          <w:rFonts w:ascii="Century Gothic" w:hAnsi="Century Gothic"/>
          <w:sz w:val="24"/>
          <w:szCs w:val="24"/>
        </w:rPr>
        <w:t>.</w:t>
      </w: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</w:t>
      </w:r>
      <w:r w:rsidR="00D400E5">
        <w:rPr>
          <w:rFonts w:ascii="Century Gothic" w:hAnsi="Century Gothic"/>
          <w:sz w:val="24"/>
          <w:szCs w:val="24"/>
        </w:rPr>
        <w:t xml:space="preserve"> MG</w:t>
      </w:r>
      <w:r w:rsidRPr="00944691">
        <w:rPr>
          <w:rFonts w:ascii="Century Gothic" w:hAnsi="Century Gothic"/>
          <w:sz w:val="24"/>
          <w:szCs w:val="24"/>
        </w:rPr>
        <w:t xml:space="preserve"> </w:t>
      </w: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3F4192" w:rsidRDefault="003F4192" w:rsidP="002973FE">
      <w:pPr>
        <w:jc w:val="center"/>
        <w:rPr>
          <w:rFonts w:ascii="Century Gothic" w:hAnsi="Century Gothic"/>
          <w:sz w:val="24"/>
          <w:szCs w:val="24"/>
        </w:rPr>
      </w:pPr>
      <w:r w:rsidRPr="003F4192">
        <w:rPr>
          <w:rFonts w:ascii="Century Gothic" w:hAnsi="Century Gothic"/>
          <w:sz w:val="24"/>
          <w:szCs w:val="24"/>
        </w:rPr>
        <w:t xml:space="preserve">BENEDITA REGIANE DE CARVALHO PEREIRA - ME </w:t>
      </w:r>
    </w:p>
    <w:p w:rsidR="003F4192" w:rsidRDefault="003F4192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3F4192">
        <w:rPr>
          <w:rFonts w:ascii="Century Gothic" w:hAnsi="Century Gothic"/>
          <w:sz w:val="24"/>
          <w:szCs w:val="24"/>
        </w:rPr>
        <w:t>12.076.896/0001-71</w:t>
      </w: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D400E5" w:rsidRDefault="002973FE" w:rsidP="002973FE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Testemunhas:</w:t>
      </w: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2973FE" w:rsidRPr="00944691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="002973FE" w:rsidRPr="00944691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CPF:</w:t>
      </w:r>
      <w:r w:rsidR="002973FE" w:rsidRPr="00944691">
        <w:rPr>
          <w:rFonts w:ascii="Century Gothic" w:hAnsi="Century Gothic"/>
          <w:sz w:val="24"/>
          <w:szCs w:val="24"/>
        </w:rPr>
        <w:t xml:space="preserve">  </w:t>
      </w:r>
      <w:r>
        <w:rPr>
          <w:rFonts w:ascii="Century Gothic" w:hAnsi="Century Gothic"/>
          <w:sz w:val="24"/>
          <w:szCs w:val="24"/>
        </w:rPr>
        <w:t>_______</w:t>
      </w:r>
      <w:r w:rsidR="002973FE" w:rsidRPr="00944691">
        <w:rPr>
          <w:rFonts w:ascii="Century Gothic" w:hAnsi="Century Gothic"/>
          <w:sz w:val="24"/>
          <w:szCs w:val="24"/>
        </w:rPr>
        <w:t>___________</w:t>
      </w:r>
      <w:r>
        <w:rPr>
          <w:rFonts w:ascii="Century Gothic" w:hAnsi="Century Gothic"/>
          <w:sz w:val="24"/>
          <w:szCs w:val="24"/>
        </w:rPr>
        <w:t>_____</w:t>
      </w:r>
      <w:r w:rsidR="002973FE" w:rsidRPr="00944691">
        <w:rPr>
          <w:rFonts w:ascii="Century Gothic" w:hAnsi="Century Gothic"/>
          <w:sz w:val="24"/>
          <w:szCs w:val="24"/>
        </w:rPr>
        <w:t>________</w:t>
      </w: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D400E5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Pr="00944691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  </w:t>
      </w:r>
      <w:r>
        <w:rPr>
          <w:rFonts w:ascii="Century Gothic" w:hAnsi="Century Gothic"/>
          <w:sz w:val="24"/>
          <w:szCs w:val="24"/>
        </w:rPr>
        <w:t>_______</w:t>
      </w:r>
      <w:r w:rsidRPr="00944691">
        <w:rPr>
          <w:rFonts w:ascii="Century Gothic" w:hAnsi="Century Gothic"/>
          <w:sz w:val="24"/>
          <w:szCs w:val="24"/>
        </w:rPr>
        <w:t>___________</w:t>
      </w:r>
      <w:r>
        <w:rPr>
          <w:rFonts w:ascii="Century Gothic" w:hAnsi="Century Gothic"/>
          <w:sz w:val="24"/>
          <w:szCs w:val="24"/>
        </w:rPr>
        <w:t>_____</w:t>
      </w:r>
      <w:r w:rsidRPr="00944691">
        <w:rPr>
          <w:rFonts w:ascii="Century Gothic" w:hAnsi="Century Gothic"/>
          <w:sz w:val="24"/>
          <w:szCs w:val="24"/>
        </w:rPr>
        <w:t>________</w:t>
      </w:r>
      <w:r w:rsidR="002973FE" w:rsidRPr="00944691">
        <w:rPr>
          <w:rFonts w:ascii="Century Gothic" w:hAnsi="Century Gothic"/>
          <w:sz w:val="24"/>
          <w:szCs w:val="24"/>
        </w:rPr>
        <w:t xml:space="preserve">  </w:t>
      </w:r>
    </w:p>
    <w:p w:rsidR="003348A8" w:rsidRDefault="003348A8"/>
    <w:p w:rsidR="00C656CC" w:rsidRDefault="00C656CC"/>
    <w:p w:rsidR="00C656CC" w:rsidRDefault="00C656CC"/>
    <w:p w:rsidR="00C656CC" w:rsidRDefault="00C656CC"/>
    <w:p w:rsidR="00C656CC" w:rsidRDefault="00C656CC"/>
    <w:p w:rsidR="00C656CC" w:rsidRDefault="00C656CC"/>
    <w:p w:rsidR="00C656CC" w:rsidRDefault="00C656CC"/>
    <w:p w:rsidR="00C656CC" w:rsidRDefault="00C656CC"/>
    <w:p w:rsidR="00C656CC" w:rsidRDefault="00C656CC" w:rsidP="00C656CC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b/>
          <w:sz w:val="24"/>
          <w:szCs w:val="24"/>
          <w:lang w:eastAsia="x-none"/>
        </w:rPr>
        <w:lastRenderedPageBreak/>
        <w:t>ANEXO I</w:t>
      </w:r>
    </w:p>
    <w:p w:rsidR="00C656CC" w:rsidRDefault="00C656CC" w:rsidP="00C656CC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C656CC" w:rsidRDefault="00C656CC" w:rsidP="00C656CC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eastAsia="x-none"/>
        </w:rPr>
        <w:t>Nº 09</w:t>
      </w:r>
      <w:r>
        <w:rPr>
          <w:rFonts w:ascii="Century Gothic" w:hAnsi="Century Gothic"/>
          <w:sz w:val="24"/>
          <w:szCs w:val="24"/>
          <w:lang w:eastAsia="x-none"/>
        </w:rPr>
        <w:t>2</w:t>
      </w:r>
      <w:r>
        <w:rPr>
          <w:rFonts w:ascii="Century Gothic" w:hAnsi="Century Gothic"/>
          <w:sz w:val="24"/>
          <w:szCs w:val="24"/>
          <w:lang w:eastAsia="x-none"/>
        </w:rPr>
        <w:t>/2017</w:t>
      </w:r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>
        <w:rPr>
          <w:rFonts w:ascii="Century Gothic" w:hAnsi="Century Gothic"/>
          <w:sz w:val="24"/>
          <w:szCs w:val="24"/>
          <w:lang w:eastAsia="x-none"/>
        </w:rPr>
        <w:t xml:space="preserve"> Sistema de Registro de Preços Nº 053</w:t>
      </w:r>
      <w:r>
        <w:rPr>
          <w:rFonts w:ascii="Century Gothic" w:hAnsi="Century Gothic"/>
          <w:sz w:val="24"/>
          <w:szCs w:val="24"/>
          <w:lang w:val="x-none" w:eastAsia="x-none"/>
        </w:rPr>
        <w:t>/201</w:t>
      </w:r>
      <w:r>
        <w:rPr>
          <w:rFonts w:ascii="Century Gothic" w:hAnsi="Century Gothic"/>
          <w:sz w:val="24"/>
          <w:szCs w:val="24"/>
          <w:lang w:eastAsia="x-none"/>
        </w:rPr>
        <w:t>7</w:t>
      </w:r>
    </w:p>
    <w:p w:rsidR="00C656CC" w:rsidRDefault="00C656CC" w:rsidP="00C656CC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EMPRESA DETENTORA: </w:t>
      </w:r>
      <w:r w:rsidRPr="00C656CC">
        <w:rPr>
          <w:rFonts w:ascii="Century Gothic" w:hAnsi="Century Gothic"/>
          <w:b/>
          <w:sz w:val="24"/>
          <w:szCs w:val="24"/>
        </w:rPr>
        <w:t>BENEDITA REGIANE DE CARVALHO PEREIRA - ME</w:t>
      </w:r>
      <w:r w:rsidRPr="003F4192">
        <w:rPr>
          <w:rFonts w:ascii="Century Gothic" w:hAnsi="Century Gothic"/>
          <w:sz w:val="24"/>
          <w:szCs w:val="24"/>
        </w:rPr>
        <w:t xml:space="preserve"> </w:t>
      </w:r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C656CC">
        <w:rPr>
          <w:rFonts w:ascii="Century Gothic" w:hAnsi="Century Gothic"/>
          <w:b/>
          <w:sz w:val="24"/>
          <w:szCs w:val="24"/>
        </w:rPr>
        <w:t>12.076.896/0001-71</w:t>
      </w:r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</w:rPr>
      </w:pPr>
    </w:p>
    <w:p w:rsidR="00C656CC" w:rsidRDefault="00C656CC" w:rsidP="00C656CC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>PREÇOS REGISTRADOS PARA:</w:t>
      </w:r>
    </w:p>
    <w:p w:rsidR="00C656CC" w:rsidRDefault="00C656CC" w:rsidP="00C656CC">
      <w:pPr>
        <w:rPr>
          <w:rFonts w:ascii="Century Gothic" w:hAnsi="Century Gothic"/>
          <w:vanish/>
          <w:sz w:val="24"/>
          <w:szCs w:val="24"/>
        </w:rPr>
      </w:pPr>
    </w:p>
    <w:p w:rsidR="00C656CC" w:rsidRDefault="00C656CC" w:rsidP="00C656CC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C656CC" w:rsidRDefault="00C656CC" w:rsidP="00C656CC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C656CC" w:rsidRDefault="00C656CC" w:rsidP="00C656CC">
      <w:pPr>
        <w:jc w:val="center"/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2078DEF3" wp14:editId="57BB4899">
            <wp:extent cx="6448425" cy="33051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8599" r="2254" b="8519"/>
                    <a:stretch/>
                  </pic:blipFill>
                  <pic:spPr bwMode="auto">
                    <a:xfrm>
                      <a:off x="0" y="0"/>
                      <a:ext cx="6448425" cy="3305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56CC" w:rsidRDefault="00C656CC" w:rsidP="00C656CC">
      <w:pPr>
        <w:rPr>
          <w:rFonts w:ascii="Century Gothic" w:hAnsi="Century Gothic"/>
          <w:sz w:val="24"/>
          <w:szCs w:val="24"/>
        </w:rPr>
      </w:pPr>
    </w:p>
    <w:p w:rsidR="00C656CC" w:rsidRDefault="00C656CC" w:rsidP="00C656CC">
      <w:pPr>
        <w:rPr>
          <w:rFonts w:ascii="Century Gothic" w:hAnsi="Century Gothic"/>
          <w:sz w:val="24"/>
          <w:szCs w:val="24"/>
        </w:rPr>
      </w:pPr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 (MG), 14 de dezembro de 2017.</w:t>
      </w:r>
    </w:p>
    <w:p w:rsidR="00C656CC" w:rsidRDefault="00C656CC" w:rsidP="00C656CC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:rsidR="00C656CC" w:rsidRDefault="00C656CC" w:rsidP="00C656CC">
      <w:pPr>
        <w:rPr>
          <w:rFonts w:ascii="Century Gothic" w:hAnsi="Century Gothic"/>
          <w:sz w:val="24"/>
          <w:szCs w:val="24"/>
        </w:rPr>
      </w:pPr>
    </w:p>
    <w:p w:rsidR="00C656CC" w:rsidRDefault="00C656CC" w:rsidP="00C656CC">
      <w:pPr>
        <w:rPr>
          <w:rFonts w:ascii="Century Gothic" w:hAnsi="Century Gothic"/>
          <w:sz w:val="24"/>
          <w:szCs w:val="24"/>
        </w:rPr>
      </w:pPr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</w:rPr>
      </w:pPr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 - PREFEITO MUNICIPAL</w:t>
      </w:r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</w:rPr>
      </w:pPr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</w:rPr>
      </w:pPr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</w:rPr>
      </w:pPr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</w:rPr>
      </w:pPr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</w:rPr>
      </w:pPr>
      <w:r w:rsidRPr="003F4192">
        <w:rPr>
          <w:rFonts w:ascii="Century Gothic" w:hAnsi="Century Gothic"/>
          <w:sz w:val="24"/>
          <w:szCs w:val="24"/>
        </w:rPr>
        <w:t xml:space="preserve">BENEDITA REGIANE DE CARVALHO PEREIRA - ME </w:t>
      </w:r>
    </w:p>
    <w:p w:rsidR="00C656CC" w:rsidRDefault="00C656CC" w:rsidP="00C656C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3F4192">
        <w:rPr>
          <w:rFonts w:ascii="Century Gothic" w:hAnsi="Century Gothic"/>
          <w:sz w:val="24"/>
          <w:szCs w:val="24"/>
        </w:rPr>
        <w:t>12.076.896/0001-71</w:t>
      </w:r>
    </w:p>
    <w:p w:rsidR="00C656CC" w:rsidRDefault="00C656CC" w:rsidP="00C656CC"/>
    <w:p w:rsidR="00C656CC" w:rsidRDefault="00C656CC"/>
    <w:sectPr w:rsidR="00C656CC" w:rsidSect="002973FE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86E" w:rsidRDefault="00DC286E" w:rsidP="002973FE">
      <w:r>
        <w:separator/>
      </w:r>
    </w:p>
  </w:endnote>
  <w:endnote w:type="continuationSeparator" w:id="0">
    <w:p w:rsidR="00DC286E" w:rsidRDefault="00DC286E" w:rsidP="00297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86E" w:rsidRDefault="00DC286E" w:rsidP="002973FE">
      <w:r>
        <w:separator/>
      </w:r>
    </w:p>
  </w:footnote>
  <w:footnote w:type="continuationSeparator" w:id="0">
    <w:p w:rsidR="00DC286E" w:rsidRDefault="00DC286E" w:rsidP="00297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3FE" w:rsidRDefault="002973FE" w:rsidP="002973FE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E43035B" wp14:editId="0BE48B9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973FE" w:rsidRDefault="002973FE" w:rsidP="002973FE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2973FE" w:rsidRDefault="002973FE" w:rsidP="002973FE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2973FE" w:rsidRDefault="002973FE" w:rsidP="002973FE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2973FE" w:rsidRDefault="002973FE" w:rsidP="002973FE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2973FE" w:rsidRDefault="002973FE" w:rsidP="002973FE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</w:p>
  <w:p w:rsidR="002973FE" w:rsidRDefault="002973F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3FE"/>
    <w:rsid w:val="002973FE"/>
    <w:rsid w:val="0030586F"/>
    <w:rsid w:val="003348A8"/>
    <w:rsid w:val="00367D3A"/>
    <w:rsid w:val="003D248B"/>
    <w:rsid w:val="003F4192"/>
    <w:rsid w:val="004063CF"/>
    <w:rsid w:val="004E2556"/>
    <w:rsid w:val="005064EA"/>
    <w:rsid w:val="00534613"/>
    <w:rsid w:val="005F512A"/>
    <w:rsid w:val="006822E5"/>
    <w:rsid w:val="00774136"/>
    <w:rsid w:val="007F6F4A"/>
    <w:rsid w:val="00847CCE"/>
    <w:rsid w:val="009E2EAA"/>
    <w:rsid w:val="00A30557"/>
    <w:rsid w:val="00AA6D74"/>
    <w:rsid w:val="00AB0CEC"/>
    <w:rsid w:val="00C656CC"/>
    <w:rsid w:val="00D400E5"/>
    <w:rsid w:val="00DC286E"/>
    <w:rsid w:val="00FE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1CFA3-18B0-4C9F-8247-C621C30F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973FE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973F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2973FE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2973FE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2973F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973FE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msonormal">
    <w:name w:val="x_msonormal"/>
    <w:basedOn w:val="Normal"/>
    <w:rsid w:val="002973FE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973F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973F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973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973F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2973FE"/>
    <w:rPr>
      <w:color w:val="0000FF"/>
      <w:u w:val="single"/>
    </w:rPr>
  </w:style>
  <w:style w:type="paragraph" w:styleId="SemEspaamento">
    <w:name w:val="No Spacing"/>
    <w:uiPriority w:val="1"/>
    <w:qFormat/>
    <w:rsid w:val="002973F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1952</Words>
  <Characters>10547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12</cp:revision>
  <dcterms:created xsi:type="dcterms:W3CDTF">2017-12-15T12:34:00Z</dcterms:created>
  <dcterms:modified xsi:type="dcterms:W3CDTF">2017-12-19T11:36:00Z</dcterms:modified>
</cp:coreProperties>
</file>