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43F" w:rsidRDefault="00C4743F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</w:t>
      </w:r>
      <w:r w:rsidR="004B56DF">
        <w:rPr>
          <w:rFonts w:ascii="Century Gothic" w:hAnsi="Century Gothic"/>
          <w:sz w:val="24"/>
          <w:szCs w:val="24"/>
          <w:lang w:val="pt-BR"/>
        </w:rPr>
        <w:t>Nº 06</w:t>
      </w:r>
      <w:r w:rsidR="006132E5">
        <w:rPr>
          <w:rFonts w:ascii="Century Gothic" w:hAnsi="Century Gothic"/>
          <w:sz w:val="24"/>
          <w:szCs w:val="24"/>
          <w:lang w:val="pt-BR"/>
        </w:rPr>
        <w:t>6</w:t>
      </w:r>
      <w:r w:rsidR="004B56DF">
        <w:rPr>
          <w:rFonts w:ascii="Century Gothic" w:hAnsi="Century Gothic"/>
          <w:sz w:val="24"/>
          <w:szCs w:val="24"/>
          <w:lang w:val="pt-BR"/>
        </w:rPr>
        <w:t>/2017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8F67D8" w:rsidRPr="00797CB3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pStyle w:val="Ttulo"/>
        <w:rPr>
          <w:rFonts w:ascii="Century Gothic" w:hAnsi="Century Gothic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ab/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CA02A6" w:rsidRDefault="004B56D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Aos 17</w:t>
      </w:r>
      <w:r w:rsidR="00C4743F"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="00C4743F" w:rsidRPr="00D24A79">
        <w:rPr>
          <w:rFonts w:ascii="Century Gothic" w:hAnsi="Century Gothic"/>
          <w:sz w:val="24"/>
          <w:szCs w:val="24"/>
        </w:rPr>
        <w:t xml:space="preserve"> de </w:t>
      </w:r>
      <w:r w:rsidR="00C4743F">
        <w:rPr>
          <w:rFonts w:ascii="Century Gothic" w:hAnsi="Century Gothic"/>
          <w:sz w:val="24"/>
          <w:szCs w:val="24"/>
        </w:rPr>
        <w:t>2017</w:t>
      </w:r>
      <w:r w:rsidR="00C4743F"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 w:rsidR="00C4743F">
        <w:rPr>
          <w:rFonts w:ascii="Century Gothic" w:hAnsi="Century Gothic"/>
          <w:color w:val="000000"/>
          <w:sz w:val="24"/>
          <w:szCs w:val="24"/>
        </w:rPr>
        <w:t>Praça José Maria de Souza, nº</w:t>
      </w:r>
      <w:r w:rsidR="00E06A08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C4743F">
        <w:rPr>
          <w:rFonts w:ascii="Century Gothic" w:hAnsi="Century Gothic"/>
          <w:color w:val="000000"/>
          <w:sz w:val="24"/>
          <w:szCs w:val="24"/>
        </w:rPr>
        <w:t>01, Centro</w:t>
      </w:r>
      <w:r w:rsidR="00C4743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C4743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C4743F">
        <w:rPr>
          <w:rFonts w:ascii="Century Gothic" w:hAnsi="Century Gothic"/>
          <w:sz w:val="24"/>
          <w:szCs w:val="24"/>
        </w:rPr>
        <w:t>991</w:t>
      </w:r>
      <w:r w:rsidR="00C4743F" w:rsidRPr="00D24A79">
        <w:rPr>
          <w:rFonts w:ascii="Century Gothic" w:hAnsi="Century Gothic"/>
          <w:sz w:val="24"/>
          <w:szCs w:val="24"/>
        </w:rPr>
        <w:t>/201</w:t>
      </w:r>
      <w:r w:rsidR="00C4743F">
        <w:rPr>
          <w:rFonts w:ascii="Century Gothic" w:hAnsi="Century Gothic"/>
          <w:sz w:val="24"/>
          <w:szCs w:val="24"/>
        </w:rPr>
        <w:t>4</w:t>
      </w:r>
      <w:r w:rsidR="00C4743F" w:rsidRPr="00D24A79">
        <w:rPr>
          <w:rFonts w:ascii="Century Gothic" w:hAnsi="Century Gothic"/>
          <w:sz w:val="24"/>
          <w:szCs w:val="24"/>
        </w:rPr>
        <w:t>(que regulam</w:t>
      </w:r>
      <w:r w:rsidR="00E06A08">
        <w:rPr>
          <w:rFonts w:ascii="Century Gothic" w:hAnsi="Century Gothic"/>
          <w:sz w:val="24"/>
          <w:szCs w:val="24"/>
        </w:rPr>
        <w:t>enta o SRP na modalidade pregão</w:t>
      </w:r>
      <w:r w:rsidR="00C4743F" w:rsidRPr="00D24A79">
        <w:rPr>
          <w:rFonts w:ascii="Century Gothic" w:hAnsi="Century Gothic"/>
          <w:sz w:val="24"/>
          <w:szCs w:val="24"/>
        </w:rPr>
        <w:t xml:space="preserve">, e das demais normas legais aplicáveis, em face da classificação da proposta apresentada no PREGÃO PRESENCIAL PARA REGISTRO DE PREÇOS Nº </w:t>
      </w:r>
      <w:r w:rsidR="00C4743F">
        <w:rPr>
          <w:rFonts w:ascii="Century Gothic" w:hAnsi="Century Gothic"/>
          <w:sz w:val="24"/>
          <w:szCs w:val="24"/>
        </w:rPr>
        <w:t>044/2017</w:t>
      </w:r>
      <w:r w:rsidR="00C4743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C4743F"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</w:t>
      </w:r>
      <w:r w:rsidR="00C4743F" w:rsidRPr="00D24A79">
        <w:rPr>
          <w:rFonts w:ascii="Century Gothic" w:hAnsi="Century Gothic"/>
          <w:b/>
          <w:sz w:val="24"/>
          <w:szCs w:val="24"/>
        </w:rPr>
        <w:t>,</w:t>
      </w:r>
      <w:r w:rsidR="00C4743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6132E5">
        <w:rPr>
          <w:rFonts w:ascii="Century Gothic" w:hAnsi="Century Gothic"/>
          <w:sz w:val="24"/>
          <w:szCs w:val="24"/>
        </w:rPr>
        <w:t>MOEMA COMERCIAL LTDA - EPP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 xml:space="preserve"> estabelecida à </w:t>
      </w:r>
      <w:proofErr w:type="spellStart"/>
      <w:r w:rsidR="006132E5">
        <w:rPr>
          <w:rFonts w:ascii="Century Gothic" w:hAnsi="Century Gothic"/>
          <w:sz w:val="24"/>
          <w:szCs w:val="24"/>
        </w:rPr>
        <w:t>Av</w:t>
      </w:r>
      <w:proofErr w:type="spellEnd"/>
      <w:r w:rsidR="006132E5">
        <w:rPr>
          <w:rFonts w:ascii="Century Gothic" w:hAnsi="Century Gothic"/>
          <w:sz w:val="24"/>
          <w:szCs w:val="24"/>
        </w:rPr>
        <w:t xml:space="preserve"> Getúlio Vargas</w:t>
      </w:r>
      <w:r w:rsidR="00C4743F" w:rsidRPr="00D24A79">
        <w:rPr>
          <w:rFonts w:ascii="Century Gothic" w:hAnsi="Century Gothic"/>
          <w:sz w:val="24"/>
          <w:szCs w:val="24"/>
        </w:rPr>
        <w:t>, n.º</w:t>
      </w:r>
      <w:r w:rsidR="00BC69C5">
        <w:rPr>
          <w:rFonts w:ascii="Century Gothic" w:hAnsi="Century Gothic"/>
          <w:sz w:val="24"/>
          <w:szCs w:val="24"/>
        </w:rPr>
        <w:t xml:space="preserve"> </w:t>
      </w:r>
      <w:r w:rsidR="006132E5">
        <w:rPr>
          <w:rFonts w:ascii="Century Gothic" w:hAnsi="Century Gothic"/>
          <w:sz w:val="24"/>
          <w:szCs w:val="24"/>
        </w:rPr>
        <w:t>1599</w:t>
      </w:r>
      <w:r w:rsidR="00C4743F" w:rsidRPr="00D24A79">
        <w:rPr>
          <w:rFonts w:ascii="Century Gothic" w:hAnsi="Century Gothic"/>
          <w:sz w:val="24"/>
          <w:szCs w:val="24"/>
        </w:rPr>
        <w:t xml:space="preserve">, bairro </w:t>
      </w:r>
      <w:r w:rsidR="006132E5">
        <w:rPr>
          <w:rFonts w:ascii="Century Gothic" w:hAnsi="Century Gothic"/>
          <w:sz w:val="24"/>
          <w:szCs w:val="24"/>
        </w:rPr>
        <w:t>Vila Carneiro</w:t>
      </w:r>
      <w:r w:rsidR="00C4743F" w:rsidRPr="00D24A79">
        <w:rPr>
          <w:rFonts w:ascii="Century Gothic" w:hAnsi="Century Gothic"/>
          <w:sz w:val="24"/>
          <w:szCs w:val="24"/>
        </w:rPr>
        <w:t xml:space="preserve">, na cidade de </w:t>
      </w:r>
      <w:r w:rsidR="006132E5">
        <w:rPr>
          <w:rFonts w:ascii="Century Gothic" w:hAnsi="Century Gothic"/>
          <w:sz w:val="24"/>
          <w:szCs w:val="24"/>
        </w:rPr>
        <w:t>São Lourenço</w:t>
      </w:r>
      <w:r w:rsidR="00E06A08">
        <w:rPr>
          <w:rFonts w:ascii="Century Gothic" w:hAnsi="Century Gothic"/>
          <w:sz w:val="24"/>
          <w:szCs w:val="24"/>
        </w:rPr>
        <w:t>(MG)</w:t>
      </w:r>
      <w:r w:rsidR="00C4743F"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6132E5">
        <w:rPr>
          <w:rFonts w:ascii="Century Gothic" w:hAnsi="Century Gothic"/>
          <w:sz w:val="24"/>
          <w:szCs w:val="24"/>
        </w:rPr>
        <w:t>03.134.867/0001-28</w:t>
      </w:r>
      <w:r w:rsidR="00C4743F" w:rsidRPr="00D24A79">
        <w:rPr>
          <w:rFonts w:ascii="Century Gothic" w:hAnsi="Century Gothic"/>
          <w:sz w:val="24"/>
          <w:szCs w:val="24"/>
        </w:rPr>
        <w:t>, I.E.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6132E5">
        <w:rPr>
          <w:rFonts w:ascii="Century Gothic" w:hAnsi="Century Gothic"/>
          <w:sz w:val="24"/>
          <w:szCs w:val="24"/>
        </w:rPr>
        <w:t>637041839.00-35</w:t>
      </w:r>
      <w:r w:rsidR="006B5483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>re</w:t>
      </w:r>
      <w:r w:rsidR="00E06A08">
        <w:rPr>
          <w:rFonts w:ascii="Century Gothic" w:hAnsi="Century Gothic"/>
          <w:sz w:val="24"/>
          <w:szCs w:val="24"/>
        </w:rPr>
        <w:t>presentada neste ato, pelo Sr.</w:t>
      </w:r>
      <w:r w:rsidR="002D3012">
        <w:rPr>
          <w:rFonts w:ascii="Century Gothic" w:hAnsi="Century Gothic"/>
          <w:sz w:val="24"/>
          <w:szCs w:val="24"/>
        </w:rPr>
        <w:t xml:space="preserve"> </w:t>
      </w:r>
      <w:r w:rsidR="006132E5">
        <w:rPr>
          <w:rFonts w:ascii="Century Gothic" w:hAnsi="Century Gothic"/>
          <w:sz w:val="24"/>
          <w:szCs w:val="24"/>
        </w:rPr>
        <w:t>Luiz Eduardo Moreira Católico</w:t>
      </w:r>
      <w:r w:rsidR="00C4743F"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6132E5">
        <w:rPr>
          <w:rFonts w:ascii="Century Gothic" w:hAnsi="Century Gothic"/>
          <w:sz w:val="24"/>
          <w:szCs w:val="24"/>
        </w:rPr>
        <w:t>04.776.146-5</w:t>
      </w:r>
      <w:r w:rsidR="00C4743F" w:rsidRPr="00D24A79">
        <w:rPr>
          <w:rFonts w:ascii="Century Gothic" w:hAnsi="Century Gothic"/>
          <w:sz w:val="24"/>
          <w:szCs w:val="24"/>
        </w:rPr>
        <w:t xml:space="preserve"> e CPF n.º </w:t>
      </w:r>
      <w:r w:rsidR="006132E5">
        <w:rPr>
          <w:rFonts w:ascii="Century Gothic" w:hAnsi="Century Gothic"/>
          <w:sz w:val="24"/>
          <w:szCs w:val="24"/>
        </w:rPr>
        <w:t xml:space="preserve">738.802.057-87 </w:t>
      </w:r>
      <w:r w:rsidR="00C4743F"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C4743F" w:rsidRPr="00797CB3" w:rsidRDefault="00C4743F" w:rsidP="00C4743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C4743F" w:rsidRPr="00797CB3" w:rsidRDefault="00C4743F" w:rsidP="00C4743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4743F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</w:t>
      </w:r>
      <w:r w:rsidR="00E06A08">
        <w:rPr>
          <w:rFonts w:ascii="Century Gothic" w:hAnsi="Century Gothic"/>
          <w:snapToGrid w:val="0"/>
          <w:sz w:val="24"/>
          <w:szCs w:val="24"/>
        </w:rPr>
        <w:t>pla defesa.</w:t>
      </w: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4743F" w:rsidRPr="00797CB3" w:rsidRDefault="00C4743F" w:rsidP="00C4743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C4743F" w:rsidRPr="00797CB3" w:rsidRDefault="00C4743F" w:rsidP="00C4743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B50D59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B50D5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C4743F" w:rsidRPr="00797CB3" w:rsidRDefault="00C4743F" w:rsidP="00C4743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C4743F" w:rsidRPr="00B50D59" w:rsidRDefault="00C4743F" w:rsidP="00C4743F">
      <w:pPr>
        <w:jc w:val="center"/>
        <w:rPr>
          <w:rFonts w:ascii="Century Gothic" w:hAnsi="Century Gothic"/>
          <w:color w:val="000000"/>
          <w:sz w:val="24"/>
          <w:szCs w:val="22"/>
        </w:rPr>
      </w:pPr>
      <w:r w:rsidRPr="008F67D8">
        <w:rPr>
          <w:rFonts w:ascii="Century Gothic" w:hAnsi="Century Gothic"/>
          <w:sz w:val="24"/>
          <w:szCs w:val="24"/>
        </w:rPr>
        <w:t xml:space="preserve">Fichas: </w:t>
      </w:r>
      <w:r w:rsidRPr="008F67D8">
        <w:rPr>
          <w:rFonts w:ascii="Century Gothic" w:hAnsi="Century Gothic"/>
          <w:color w:val="000000"/>
          <w:sz w:val="24"/>
          <w:szCs w:val="24"/>
        </w:rPr>
        <w:t>6, 23, 36, 50, 64, 67, 73, 84, 91, 109, 113, 118, 123, 130, 138, 140, 145, 150, 153, 159, 162, 181, 187, 190, 193, 198, 202, 206, 210, 217, 222, 242, 252, 256</w:t>
      </w:r>
      <w:r w:rsidRPr="00B50D59">
        <w:rPr>
          <w:rFonts w:ascii="Century Gothic" w:hAnsi="Century Gothic"/>
          <w:color w:val="000000"/>
          <w:sz w:val="24"/>
          <w:szCs w:val="22"/>
        </w:rPr>
        <w:t>, 264, 277, 288, 292, 300, 328, 336</w:t>
      </w:r>
    </w:p>
    <w:p w:rsidR="00C4743F" w:rsidRPr="00D475CE" w:rsidRDefault="00C4743F" w:rsidP="00C4743F">
      <w:pPr>
        <w:pStyle w:val="Recuodecorpodetexto"/>
        <w:ind w:firstLine="0"/>
        <w:jc w:val="center"/>
        <w:rPr>
          <w:rFonts w:ascii="Century Gothic" w:hAnsi="Century Gothic"/>
          <w:sz w:val="28"/>
          <w:szCs w:val="24"/>
        </w:rPr>
      </w:pPr>
    </w:p>
    <w:p w:rsidR="00C4743F" w:rsidRPr="00797CB3" w:rsidRDefault="00C4743F" w:rsidP="00C4743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096/2017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044/2017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8F67D8" w:rsidRPr="00797CB3">
        <w:rPr>
          <w:rFonts w:ascii="Century Gothic" w:hAnsi="Century Gothic"/>
          <w:snapToGrid w:val="0"/>
          <w:sz w:val="24"/>
          <w:szCs w:val="24"/>
        </w:rPr>
        <w:t>suas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B50D59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B50D59">
        <w:rPr>
          <w:rFonts w:ascii="Century Gothic" w:hAnsi="Century Gothic"/>
          <w:sz w:val="24"/>
          <w:szCs w:val="24"/>
        </w:rPr>
        <w:t>outubro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</w:t>
      </w:r>
      <w:r w:rsidR="00B50D59">
        <w:rPr>
          <w:rFonts w:ascii="Century Gothic" w:hAnsi="Century Gothic"/>
          <w:sz w:val="24"/>
          <w:szCs w:val="24"/>
        </w:rPr>
        <w:t>MG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C4743F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FE69C7" w:rsidRDefault="00FE69C7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MOEMA COMERCIAL LTDA - EPP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FE69C7" w:rsidRDefault="00FE69C7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>
        <w:rPr>
          <w:rFonts w:ascii="Century Gothic" w:hAnsi="Century Gothic"/>
          <w:sz w:val="24"/>
          <w:szCs w:val="24"/>
        </w:rPr>
        <w:t>03.134.867/0001-28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B50D59" w:rsidRDefault="00C4743F" w:rsidP="00C4743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C4743F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C4743F"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C4743F"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="00C4743F"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="00C4743F"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D17372" w:rsidRDefault="00D17372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313688" w:rsidRDefault="00313688"/>
    <w:p w:rsidR="00313688" w:rsidRDefault="00313688"/>
    <w:p w:rsidR="00B50D59" w:rsidRDefault="00B50D59"/>
    <w:p w:rsidR="00B50D59" w:rsidRDefault="00B50D59"/>
    <w:p w:rsidR="00B50D59" w:rsidRDefault="00B50D59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6</w:t>
      </w:r>
      <w:r w:rsidR="00FE69C7">
        <w:rPr>
          <w:rFonts w:ascii="Century Gothic" w:hAnsi="Century Gothic"/>
          <w:sz w:val="24"/>
          <w:szCs w:val="24"/>
          <w:lang w:eastAsia="x-none"/>
        </w:rPr>
        <w:t>6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4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B50D59" w:rsidRPr="00B50D59" w:rsidRDefault="00B50D59" w:rsidP="00B50D59">
      <w:pPr>
        <w:rPr>
          <w:rFonts w:ascii="Century Gothic" w:hAnsi="Century Gothic"/>
          <w:sz w:val="28"/>
          <w:lang w:val="x-none" w:eastAsia="x-none"/>
        </w:rPr>
      </w:pPr>
    </w:p>
    <w:p w:rsidR="00FE69C7" w:rsidRPr="00FE69C7" w:rsidRDefault="00B50D59" w:rsidP="00FE69C7">
      <w:pPr>
        <w:jc w:val="center"/>
        <w:rPr>
          <w:rFonts w:ascii="Century Gothic" w:hAnsi="Century Gothic"/>
          <w:b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</w:t>
      </w:r>
      <w:r w:rsidRPr="006B5483">
        <w:rPr>
          <w:rFonts w:ascii="Century Gothic" w:hAnsi="Century Gothic"/>
          <w:sz w:val="24"/>
          <w:szCs w:val="24"/>
        </w:rPr>
        <w:t>DETENTORA</w:t>
      </w:r>
      <w:r w:rsidRPr="006B5483">
        <w:rPr>
          <w:rFonts w:ascii="Century Gothic" w:hAnsi="Century Gothic"/>
          <w:b/>
          <w:sz w:val="24"/>
          <w:szCs w:val="24"/>
        </w:rPr>
        <w:t xml:space="preserve">: </w:t>
      </w:r>
      <w:r w:rsidR="00FE69C7" w:rsidRPr="00FE69C7">
        <w:rPr>
          <w:rFonts w:ascii="Century Gothic" w:hAnsi="Century Gothic"/>
          <w:b/>
          <w:sz w:val="24"/>
          <w:szCs w:val="24"/>
        </w:rPr>
        <w:t xml:space="preserve">MOEMA COMERCIAL LTDA - </w:t>
      </w:r>
      <w:r w:rsidR="00FE69C7" w:rsidRPr="00FE69C7">
        <w:rPr>
          <w:rFonts w:ascii="Century Gothic" w:hAnsi="Century Gothic"/>
          <w:b/>
          <w:sz w:val="24"/>
          <w:szCs w:val="24"/>
        </w:rPr>
        <w:t xml:space="preserve">EPP </w:t>
      </w:r>
      <w:r w:rsidR="00FE69C7" w:rsidRPr="00FE69C7">
        <w:rPr>
          <w:rFonts w:ascii="Century Gothic" w:hAnsi="Century Gothic"/>
          <w:sz w:val="24"/>
          <w:szCs w:val="24"/>
        </w:rPr>
        <w:t>CNPJ</w:t>
      </w:r>
      <w:r w:rsidR="00FE69C7">
        <w:rPr>
          <w:rFonts w:ascii="Century Gothic" w:hAnsi="Century Gothic"/>
          <w:sz w:val="24"/>
          <w:szCs w:val="24"/>
        </w:rPr>
        <w:t xml:space="preserve">: </w:t>
      </w:r>
      <w:r w:rsidR="00FE69C7" w:rsidRPr="00FE69C7">
        <w:rPr>
          <w:rFonts w:ascii="Century Gothic" w:hAnsi="Century Gothic"/>
          <w:b/>
          <w:sz w:val="24"/>
          <w:szCs w:val="24"/>
        </w:rPr>
        <w:t>03.134.867/0001-28</w:t>
      </w:r>
    </w:p>
    <w:p w:rsidR="00DB26AC" w:rsidRDefault="00DB26AC" w:rsidP="00DB26AC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vanish/>
          <w:sz w:val="24"/>
          <w:szCs w:val="24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  <w:bookmarkStart w:id="0" w:name="_GoBack"/>
      <w:bookmarkEnd w:id="0"/>
    </w:p>
    <w:p w:rsidR="00B50D59" w:rsidRPr="00B50D59" w:rsidRDefault="00B50D59" w:rsidP="00B50D59">
      <w:pPr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FE69C7" w:rsidP="00B50D59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5D41BED7" wp14:editId="24D32BE7">
            <wp:extent cx="6391898" cy="3105018"/>
            <wp:effectExtent l="0" t="0" r="0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58" t="12763" r="2241" b="9355"/>
                    <a:stretch/>
                  </pic:blipFill>
                  <pic:spPr bwMode="auto">
                    <a:xfrm>
                      <a:off x="0" y="0"/>
                      <a:ext cx="6393483" cy="3105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0D59" w:rsidRPr="00B50D59" w:rsidRDefault="00FE69C7" w:rsidP="00B50D59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5E8A8E7A" wp14:editId="33837739">
            <wp:extent cx="6435293" cy="974723"/>
            <wp:effectExtent l="0" t="0" r="381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39" t="65978" r="2097" b="9571"/>
                    <a:stretch/>
                  </pic:blipFill>
                  <pic:spPr bwMode="auto">
                    <a:xfrm>
                      <a:off x="0" y="0"/>
                      <a:ext cx="6435305" cy="974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26AC" w:rsidRDefault="00DB26AC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>
        <w:rPr>
          <w:rFonts w:ascii="Century Gothic" w:hAnsi="Century Gothic"/>
          <w:sz w:val="24"/>
          <w:szCs w:val="24"/>
        </w:rPr>
        <w:t>7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FE69C7" w:rsidRDefault="00FE69C7" w:rsidP="00FE69C7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MOEMA COMERCIAL LTDA - EPP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FE69C7" w:rsidRDefault="00FE69C7" w:rsidP="00FE69C7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03.134.867/0001-28</w:t>
      </w:r>
    </w:p>
    <w:p w:rsidR="00313688" w:rsidRDefault="00313688" w:rsidP="00DB26AC">
      <w:pPr>
        <w:jc w:val="center"/>
        <w:rPr>
          <w:rFonts w:ascii="Century Gothic" w:hAnsi="Century Gothic"/>
          <w:sz w:val="24"/>
          <w:szCs w:val="24"/>
        </w:rPr>
      </w:pPr>
    </w:p>
    <w:sectPr w:rsidR="00313688" w:rsidSect="00C4743F">
      <w:headerReference w:type="default" r:id="rId8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773" w:rsidRDefault="00806773" w:rsidP="00C4743F">
      <w:r>
        <w:separator/>
      </w:r>
    </w:p>
  </w:endnote>
  <w:endnote w:type="continuationSeparator" w:id="0">
    <w:p w:rsidR="00806773" w:rsidRDefault="00806773" w:rsidP="00C4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773" w:rsidRDefault="00806773" w:rsidP="00C4743F">
      <w:r>
        <w:separator/>
      </w:r>
    </w:p>
  </w:footnote>
  <w:footnote w:type="continuationSeparator" w:id="0">
    <w:p w:rsidR="00806773" w:rsidRDefault="00806773" w:rsidP="00C474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3F" w:rsidRDefault="00C4743F" w:rsidP="00C4743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C4743F" w:rsidRDefault="00C4743F" w:rsidP="00C4743F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C4743F" w:rsidRDefault="00C4743F" w:rsidP="00C4743F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C4743F" w:rsidRDefault="00C4743F" w:rsidP="00C4743F">
    <w:pPr>
      <w:pStyle w:val="Cabealho"/>
      <w:jc w:val="center"/>
    </w:pPr>
  </w:p>
  <w:p w:rsidR="00C4743F" w:rsidRDefault="00C474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F"/>
    <w:rsid w:val="002D3012"/>
    <w:rsid w:val="00313688"/>
    <w:rsid w:val="0038101F"/>
    <w:rsid w:val="004B56DF"/>
    <w:rsid w:val="005955F0"/>
    <w:rsid w:val="006132E5"/>
    <w:rsid w:val="006A2EAE"/>
    <w:rsid w:val="006B5483"/>
    <w:rsid w:val="006D5850"/>
    <w:rsid w:val="006F5862"/>
    <w:rsid w:val="007C7674"/>
    <w:rsid w:val="00806773"/>
    <w:rsid w:val="008F67D8"/>
    <w:rsid w:val="00B50D59"/>
    <w:rsid w:val="00BB0FAB"/>
    <w:rsid w:val="00BC69C5"/>
    <w:rsid w:val="00C4743F"/>
    <w:rsid w:val="00D17372"/>
    <w:rsid w:val="00DB26AC"/>
    <w:rsid w:val="00DE1CDA"/>
    <w:rsid w:val="00DE660E"/>
    <w:rsid w:val="00E06A08"/>
    <w:rsid w:val="00F45935"/>
    <w:rsid w:val="00FE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BC4E2C-F7BC-494B-B632-1E6073C9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743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743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C4743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C4743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C4743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743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4743F"/>
    <w:rPr>
      <w:color w:val="0000FF"/>
      <w:u w:val="single"/>
    </w:rPr>
  </w:style>
  <w:style w:type="paragraph" w:styleId="SemEspaamento">
    <w:name w:val="No Spacing"/>
    <w:uiPriority w:val="1"/>
    <w:qFormat/>
    <w:rsid w:val="00C474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1833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dcterms:created xsi:type="dcterms:W3CDTF">2017-10-18T12:52:00Z</dcterms:created>
  <dcterms:modified xsi:type="dcterms:W3CDTF">2017-10-18T16:03:00Z</dcterms:modified>
</cp:coreProperties>
</file>