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3F38" w:rsidRDefault="000A3F38"/>
    <w:p w:rsidR="006A5FBA" w:rsidRPr="00DB6724" w:rsidRDefault="006A5FBA" w:rsidP="006A5FBA">
      <w:pPr>
        <w:pStyle w:val="Ttulo"/>
        <w:ind w:left="0"/>
        <w:rPr>
          <w:rFonts w:ascii="Arial Narrow" w:hAnsi="Arial Narrow"/>
          <w:color w:val="000000"/>
          <w:sz w:val="24"/>
          <w:szCs w:val="24"/>
          <w:lang w:val="pt-BR"/>
        </w:rPr>
      </w:pPr>
      <w:r w:rsidRPr="00DB6724">
        <w:rPr>
          <w:rFonts w:ascii="Arial Narrow" w:hAnsi="Arial Narrow"/>
          <w:color w:val="000000"/>
          <w:sz w:val="24"/>
          <w:szCs w:val="24"/>
        </w:rPr>
        <w:t>ATA DE REGISTRO DE PREÇOS  N.º 0</w:t>
      </w:r>
      <w:r w:rsidR="002C234C">
        <w:rPr>
          <w:rFonts w:ascii="Arial Narrow" w:hAnsi="Arial Narrow"/>
          <w:color w:val="000000"/>
          <w:sz w:val="24"/>
          <w:szCs w:val="24"/>
          <w:lang w:val="pt-BR"/>
        </w:rPr>
        <w:t>4</w:t>
      </w:r>
      <w:r w:rsidR="00997F75">
        <w:rPr>
          <w:rFonts w:ascii="Arial Narrow" w:hAnsi="Arial Narrow"/>
          <w:color w:val="000000"/>
          <w:sz w:val="24"/>
          <w:szCs w:val="24"/>
          <w:lang w:val="pt-BR"/>
        </w:rPr>
        <w:t>4</w:t>
      </w:r>
      <w:r w:rsidRPr="00DB6724">
        <w:rPr>
          <w:rFonts w:ascii="Arial Narrow" w:hAnsi="Arial Narrow"/>
          <w:color w:val="000000"/>
          <w:sz w:val="24"/>
          <w:szCs w:val="24"/>
        </w:rPr>
        <w:t>/</w:t>
      </w:r>
      <w:r>
        <w:rPr>
          <w:rFonts w:ascii="Arial Narrow" w:hAnsi="Arial Narrow"/>
          <w:color w:val="000000"/>
          <w:sz w:val="24"/>
          <w:szCs w:val="24"/>
        </w:rPr>
        <w:t>2018</w:t>
      </w:r>
    </w:p>
    <w:p w:rsidR="006A5FBA" w:rsidRPr="00DB6724" w:rsidRDefault="006A5FBA" w:rsidP="006A5FBA">
      <w:pPr>
        <w:pStyle w:val="Ttulo"/>
        <w:rPr>
          <w:rFonts w:ascii="Arial Narrow" w:hAnsi="Arial Narrow"/>
          <w:color w:val="000000"/>
          <w:sz w:val="24"/>
          <w:szCs w:val="24"/>
        </w:rPr>
      </w:pPr>
    </w:p>
    <w:p w:rsidR="006A5FBA" w:rsidRPr="00A51A1E" w:rsidRDefault="006A5FBA" w:rsidP="006A5FBA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noProof/>
          <w:color w:val="000000"/>
          <w:sz w:val="24"/>
          <w:szCs w:val="24"/>
        </w:rPr>
      </w:pPr>
      <w:r w:rsidRPr="00A51A1E">
        <w:rPr>
          <w:rFonts w:ascii="Arial Narrow" w:hAnsi="Arial Narrow" w:cs="Arial"/>
          <w:b/>
          <w:noProof/>
          <w:color w:val="000000"/>
          <w:sz w:val="24"/>
          <w:szCs w:val="24"/>
        </w:rPr>
        <w:t>Contratação de Empresa Especializada para Prestação de Serviços de Manutenção em Veículos Leves e Pesados da Frota Municipal.</w:t>
      </w:r>
    </w:p>
    <w:p w:rsidR="006A5FBA" w:rsidRPr="00DB6724" w:rsidRDefault="006A5FBA" w:rsidP="006A5FBA">
      <w:pPr>
        <w:rPr>
          <w:rFonts w:ascii="Arial Narrow" w:hAnsi="Arial Narrow"/>
          <w:color w:val="000000"/>
          <w:sz w:val="24"/>
          <w:szCs w:val="24"/>
        </w:rPr>
      </w:pPr>
    </w:p>
    <w:p w:rsidR="006A5FBA" w:rsidRPr="0058363D" w:rsidRDefault="006A5FBA" w:rsidP="006A5FBA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noProof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Aos 27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dias do mês de </w:t>
      </w:r>
      <w:r>
        <w:rPr>
          <w:rFonts w:ascii="Arial Narrow" w:hAnsi="Arial Narrow"/>
          <w:color w:val="000000"/>
          <w:sz w:val="24"/>
          <w:szCs w:val="24"/>
        </w:rPr>
        <w:t>abril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de </w:t>
      </w:r>
      <w:r>
        <w:rPr>
          <w:rFonts w:ascii="Arial Narrow" w:hAnsi="Arial Narrow"/>
          <w:color w:val="000000"/>
          <w:sz w:val="24"/>
          <w:szCs w:val="24"/>
        </w:rPr>
        <w:t>2018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, no Prédio da Sede da Prefeitura Municipal de Conceição dos Ouros  (MG), situado à Praça José Maria de Souza, nº 01, Centro de Conceição dos Ouros  (MG) o DD. Prefeito Municipal de Conceição dos Ouros  (MG), nos termos da Lei 10.520/02, subsidiariamente a lei n.º 8.666/93, e suas alterações, bem como o Decreto Municipal n° 991 de 08 de Outubro de 2.014.(que regulamenta o SRP na modalidade pregão), e das demais normas legais aplicáveis, em face da classificação da proposta apresentada no PREGÃO PRESENCIAL PARA REGISTRO DE PREÇOS Nº </w:t>
      </w:r>
      <w:r>
        <w:rPr>
          <w:rFonts w:ascii="Arial Narrow" w:hAnsi="Arial Narrow"/>
          <w:color w:val="000000"/>
          <w:sz w:val="24"/>
          <w:szCs w:val="24"/>
        </w:rPr>
        <w:t>015/2018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, por deliberação do Pregoeiro do município, resolve registrar os preços para a </w:t>
      </w:r>
      <w:r w:rsidRPr="0058363D">
        <w:rPr>
          <w:rFonts w:ascii="Arial Narrow" w:hAnsi="Arial Narrow" w:cs="Arial"/>
          <w:b/>
          <w:noProof/>
          <w:color w:val="000000"/>
          <w:sz w:val="24"/>
          <w:szCs w:val="24"/>
        </w:rPr>
        <w:t>Contratação de Empresa Especializada para Prestação de Serviços de Manutenção em Veículos Leves e Pesados da Frota Municipal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tendo sido os referidos Preços oferecidos pela empresa </w:t>
      </w:r>
      <w:r w:rsidR="00997F75">
        <w:rPr>
          <w:rFonts w:ascii="Arial Narrow" w:hAnsi="Arial Narrow"/>
          <w:color w:val="000000"/>
          <w:sz w:val="24"/>
          <w:szCs w:val="24"/>
        </w:rPr>
        <w:t>VIANA MECANICA DIESEL LTDA - EPP</w:t>
      </w:r>
      <w:r w:rsidR="002C234C">
        <w:rPr>
          <w:rFonts w:ascii="Arial Narrow" w:hAnsi="Arial Narrow"/>
          <w:color w:val="000000"/>
          <w:sz w:val="24"/>
          <w:szCs w:val="24"/>
        </w:rPr>
        <w:t xml:space="preserve"> 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estabelecida à </w:t>
      </w:r>
      <w:r w:rsidR="00280FFB">
        <w:rPr>
          <w:rFonts w:ascii="Arial Narrow" w:hAnsi="Arial Narrow"/>
          <w:color w:val="000000"/>
          <w:sz w:val="24"/>
          <w:szCs w:val="24"/>
        </w:rPr>
        <w:t xml:space="preserve">Rua </w:t>
      </w:r>
      <w:proofErr w:type="spellStart"/>
      <w:r w:rsidR="00997F75">
        <w:rPr>
          <w:rFonts w:ascii="Arial Narrow" w:hAnsi="Arial Narrow"/>
          <w:color w:val="000000"/>
          <w:sz w:val="24"/>
          <w:szCs w:val="24"/>
        </w:rPr>
        <w:t>Tres</w:t>
      </w:r>
      <w:proofErr w:type="spellEnd"/>
      <w:r w:rsidRPr="00DB6724">
        <w:rPr>
          <w:rFonts w:ascii="Arial Narrow" w:hAnsi="Arial Narrow"/>
          <w:color w:val="000000"/>
          <w:sz w:val="24"/>
          <w:szCs w:val="24"/>
        </w:rPr>
        <w:t>, n.º</w:t>
      </w:r>
      <w:r>
        <w:rPr>
          <w:rFonts w:ascii="Arial Narrow" w:hAnsi="Arial Narrow"/>
          <w:color w:val="000000"/>
          <w:sz w:val="24"/>
          <w:szCs w:val="24"/>
        </w:rPr>
        <w:t xml:space="preserve"> </w:t>
      </w:r>
      <w:r w:rsidR="00CB4B91">
        <w:rPr>
          <w:rFonts w:ascii="Arial Narrow" w:hAnsi="Arial Narrow"/>
          <w:color w:val="000000"/>
          <w:sz w:val="24"/>
          <w:szCs w:val="24"/>
        </w:rPr>
        <w:t>1</w:t>
      </w:r>
      <w:r w:rsidR="00997F75">
        <w:rPr>
          <w:rFonts w:ascii="Arial Narrow" w:hAnsi="Arial Narrow"/>
          <w:color w:val="000000"/>
          <w:sz w:val="24"/>
          <w:szCs w:val="24"/>
        </w:rPr>
        <w:t>7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, bairro </w:t>
      </w:r>
      <w:r w:rsidR="00997F75">
        <w:rPr>
          <w:rFonts w:ascii="Arial Narrow" w:hAnsi="Arial Narrow"/>
          <w:color w:val="000000"/>
          <w:sz w:val="24"/>
          <w:szCs w:val="24"/>
        </w:rPr>
        <w:t>Santa Angelina</w:t>
      </w:r>
      <w:r w:rsidRPr="00DB6724">
        <w:rPr>
          <w:rFonts w:ascii="Arial Narrow" w:hAnsi="Arial Narrow"/>
          <w:color w:val="000000"/>
          <w:sz w:val="24"/>
          <w:szCs w:val="24"/>
        </w:rPr>
        <w:t>,</w:t>
      </w:r>
      <w:r w:rsidR="00FC2455">
        <w:rPr>
          <w:rFonts w:ascii="Arial Narrow" w:hAnsi="Arial Narrow"/>
          <w:color w:val="000000"/>
          <w:sz w:val="24"/>
          <w:szCs w:val="24"/>
        </w:rPr>
        <w:t xml:space="preserve"> 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na cidade de </w:t>
      </w:r>
      <w:r w:rsidR="00280FFB">
        <w:rPr>
          <w:rFonts w:ascii="Arial Narrow" w:hAnsi="Arial Narrow"/>
          <w:color w:val="000000"/>
          <w:sz w:val="24"/>
          <w:szCs w:val="24"/>
        </w:rPr>
        <w:t>Pouso Alegre</w:t>
      </w:r>
      <w:r>
        <w:rPr>
          <w:rFonts w:ascii="Arial Narrow" w:hAnsi="Arial Narrow"/>
          <w:color w:val="000000"/>
          <w:sz w:val="24"/>
          <w:szCs w:val="24"/>
        </w:rPr>
        <w:t xml:space="preserve"> – MG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, inscrita no CGC sob o n.º </w:t>
      </w:r>
      <w:r w:rsidR="00997F75">
        <w:rPr>
          <w:rFonts w:ascii="Arial Narrow" w:hAnsi="Arial Narrow"/>
          <w:color w:val="000000"/>
          <w:sz w:val="24"/>
          <w:szCs w:val="24"/>
        </w:rPr>
        <w:t>22.496.095/0001-19</w:t>
      </w:r>
      <w:r>
        <w:rPr>
          <w:rFonts w:ascii="Arial Narrow" w:hAnsi="Arial Narrow"/>
          <w:color w:val="000000"/>
          <w:sz w:val="24"/>
          <w:szCs w:val="24"/>
        </w:rPr>
        <w:t>, I.E.</w:t>
      </w:r>
      <w:r w:rsidR="00997F75">
        <w:rPr>
          <w:rFonts w:ascii="Arial Narrow" w:hAnsi="Arial Narrow"/>
          <w:color w:val="000000"/>
          <w:sz w:val="24"/>
          <w:szCs w:val="24"/>
        </w:rPr>
        <w:t>525473990.00-60</w:t>
      </w:r>
      <w:r w:rsidRPr="00DB6724">
        <w:rPr>
          <w:rFonts w:ascii="Arial Narrow" w:hAnsi="Arial Narrow"/>
          <w:color w:val="000000"/>
          <w:sz w:val="24"/>
          <w:szCs w:val="24"/>
        </w:rPr>
        <w:t>, representada neste ato, pelo Sr.</w:t>
      </w:r>
      <w:r w:rsidR="00280FFB">
        <w:rPr>
          <w:rFonts w:ascii="Arial Narrow" w:hAnsi="Arial Narrow"/>
          <w:color w:val="000000"/>
          <w:sz w:val="24"/>
          <w:szCs w:val="24"/>
        </w:rPr>
        <w:t xml:space="preserve"> </w:t>
      </w:r>
      <w:r w:rsidR="00997F75">
        <w:rPr>
          <w:rFonts w:ascii="Arial Narrow" w:hAnsi="Arial Narrow"/>
          <w:color w:val="000000"/>
          <w:sz w:val="24"/>
          <w:szCs w:val="24"/>
        </w:rPr>
        <w:t>Antônio Pereira Viana</w:t>
      </w:r>
      <w:r w:rsidRPr="00DB6724">
        <w:rPr>
          <w:rFonts w:ascii="Arial Narrow" w:hAnsi="Arial Narrow"/>
          <w:color w:val="000000"/>
          <w:sz w:val="24"/>
          <w:szCs w:val="24"/>
        </w:rPr>
        <w:t>, portador de R.G. n.º</w:t>
      </w:r>
      <w:r w:rsidR="00E465FD">
        <w:rPr>
          <w:rFonts w:ascii="Arial Narrow" w:hAnsi="Arial Narrow"/>
          <w:color w:val="000000"/>
          <w:sz w:val="24"/>
          <w:szCs w:val="24"/>
        </w:rPr>
        <w:t xml:space="preserve"> </w:t>
      </w:r>
      <w:r w:rsidR="00997F75">
        <w:rPr>
          <w:rFonts w:ascii="Arial Narrow" w:hAnsi="Arial Narrow"/>
          <w:color w:val="000000"/>
          <w:sz w:val="24"/>
          <w:szCs w:val="24"/>
        </w:rPr>
        <w:t>13.036.243-8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e CPF n.º</w:t>
      </w:r>
      <w:r w:rsidR="00280FFB">
        <w:rPr>
          <w:rFonts w:ascii="Arial Narrow" w:hAnsi="Arial Narrow"/>
          <w:color w:val="000000"/>
          <w:sz w:val="24"/>
          <w:szCs w:val="24"/>
        </w:rPr>
        <w:t xml:space="preserve"> </w:t>
      </w:r>
      <w:r w:rsidR="004F4526">
        <w:rPr>
          <w:rFonts w:ascii="Arial Narrow" w:hAnsi="Arial Narrow"/>
          <w:color w:val="000000"/>
          <w:sz w:val="24"/>
          <w:szCs w:val="24"/>
        </w:rPr>
        <w:t>008.176.458-88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6A5FBA" w:rsidRPr="00DB6724" w:rsidRDefault="006A5FBA" w:rsidP="006A5FBA">
      <w:pPr>
        <w:tabs>
          <w:tab w:val="right" w:pos="9117"/>
        </w:tabs>
        <w:jc w:val="both"/>
        <w:rPr>
          <w:rFonts w:ascii="Arial Narrow" w:hAnsi="Arial Narrow" w:cs="Arial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CLÁUSULA PRIMEIRA - DO OBJETO:</w:t>
      </w:r>
    </w:p>
    <w:p w:rsidR="006A5FBA" w:rsidRPr="00DB6724" w:rsidRDefault="006A5FBA" w:rsidP="006A5FBA">
      <w:pPr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58363D" w:rsidRDefault="006A5FBA" w:rsidP="006A5FBA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noProof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Constitui objeto principal do presente instrumento, o Registro de Preços para a </w:t>
      </w:r>
      <w:r w:rsidRPr="0058363D">
        <w:rPr>
          <w:rFonts w:ascii="Arial Narrow" w:hAnsi="Arial Narrow" w:cs="Arial"/>
          <w:b/>
          <w:noProof/>
          <w:color w:val="000000"/>
          <w:sz w:val="24"/>
          <w:szCs w:val="24"/>
        </w:rPr>
        <w:t>Contratação de Empresa Especializada para Prestação de Serviços de Manutenção em Veículos Leves e Pesados da Frota Municipal.</w:t>
      </w:r>
    </w:p>
    <w:p w:rsidR="006A5FBA" w:rsidRPr="0058363D" w:rsidRDefault="006A5FBA" w:rsidP="006A5FBA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noProof/>
          <w:color w:val="000000"/>
          <w:sz w:val="28"/>
          <w:szCs w:val="28"/>
        </w:rPr>
      </w:pPr>
    </w:p>
    <w:p w:rsidR="006A5FBA" w:rsidRPr="00DB6724" w:rsidRDefault="006A5FBA" w:rsidP="006A5FBA">
      <w:pPr>
        <w:tabs>
          <w:tab w:val="right" w:pos="6589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CLÁUSULA SEGUNDA - DA VALIDADE DO REGISTRO DE PREÇOS</w:t>
      </w:r>
    </w:p>
    <w:p w:rsidR="006A5FBA" w:rsidRPr="00DB6724" w:rsidRDefault="006A5FBA" w:rsidP="006A5FBA">
      <w:pPr>
        <w:tabs>
          <w:tab w:val="right" w:pos="6589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A presente Ata de Registro de Preços terá a validade de 12 (doze) meses a partir da sua assinatura.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não será obrigado a realizar os serviços referidos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nesta ata, sem que, desse fato, caiba recurso ou indenização de qualquer espécie às empresas registradas.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tabs>
          <w:tab w:val="right" w:pos="2401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 CLÁUSULA TERCEIRA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  <w:t xml:space="preserve"> DO PREÇO</w:t>
      </w:r>
    </w:p>
    <w:p w:rsidR="006A5FBA" w:rsidRPr="00DB6724" w:rsidRDefault="006A5FBA" w:rsidP="006A5FBA">
      <w:pPr>
        <w:tabs>
          <w:tab w:val="right" w:pos="2401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I –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Arial Narrow" w:hAnsi="Arial Narrow"/>
          <w:snapToGrid w:val="0"/>
          <w:color w:val="000000"/>
          <w:sz w:val="24"/>
          <w:szCs w:val="24"/>
        </w:rPr>
        <w:t>015/2018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.</w:t>
      </w:r>
    </w:p>
    <w:p w:rsidR="006A5FBA" w:rsidRPr="00DB6724" w:rsidRDefault="006A5FBA" w:rsidP="006A5FBA">
      <w:pPr>
        <w:tabs>
          <w:tab w:val="right" w:pos="9122"/>
        </w:tabs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Em cada fornecimento/execução decorrente desta Ata, serão observadas as disposições do Decreto nº 991 /2014, </w:t>
      </w:r>
      <w:r w:rsidRPr="00DB6724">
        <w:rPr>
          <w:rFonts w:ascii="Arial Narrow" w:hAnsi="Arial Narrow"/>
          <w:color w:val="000000"/>
          <w:sz w:val="24"/>
          <w:szCs w:val="24"/>
        </w:rPr>
        <w:t>que regulamenta o SRP na modalidade pregão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Arial Narrow" w:hAnsi="Arial Narrow"/>
          <w:snapToGrid w:val="0"/>
          <w:color w:val="000000"/>
          <w:sz w:val="24"/>
          <w:szCs w:val="24"/>
        </w:rPr>
        <w:t>015/2018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que a precedeu e integra o presente instrumento de compromisso independentemente de transcrição.</w:t>
      </w:r>
    </w:p>
    <w:p w:rsidR="006A5FBA" w:rsidRDefault="006A5FBA" w:rsidP="006A5FBA">
      <w:pPr>
        <w:tabs>
          <w:tab w:val="right" w:pos="9106"/>
        </w:tabs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Nos serviços executados, o preço unitário a ser pago será o constante das propostas apresentadas no Pregão Presencial Para Registro de Preços de nº </w:t>
      </w:r>
      <w:r>
        <w:rPr>
          <w:rFonts w:ascii="Arial Narrow" w:hAnsi="Arial Narrow"/>
          <w:snapToGrid w:val="0"/>
          <w:color w:val="000000"/>
          <w:sz w:val="24"/>
          <w:szCs w:val="24"/>
        </w:rPr>
        <w:t>015/2018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pelas empresas detentoras da Presente ATA, as quais também a integram.</w:t>
      </w:r>
    </w:p>
    <w:p w:rsidR="006A5FBA" w:rsidRPr="00DB6724" w:rsidRDefault="006A5FBA" w:rsidP="006A5FBA">
      <w:pPr>
        <w:tabs>
          <w:tab w:val="right" w:pos="9106"/>
        </w:tabs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CLÁUSULA QUARTA - DO LOCAL E PRAZO DE ENTREGA (REALIZAÇÃO)</w:t>
      </w:r>
    </w:p>
    <w:p w:rsidR="006A5FBA" w:rsidRPr="00DB6724" w:rsidRDefault="006A5FBA" w:rsidP="006A5FBA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Nos serviços executados, o prazo de atendimento é de 24 (vinte e quatro) horas após a emissão da ordem de serviços e o prazo de entrega/realização dos serviços será de 05 (cinco) dias e será contado a partir da Ordem de serviços. 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O local da entrega/realização dos serviços, em cada fornecimento, será em locais pré-determinados pela administração.</w:t>
      </w:r>
    </w:p>
    <w:p w:rsidR="006A5FBA" w:rsidRPr="00DB6724" w:rsidRDefault="006A5FBA" w:rsidP="006A5FBA">
      <w:pPr>
        <w:tabs>
          <w:tab w:val="right" w:pos="5427"/>
        </w:tabs>
        <w:jc w:val="both"/>
        <w:rPr>
          <w:rFonts w:ascii="Arial Narrow" w:hAnsi="Arial Narrow"/>
          <w:i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tabs>
          <w:tab w:val="right" w:pos="3229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CLÁUSULA QUINTA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  <w:t xml:space="preserve"> DO PAGAMENTO</w:t>
      </w:r>
    </w:p>
    <w:p w:rsidR="006A5FBA" w:rsidRPr="00DB6724" w:rsidRDefault="006A5FBA" w:rsidP="006A5FBA">
      <w:pPr>
        <w:tabs>
          <w:tab w:val="right" w:pos="254"/>
        </w:tabs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I –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</w:t>
      </w:r>
      <w:r w:rsidRPr="00DB6724">
        <w:rPr>
          <w:rFonts w:ascii="Arial Narrow" w:hAnsi="Arial Narrow"/>
          <w:color w:val="000000"/>
          <w:sz w:val="24"/>
          <w:szCs w:val="24"/>
        </w:rPr>
        <w:t>O pagamento será efetuado pelo Setor de Fazenda da Prefeitura, por processo legal, até o 30º (trigésimo) dia útil posterior à data de apresentação das Faturas/Notas Fiscais e mediante a realização dos serviços, em consonância com a Ordem de Fornecimento, requisição ou documento equivalente, efetuados pelo Departamento competente, e depois de atestado pelo órgão competente o cumprimento das obrigações devidas por parte da Contratada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.</w:t>
      </w:r>
    </w:p>
    <w:p w:rsidR="006A5FBA" w:rsidRPr="00DB6724" w:rsidRDefault="006A5FBA" w:rsidP="006A5FBA">
      <w:pPr>
        <w:tabs>
          <w:tab w:val="right" w:pos="4374"/>
        </w:tabs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tabs>
          <w:tab w:val="right" w:pos="6375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CLÁUSULA SEXTA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  <w:t xml:space="preserve"> DAS CONDIÇÕES DE EXECUÇÃO</w:t>
      </w:r>
    </w:p>
    <w:p w:rsidR="006A5FBA" w:rsidRPr="00DB6724" w:rsidRDefault="006A5FBA" w:rsidP="006A5FBA">
      <w:pPr>
        <w:tabs>
          <w:tab w:val="right" w:pos="6375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A detentora da presente Ata de Registro de Preços será obrigada a atender todos os pedidos de serviços efetuados durante a vigência desta Ata, mesmo que a realização deles decorrente estiverem previstos para data posterior a do seu vencimento.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Se a qualidade dos serviços realizados não corresponder as especificações exigidas, no edital de Pregão Presencial que precedeu a presente Ata, a realização dos serviços executados e apresentados serão questionados junto à detentora para sua correção/substituição, no prazo máximo de dois (02) dias independentemente da aplicação das penalidades cabíveis.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Cada solicitação de serviços deverá ser realizado mediante ordem da unidade requisitante, a qual poderá ser feita por memorando, oficio, telex ou fac-símile, devendo dela constar: a data, o valor unitário dos serviços, a quantidade pretendida, o local para a entrega ou realização, o carimbo e a assinatura do responsável.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IV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  <w:t xml:space="preserve">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Os serviços realizados deverão ser discriminados e acompanhados das respectivas notas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>fiscais.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V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6A5FBA" w:rsidRPr="00DB6724" w:rsidRDefault="006A5FBA" w:rsidP="006A5FBA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CLÁUSULA SÉTIMA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  <w:t xml:space="preserve"> DAS PENALIDADES</w:t>
      </w:r>
    </w:p>
    <w:p w:rsidR="006A5FBA" w:rsidRPr="00DB6724" w:rsidRDefault="006A5FBA" w:rsidP="006A5FBA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</w:t>
      </w:r>
      <w:r w:rsidRPr="00DB6724">
        <w:rPr>
          <w:rFonts w:ascii="Arial Narrow" w:hAnsi="Arial Narrow"/>
          <w:color w:val="000000"/>
          <w:sz w:val="24"/>
          <w:szCs w:val="24"/>
        </w:rPr>
        <w:t>A não realização dos serviços no prazo assinalado, importará na aplicação de multa diária na ordem de 0.3% (três décimos por cento) até o 30º (trigésimo) dia de atraso, sobre o valor dos Serviços não Realizados.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b/>
          <w:color w:val="000000"/>
          <w:sz w:val="24"/>
          <w:szCs w:val="24"/>
        </w:rPr>
        <w:t>II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- 10% (dez por cento) sobre o valor do objeto, não executado, no caso de atraso superior a 30 (trinta) dias, com o </w:t>
      </w:r>
      <w:r w:rsidR="00A80028" w:rsidRPr="00DB6724">
        <w:rPr>
          <w:rFonts w:ascii="Arial Narrow" w:hAnsi="Arial Narrow"/>
          <w:color w:val="000000"/>
          <w:sz w:val="24"/>
          <w:szCs w:val="24"/>
        </w:rPr>
        <w:t>consequente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cancelamento da nota de empenho, Ata de Registro de Preços, contrato ou documento correspondente.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b/>
          <w:color w:val="000000"/>
          <w:sz w:val="24"/>
          <w:szCs w:val="24"/>
        </w:rPr>
        <w:t>III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- A realização de serviços fora das características originais, também ocasionará a incidência de multas previstas, pois nessa situação a desconformidade de especificações equivalerá ao não realização, igualmente, será aplicada as multas previstas no caso da mesma descumprir qualquer outra obrigação a ela imposta no presente ajuste.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b/>
          <w:color w:val="000000"/>
          <w:sz w:val="24"/>
          <w:szCs w:val="24"/>
        </w:rPr>
        <w:t>IV -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b/>
          <w:color w:val="000000"/>
          <w:sz w:val="24"/>
          <w:szCs w:val="24"/>
        </w:rPr>
        <w:t xml:space="preserve">V 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Conceição dos Ouros (MG), pelo prazo </w:t>
      </w:r>
      <w:r w:rsidRPr="00DB6724">
        <w:rPr>
          <w:rFonts w:ascii="Arial Narrow" w:hAnsi="Arial Narrow"/>
          <w:color w:val="000000"/>
          <w:sz w:val="24"/>
          <w:szCs w:val="24"/>
        </w:rPr>
        <w:lastRenderedPageBreak/>
        <w:t>desde já fixado de 24 meses, contados da aplicação de tal medida punitiva, bem como a multa de 10% (dez por cento) sobre o valor do contrato.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b/>
          <w:color w:val="000000"/>
          <w:sz w:val="24"/>
          <w:szCs w:val="24"/>
        </w:rPr>
        <w:t>VI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</w:p>
    <w:p w:rsidR="006A5FBA" w:rsidRPr="00DB6724" w:rsidRDefault="006A5FBA" w:rsidP="006A5FBA">
      <w:pPr>
        <w:tabs>
          <w:tab w:val="right" w:pos="6019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CLÁUSULA OITAVA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  <w:t xml:space="preserve"> DO REEQUILÍBRIO ECONÔMICO-FINANCEIRO</w:t>
      </w:r>
    </w:p>
    <w:p w:rsidR="006A5FBA" w:rsidRPr="00DB6724" w:rsidRDefault="006A5FBA" w:rsidP="006A5FBA">
      <w:pPr>
        <w:tabs>
          <w:tab w:val="right" w:pos="6019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</w:t>
      </w:r>
      <w:r w:rsidRPr="00DB6724">
        <w:rPr>
          <w:rFonts w:ascii="Arial Narrow" w:hAnsi="Arial Narrow"/>
          <w:color w:val="000000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color w:val="000000"/>
          <w:sz w:val="24"/>
          <w:szCs w:val="24"/>
        </w:rPr>
        <w:t xml:space="preserve"> </w:t>
      </w:r>
      <w:r w:rsidRPr="00DB6724">
        <w:rPr>
          <w:rFonts w:ascii="Arial Narrow" w:hAnsi="Arial Narrow"/>
          <w:b/>
          <w:bCs/>
          <w:color w:val="000000"/>
          <w:sz w:val="24"/>
          <w:szCs w:val="24"/>
        </w:rPr>
        <w:t>II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r w:rsidR="00A80028" w:rsidRPr="00DB6724">
        <w:rPr>
          <w:rFonts w:ascii="Arial Narrow" w:hAnsi="Arial Narrow"/>
          <w:color w:val="000000"/>
          <w:sz w:val="24"/>
          <w:szCs w:val="24"/>
        </w:rPr>
        <w:t>consequências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incalculáveis, bem como de demonstração analítica de seu impacto nos custos do contrato.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CLÁUSULA NONA – DOTAÇÃO ORÇAMENTÁRIA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</w:p>
    <w:p w:rsidR="006A5FBA" w:rsidRPr="00DB6724" w:rsidRDefault="006A5FBA" w:rsidP="006A5FBA">
      <w:pPr>
        <w:pStyle w:val="Recuodecorpodetexto"/>
        <w:ind w:firstLine="0"/>
        <w:rPr>
          <w:rFonts w:ascii="Arial Narrow" w:hAnsi="Arial Narrow"/>
          <w:color w:val="000000"/>
          <w:szCs w:val="24"/>
        </w:rPr>
      </w:pPr>
      <w:r w:rsidRPr="00DB6724">
        <w:rPr>
          <w:rFonts w:ascii="Arial Narrow" w:hAnsi="Arial Narrow"/>
          <w:b/>
          <w:color w:val="000000"/>
          <w:szCs w:val="24"/>
        </w:rPr>
        <w:t xml:space="preserve"> I - </w:t>
      </w:r>
      <w:r w:rsidRPr="00DB6724">
        <w:rPr>
          <w:rFonts w:ascii="Arial Narrow" w:hAnsi="Arial Narrow"/>
          <w:color w:val="000000"/>
          <w:szCs w:val="24"/>
        </w:rPr>
        <w:t>Os recursos necessários ao atendimento das despesas correrão à conta das seguintes dotações orçamentárias:</w:t>
      </w:r>
    </w:p>
    <w:p w:rsidR="006A5FBA" w:rsidRPr="00DB6724" w:rsidRDefault="006A5FBA" w:rsidP="006A5FBA">
      <w:pPr>
        <w:pStyle w:val="Recuodecorpodetexto"/>
        <w:ind w:firstLine="0"/>
        <w:rPr>
          <w:rFonts w:ascii="Arial Narrow" w:hAnsi="Arial Narrow"/>
          <w:b/>
          <w:color w:val="000000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highlight w:val="yellow"/>
        </w:rPr>
      </w:pPr>
      <w:r w:rsidRPr="009D2FA0">
        <w:rPr>
          <w:rFonts w:ascii="Arial Narrow" w:hAnsi="Arial Narrow"/>
          <w:color w:val="000000"/>
          <w:sz w:val="24"/>
          <w:szCs w:val="24"/>
        </w:rPr>
        <w:t xml:space="preserve">  </w:t>
      </w:r>
      <w:r>
        <w:rPr>
          <w:rFonts w:ascii="Arial Narrow" w:hAnsi="Arial Narrow"/>
          <w:color w:val="000000"/>
          <w:sz w:val="24"/>
          <w:szCs w:val="24"/>
        </w:rPr>
        <w:t>9,25,39,55,71,76,93,100,104,182,218,224,228,233,238,244,250,256,271,294,306,328,313,343,355,387,389</w:t>
      </w:r>
      <w:r w:rsidRPr="00DB6724">
        <w:rPr>
          <w:rFonts w:ascii="Arial Narrow" w:hAnsi="Arial Narrow"/>
          <w:color w:val="000000"/>
          <w:sz w:val="24"/>
          <w:szCs w:val="24"/>
          <w:highlight w:val="yellow"/>
        </w:rPr>
        <w:t xml:space="preserve">  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</w:rPr>
      </w:pPr>
    </w:p>
    <w:p w:rsidR="006A5FBA" w:rsidRPr="00DB6724" w:rsidRDefault="006A5FBA" w:rsidP="006A5FBA">
      <w:pPr>
        <w:pStyle w:val="Corpodetexto3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color w:val="000000"/>
          <w:sz w:val="24"/>
          <w:szCs w:val="24"/>
        </w:rPr>
        <w:t xml:space="preserve">CLÁUSULA DÉCIMA </w:t>
      </w:r>
      <w:r w:rsidRPr="00DB6724">
        <w:rPr>
          <w:rFonts w:ascii="Arial Narrow" w:hAnsi="Arial Narrow"/>
          <w:b/>
          <w:color w:val="000000"/>
          <w:sz w:val="24"/>
          <w:szCs w:val="24"/>
        </w:rPr>
        <w:noBreakHyphen/>
        <w:t xml:space="preserve"> DAS CONDIÇÕES DE RECEBIMENTO DO OBJETO DA ATA DE REGISTRO DE PREÇOS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  <w:t xml:space="preserve">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A cada realização/fornecimento serão emitidos recibos, nos termos do art. 73, II, “a” e “b”, da Lei Federal 8.666/93.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tabs>
          <w:tab w:val="right" w:pos="8512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CLÁUSULA DÉCIMA PRIMEIRA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  <w:t xml:space="preserve"> DO CANCELAMENTO DA ATA DE REGISTRO DE PREÇOS</w:t>
      </w:r>
    </w:p>
    <w:p w:rsidR="006A5FBA" w:rsidRPr="00DB6724" w:rsidRDefault="006A5FBA" w:rsidP="006A5FBA">
      <w:pPr>
        <w:tabs>
          <w:tab w:val="right" w:pos="8512"/>
        </w:tabs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I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 xml:space="preserve"> A presente Ata de Registro de Preços poderá ser cancelada, de pleno direito: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1 - Pela Administração, quando: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A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 xml:space="preserve"> </w:t>
      </w:r>
      <w:proofErr w:type="spellStart"/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a</w:t>
      </w:r>
      <w:proofErr w:type="spellEnd"/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detentora não cumprir as obrigações constantes desta Ata de Registro de Preços;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B – a detentora der causa a rescisão administrativa de contrato decorrente de registro de preços, a critério da Administração;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C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D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 xml:space="preserve"> os preços registrados se apresentarem superiores aos praticados no mercado;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E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F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2 - Pela detentora, quando: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lastRenderedPageBreak/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DB6724">
        <w:rPr>
          <w:rFonts w:ascii="Arial Narrow" w:hAnsi="Arial Narrow"/>
          <w:color w:val="000000"/>
          <w:sz w:val="24"/>
          <w:szCs w:val="24"/>
        </w:rPr>
        <w:t>revistas no art. 78, incisos XII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I a XVI, da Lei Federal 8.666/93, alterada pela Lei Federal 8.883/94.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B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tabs>
          <w:tab w:val="right" w:pos="3704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CLÁUSULA DÉCIMA SEGUNDA - DAS DISPOSIÇÕES FINAIS</w:t>
      </w:r>
    </w:p>
    <w:p w:rsidR="006A5FBA" w:rsidRPr="00DB6724" w:rsidRDefault="006A5FBA" w:rsidP="006A5FBA">
      <w:pPr>
        <w:tabs>
          <w:tab w:val="right" w:pos="3704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b/>
          <w:bCs/>
          <w:snapToGrid w:val="0"/>
          <w:color w:val="000000"/>
          <w:sz w:val="24"/>
          <w:szCs w:val="24"/>
        </w:rPr>
        <w:t xml:space="preserve">I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- Integram esta Ata, o edital do Processo de Licitação n. º </w:t>
      </w:r>
      <w:r>
        <w:rPr>
          <w:rFonts w:ascii="Arial Narrow" w:hAnsi="Arial Narrow"/>
          <w:snapToGrid w:val="0"/>
          <w:color w:val="000000"/>
          <w:sz w:val="24"/>
          <w:szCs w:val="24"/>
        </w:rPr>
        <w:t>041/2018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modalidade Pregão Presencial n. 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º </w:t>
      </w:r>
      <w:r>
        <w:rPr>
          <w:rFonts w:ascii="Arial Narrow" w:hAnsi="Arial Narrow"/>
          <w:color w:val="000000"/>
          <w:sz w:val="24"/>
          <w:szCs w:val="24"/>
        </w:rPr>
        <w:t>015/2018</w:t>
      </w:r>
      <w:r w:rsidRPr="00DB6724">
        <w:rPr>
          <w:rFonts w:ascii="Arial Narrow" w:hAnsi="Arial Narrow"/>
          <w:color w:val="000000"/>
          <w:sz w:val="24"/>
          <w:szCs w:val="24"/>
        </w:rPr>
        <w:t>, seus anexos e as propostas das empresas classificadas no certame.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color w:val="000000"/>
          <w:sz w:val="24"/>
          <w:szCs w:val="24"/>
        </w:rPr>
        <w:t xml:space="preserve">II </w:t>
      </w:r>
      <w:r w:rsidRPr="00DB6724">
        <w:rPr>
          <w:rFonts w:ascii="Arial Narrow" w:hAnsi="Arial Narrow"/>
          <w:b/>
          <w:color w:val="000000"/>
          <w:sz w:val="24"/>
          <w:szCs w:val="24"/>
        </w:rPr>
        <w:noBreakHyphen/>
        <w:t xml:space="preserve"> </w:t>
      </w:r>
      <w:r w:rsidRPr="00DB6724">
        <w:rPr>
          <w:rFonts w:ascii="Arial Narrow" w:hAnsi="Arial Narrow"/>
          <w:color w:val="000000"/>
          <w:sz w:val="24"/>
          <w:szCs w:val="24"/>
        </w:rPr>
        <w:t>Fica eleito o foro da Comarca de Cachoeira de Minas, Estado de Minas Gerais para dirimir quaisquer questões decorrentes da utilização da presente Ata.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Os casos omissos serão resolvidos de acordo com o Decreto Municipal n.º 991/2014, a Lei Federal 10.520/02, subsidiariamente a Lei Federal n.º 8.666/93, e suas alterações, e demais normas aplicáveis. Subsidiariamente, aplicar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>se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>ão os princípios gerais de Direito.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A80028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Conceição dos Ouros (MG), 27</w:t>
      </w:r>
      <w:r w:rsidR="006A5FBA" w:rsidRPr="00DB6724">
        <w:rPr>
          <w:rFonts w:ascii="Arial Narrow" w:hAnsi="Arial Narrow"/>
          <w:color w:val="000000"/>
          <w:sz w:val="24"/>
          <w:szCs w:val="24"/>
        </w:rPr>
        <w:t xml:space="preserve"> de </w:t>
      </w:r>
      <w:r>
        <w:rPr>
          <w:rFonts w:ascii="Arial Narrow" w:hAnsi="Arial Narrow"/>
          <w:color w:val="000000"/>
          <w:sz w:val="24"/>
          <w:szCs w:val="24"/>
        </w:rPr>
        <w:t xml:space="preserve">abril </w:t>
      </w:r>
      <w:r w:rsidR="006A5FBA" w:rsidRPr="00DB6724">
        <w:rPr>
          <w:rFonts w:ascii="Arial Narrow" w:hAnsi="Arial Narrow"/>
          <w:color w:val="000000"/>
          <w:sz w:val="24"/>
          <w:szCs w:val="24"/>
        </w:rPr>
        <w:t>de 2.01</w:t>
      </w:r>
      <w:r>
        <w:rPr>
          <w:rFonts w:ascii="Arial Narrow" w:hAnsi="Arial Narrow"/>
          <w:color w:val="000000"/>
          <w:sz w:val="24"/>
          <w:szCs w:val="24"/>
        </w:rPr>
        <w:t>8</w:t>
      </w:r>
      <w:r w:rsidR="006A5FBA" w:rsidRPr="00DB6724">
        <w:rPr>
          <w:rFonts w:ascii="Arial Narrow" w:hAnsi="Arial Narrow"/>
          <w:color w:val="000000"/>
          <w:sz w:val="24"/>
          <w:szCs w:val="24"/>
        </w:rPr>
        <w:t>.</w:t>
      </w:r>
    </w:p>
    <w:p w:rsidR="006A5FBA" w:rsidRPr="00DB6724" w:rsidRDefault="006A5FBA" w:rsidP="006A5FBA">
      <w:pPr>
        <w:rPr>
          <w:rFonts w:ascii="Arial Narrow" w:hAnsi="Arial Narrow"/>
          <w:color w:val="000000"/>
          <w:sz w:val="24"/>
          <w:szCs w:val="24"/>
        </w:rPr>
      </w:pPr>
    </w:p>
    <w:p w:rsidR="006A5FBA" w:rsidRDefault="006A5FBA" w:rsidP="006A5FBA">
      <w:pPr>
        <w:rPr>
          <w:rFonts w:ascii="Arial Narrow" w:hAnsi="Arial Narrow"/>
          <w:color w:val="000000"/>
          <w:sz w:val="24"/>
          <w:szCs w:val="24"/>
        </w:rPr>
      </w:pPr>
    </w:p>
    <w:p w:rsidR="00A80028" w:rsidRDefault="00A80028" w:rsidP="006A5FBA">
      <w:pPr>
        <w:rPr>
          <w:rFonts w:ascii="Arial Narrow" w:hAnsi="Arial Narrow"/>
          <w:color w:val="000000"/>
          <w:sz w:val="24"/>
          <w:szCs w:val="24"/>
        </w:rPr>
      </w:pPr>
    </w:p>
    <w:p w:rsidR="009A5967" w:rsidRDefault="009A5967" w:rsidP="006A5FBA">
      <w:pPr>
        <w:rPr>
          <w:rFonts w:ascii="Arial Narrow" w:hAnsi="Arial Narrow"/>
          <w:color w:val="000000"/>
          <w:sz w:val="24"/>
          <w:szCs w:val="24"/>
        </w:rPr>
      </w:pPr>
    </w:p>
    <w:p w:rsidR="006A5FBA" w:rsidRPr="00DB6724" w:rsidRDefault="006A5FBA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</w:p>
    <w:p w:rsidR="006A5FBA" w:rsidRPr="00DB6724" w:rsidRDefault="006A5FBA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color w:val="000000"/>
          <w:sz w:val="24"/>
          <w:szCs w:val="24"/>
        </w:rPr>
        <w:t xml:space="preserve">PREFEITURA MUNICIPAL DE CONCEIÇÃO DOS OUROS - </w:t>
      </w:r>
      <w:r w:rsidR="00A80028">
        <w:rPr>
          <w:rFonts w:ascii="Arial Narrow" w:hAnsi="Arial Narrow"/>
          <w:color w:val="000000"/>
          <w:sz w:val="24"/>
          <w:szCs w:val="24"/>
        </w:rPr>
        <w:t>MG</w:t>
      </w:r>
    </w:p>
    <w:p w:rsidR="006A5FBA" w:rsidRDefault="006A5FBA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  <w:r w:rsidRPr="00A80028">
        <w:rPr>
          <w:rFonts w:ascii="Arial Narrow" w:hAnsi="Arial Narrow"/>
          <w:color w:val="000000"/>
          <w:sz w:val="24"/>
          <w:szCs w:val="24"/>
        </w:rPr>
        <w:t>Mauricio Euclides Viana -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PREFEITO MUNICIPAL</w:t>
      </w:r>
    </w:p>
    <w:p w:rsidR="00A80028" w:rsidRPr="00DB6724" w:rsidRDefault="00A80028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color w:val="000000"/>
          <w:sz w:val="24"/>
          <w:szCs w:val="24"/>
        </w:rPr>
        <w:t>CONTRATANTE</w:t>
      </w:r>
    </w:p>
    <w:p w:rsidR="006A5FBA" w:rsidRPr="00DB6724" w:rsidRDefault="006A5FBA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</w:p>
    <w:p w:rsidR="006A5FBA" w:rsidRDefault="006A5FBA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</w:p>
    <w:p w:rsidR="009A5967" w:rsidRPr="00DB6724" w:rsidRDefault="009A5967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</w:p>
    <w:p w:rsidR="006A5FBA" w:rsidRDefault="006A5FBA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</w:p>
    <w:p w:rsidR="00A80028" w:rsidRPr="00DB6724" w:rsidRDefault="00A80028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</w:p>
    <w:p w:rsidR="004F4526" w:rsidRDefault="004F4526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 xml:space="preserve">VIANA MECANICA DIESEL LTDA - EPP </w:t>
      </w:r>
    </w:p>
    <w:p w:rsidR="004F4526" w:rsidRDefault="004F4526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CNPJ: 22.496.095/0001-19</w:t>
      </w:r>
    </w:p>
    <w:p w:rsidR="006A5FBA" w:rsidRPr="00DB6724" w:rsidRDefault="006A5FBA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color w:val="000000"/>
          <w:sz w:val="24"/>
          <w:szCs w:val="24"/>
        </w:rPr>
        <w:t>CONTRATADA</w:t>
      </w:r>
    </w:p>
    <w:p w:rsidR="006A5FBA" w:rsidRPr="00DB6724" w:rsidRDefault="006A5FBA" w:rsidP="006A5FBA">
      <w:pPr>
        <w:rPr>
          <w:rFonts w:ascii="Arial Narrow" w:hAnsi="Arial Narrow"/>
          <w:color w:val="000000"/>
          <w:sz w:val="24"/>
          <w:szCs w:val="24"/>
        </w:rPr>
      </w:pPr>
    </w:p>
    <w:p w:rsidR="006A5FBA" w:rsidRPr="00DB6724" w:rsidRDefault="006A5FBA" w:rsidP="006A5FBA">
      <w:pPr>
        <w:rPr>
          <w:rFonts w:ascii="Arial Narrow" w:hAnsi="Arial Narrow"/>
          <w:color w:val="000000"/>
          <w:sz w:val="24"/>
          <w:szCs w:val="24"/>
        </w:rPr>
      </w:pPr>
    </w:p>
    <w:p w:rsidR="006A5FBA" w:rsidRPr="00DB6724" w:rsidRDefault="006A5FBA" w:rsidP="006A5FBA">
      <w:pPr>
        <w:rPr>
          <w:rFonts w:ascii="Arial Narrow" w:hAnsi="Arial Narrow"/>
          <w:color w:val="000000"/>
          <w:sz w:val="24"/>
          <w:szCs w:val="24"/>
        </w:rPr>
      </w:pPr>
    </w:p>
    <w:p w:rsidR="00A80028" w:rsidRDefault="006A5FBA" w:rsidP="006A5FBA">
      <w:pPr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color w:val="000000"/>
          <w:sz w:val="24"/>
          <w:szCs w:val="24"/>
        </w:rPr>
        <w:t xml:space="preserve">Testemunhas: </w:t>
      </w:r>
    </w:p>
    <w:p w:rsidR="00CC2730" w:rsidRDefault="00CC2730" w:rsidP="006A5FBA">
      <w:pPr>
        <w:rPr>
          <w:rFonts w:ascii="Arial Narrow" w:hAnsi="Arial Narrow"/>
          <w:color w:val="000000"/>
          <w:sz w:val="24"/>
          <w:szCs w:val="24"/>
        </w:rPr>
      </w:pPr>
    </w:p>
    <w:p w:rsidR="00A80028" w:rsidRDefault="00A80028" w:rsidP="006A5FBA">
      <w:pPr>
        <w:rPr>
          <w:rFonts w:ascii="Arial Narrow" w:hAnsi="Arial Narrow"/>
          <w:color w:val="000000"/>
          <w:sz w:val="24"/>
          <w:szCs w:val="24"/>
        </w:rPr>
      </w:pPr>
    </w:p>
    <w:p w:rsidR="006A5FBA" w:rsidRPr="00DB6724" w:rsidRDefault="00A80028" w:rsidP="006A5FBA">
      <w:pPr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 xml:space="preserve">Nome: </w:t>
      </w:r>
      <w:r w:rsidR="006A5FBA" w:rsidRPr="00DB6724">
        <w:rPr>
          <w:rFonts w:ascii="Arial Narrow" w:hAnsi="Arial Narrow"/>
          <w:color w:val="000000"/>
          <w:sz w:val="24"/>
          <w:szCs w:val="24"/>
        </w:rPr>
        <w:t>_____________________________</w:t>
      </w:r>
      <w:r>
        <w:rPr>
          <w:rFonts w:ascii="Arial Narrow" w:hAnsi="Arial Narrow"/>
          <w:color w:val="000000"/>
          <w:sz w:val="24"/>
          <w:szCs w:val="24"/>
        </w:rPr>
        <w:t>_______________</w:t>
      </w:r>
      <w:r w:rsidR="006A5FBA" w:rsidRPr="00DB6724">
        <w:rPr>
          <w:rFonts w:ascii="Arial Narrow" w:hAnsi="Arial Narrow"/>
          <w:color w:val="000000"/>
          <w:sz w:val="24"/>
          <w:szCs w:val="24"/>
        </w:rPr>
        <w:t xml:space="preserve">   </w:t>
      </w:r>
      <w:r>
        <w:rPr>
          <w:rFonts w:ascii="Arial Narrow" w:hAnsi="Arial Narrow"/>
          <w:color w:val="000000"/>
          <w:sz w:val="24"/>
          <w:szCs w:val="24"/>
        </w:rPr>
        <w:t>CPF:</w:t>
      </w:r>
      <w:r w:rsidR="006A5FBA" w:rsidRPr="00DB6724">
        <w:rPr>
          <w:rFonts w:ascii="Arial Narrow" w:hAnsi="Arial Narrow"/>
          <w:color w:val="000000"/>
          <w:sz w:val="24"/>
          <w:szCs w:val="24"/>
        </w:rPr>
        <w:t xml:space="preserve"> _</w:t>
      </w:r>
      <w:r>
        <w:rPr>
          <w:rFonts w:ascii="Arial Narrow" w:hAnsi="Arial Narrow"/>
          <w:color w:val="000000"/>
          <w:sz w:val="24"/>
          <w:szCs w:val="24"/>
        </w:rPr>
        <w:t>___</w:t>
      </w:r>
      <w:r w:rsidR="006A5FBA" w:rsidRPr="00DB6724">
        <w:rPr>
          <w:rFonts w:ascii="Arial Narrow" w:hAnsi="Arial Narrow"/>
          <w:color w:val="000000"/>
          <w:sz w:val="24"/>
          <w:szCs w:val="24"/>
        </w:rPr>
        <w:t xml:space="preserve">____________________________  </w:t>
      </w:r>
    </w:p>
    <w:p w:rsidR="006A5FBA" w:rsidRPr="00DB6724" w:rsidRDefault="006A5FBA" w:rsidP="006A5FBA">
      <w:pPr>
        <w:rPr>
          <w:rFonts w:ascii="Arial Narrow" w:hAnsi="Arial Narrow"/>
          <w:b/>
          <w:bCs/>
          <w:color w:val="000000"/>
        </w:rPr>
      </w:pPr>
    </w:p>
    <w:p w:rsidR="006A5FBA" w:rsidRDefault="006A5FBA" w:rsidP="006A5FBA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color w:val="000000"/>
        </w:rPr>
      </w:pPr>
    </w:p>
    <w:p w:rsidR="004444A3" w:rsidRPr="00DB6724" w:rsidRDefault="004444A3" w:rsidP="006A5FBA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color w:val="000000"/>
        </w:rPr>
      </w:pPr>
    </w:p>
    <w:p w:rsidR="006A5FBA" w:rsidRPr="00DB6724" w:rsidRDefault="00A80028" w:rsidP="006A5FBA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color w:val="000000"/>
        </w:rPr>
      </w:pPr>
      <w:r>
        <w:rPr>
          <w:rFonts w:ascii="Arial Narrow" w:hAnsi="Arial Narrow"/>
          <w:color w:val="000000"/>
        </w:rPr>
        <w:t xml:space="preserve">Nome: </w:t>
      </w:r>
      <w:r w:rsidRPr="00DB6724">
        <w:rPr>
          <w:rFonts w:ascii="Arial Narrow" w:hAnsi="Arial Narrow"/>
          <w:color w:val="000000"/>
        </w:rPr>
        <w:t>_____________________________</w:t>
      </w:r>
      <w:r>
        <w:rPr>
          <w:rFonts w:ascii="Arial Narrow" w:hAnsi="Arial Narrow"/>
          <w:color w:val="000000"/>
        </w:rPr>
        <w:t>_______________</w:t>
      </w:r>
      <w:r w:rsidRPr="00DB6724">
        <w:rPr>
          <w:rFonts w:ascii="Arial Narrow" w:hAnsi="Arial Narrow"/>
          <w:color w:val="000000"/>
        </w:rPr>
        <w:t xml:space="preserve">   </w:t>
      </w:r>
      <w:r>
        <w:rPr>
          <w:rFonts w:ascii="Arial Narrow" w:hAnsi="Arial Narrow"/>
          <w:color w:val="000000"/>
        </w:rPr>
        <w:t>CPF:</w:t>
      </w:r>
      <w:r w:rsidRPr="00DB6724">
        <w:rPr>
          <w:rFonts w:ascii="Arial Narrow" w:hAnsi="Arial Narrow"/>
          <w:color w:val="000000"/>
        </w:rPr>
        <w:t xml:space="preserve"> _</w:t>
      </w:r>
      <w:r>
        <w:rPr>
          <w:rFonts w:ascii="Arial Narrow" w:hAnsi="Arial Narrow"/>
          <w:color w:val="000000"/>
        </w:rPr>
        <w:t>___</w:t>
      </w:r>
      <w:r w:rsidRPr="00DB6724">
        <w:rPr>
          <w:rFonts w:ascii="Arial Narrow" w:hAnsi="Arial Narrow"/>
          <w:color w:val="000000"/>
        </w:rPr>
        <w:t xml:space="preserve">____________________________  </w:t>
      </w:r>
    </w:p>
    <w:p w:rsidR="006A5FBA" w:rsidRPr="00DB6724" w:rsidRDefault="006A5FBA" w:rsidP="006A5FBA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color w:val="000000"/>
        </w:rPr>
      </w:pPr>
    </w:p>
    <w:p w:rsidR="006A5FBA" w:rsidRDefault="006A5FBA" w:rsidP="006A5FBA">
      <w:pPr>
        <w:rPr>
          <w:rFonts w:ascii="Arial Narrow" w:hAnsi="Arial Narrow"/>
          <w:color w:val="000000"/>
          <w:sz w:val="24"/>
          <w:szCs w:val="24"/>
        </w:rPr>
      </w:pPr>
    </w:p>
    <w:p w:rsidR="00A80028" w:rsidRDefault="00A80028" w:rsidP="006A5FBA">
      <w:pPr>
        <w:rPr>
          <w:rFonts w:ascii="Arial Narrow" w:hAnsi="Arial Narrow"/>
          <w:color w:val="000000"/>
          <w:sz w:val="24"/>
          <w:szCs w:val="24"/>
        </w:rPr>
      </w:pPr>
    </w:p>
    <w:p w:rsidR="00A80028" w:rsidRDefault="00A80028" w:rsidP="006A5FBA">
      <w:pPr>
        <w:rPr>
          <w:rFonts w:ascii="Arial Narrow" w:hAnsi="Arial Narrow"/>
          <w:color w:val="000000"/>
          <w:sz w:val="24"/>
          <w:szCs w:val="24"/>
        </w:rPr>
      </w:pPr>
    </w:p>
    <w:p w:rsidR="00A80028" w:rsidRPr="00802FD0" w:rsidRDefault="00A80028" w:rsidP="00A80028">
      <w:pPr>
        <w:jc w:val="center"/>
        <w:rPr>
          <w:rFonts w:ascii="Arial Narrow" w:hAnsi="Arial Narrow"/>
          <w:b/>
          <w:sz w:val="24"/>
          <w:szCs w:val="24"/>
          <w:lang w:eastAsia="x-none"/>
        </w:rPr>
      </w:pPr>
      <w:r w:rsidRPr="00802FD0">
        <w:rPr>
          <w:rFonts w:ascii="Arial Narrow" w:hAnsi="Arial Narrow"/>
          <w:b/>
          <w:sz w:val="24"/>
          <w:szCs w:val="24"/>
          <w:lang w:eastAsia="x-none"/>
        </w:rPr>
        <w:t>ANEXO I</w:t>
      </w:r>
    </w:p>
    <w:p w:rsidR="00A80028" w:rsidRPr="00802FD0" w:rsidRDefault="00A80028" w:rsidP="00A80028">
      <w:pPr>
        <w:jc w:val="center"/>
        <w:rPr>
          <w:rFonts w:ascii="Arial Narrow" w:hAnsi="Arial Narrow"/>
          <w:b/>
          <w:sz w:val="24"/>
          <w:szCs w:val="24"/>
          <w:lang w:eastAsia="x-none"/>
        </w:rPr>
      </w:pPr>
    </w:p>
    <w:p w:rsidR="00A80028" w:rsidRPr="00802FD0" w:rsidRDefault="00A80028" w:rsidP="00A80028">
      <w:pPr>
        <w:jc w:val="center"/>
        <w:rPr>
          <w:rFonts w:ascii="Arial Narrow" w:hAnsi="Arial Narrow"/>
          <w:b/>
          <w:sz w:val="24"/>
          <w:szCs w:val="24"/>
          <w:lang w:eastAsia="x-none"/>
        </w:rPr>
      </w:pPr>
      <w:r w:rsidRPr="00802FD0">
        <w:rPr>
          <w:rFonts w:ascii="Arial Narrow" w:hAnsi="Arial Narrow"/>
          <w:sz w:val="24"/>
          <w:szCs w:val="24"/>
          <w:lang w:val="x-none" w:eastAsia="x-none"/>
        </w:rPr>
        <w:t xml:space="preserve">ATA DE REGISTRO DE PREÇOS  </w:t>
      </w:r>
      <w:r w:rsidRPr="00802FD0">
        <w:rPr>
          <w:rFonts w:ascii="Arial Narrow" w:hAnsi="Arial Narrow"/>
          <w:sz w:val="24"/>
          <w:szCs w:val="24"/>
          <w:lang w:eastAsia="x-none"/>
        </w:rPr>
        <w:t>Nº 0</w:t>
      </w:r>
      <w:r w:rsidR="002C234C">
        <w:rPr>
          <w:rFonts w:ascii="Arial Narrow" w:hAnsi="Arial Narrow"/>
          <w:sz w:val="24"/>
          <w:szCs w:val="24"/>
          <w:lang w:eastAsia="x-none"/>
        </w:rPr>
        <w:t>4</w:t>
      </w:r>
      <w:r w:rsidR="004F4526">
        <w:rPr>
          <w:rFonts w:ascii="Arial Narrow" w:hAnsi="Arial Narrow"/>
          <w:sz w:val="24"/>
          <w:szCs w:val="24"/>
          <w:lang w:eastAsia="x-none"/>
        </w:rPr>
        <w:t>4</w:t>
      </w:r>
      <w:r w:rsidRPr="00802FD0">
        <w:rPr>
          <w:rFonts w:ascii="Arial Narrow" w:hAnsi="Arial Narrow"/>
          <w:sz w:val="24"/>
          <w:szCs w:val="24"/>
          <w:lang w:eastAsia="x-none"/>
        </w:rPr>
        <w:t>/2018</w:t>
      </w:r>
    </w:p>
    <w:p w:rsidR="00A80028" w:rsidRPr="00802FD0" w:rsidRDefault="00A80028" w:rsidP="00A80028">
      <w:pPr>
        <w:jc w:val="center"/>
        <w:rPr>
          <w:rFonts w:ascii="Arial Narrow" w:hAnsi="Arial Narrow"/>
          <w:sz w:val="24"/>
          <w:szCs w:val="24"/>
          <w:lang w:eastAsia="x-none"/>
        </w:rPr>
      </w:pPr>
    </w:p>
    <w:p w:rsidR="00A80028" w:rsidRPr="00802FD0" w:rsidRDefault="00A80028" w:rsidP="00A80028">
      <w:pPr>
        <w:jc w:val="center"/>
        <w:rPr>
          <w:rFonts w:ascii="Arial Narrow" w:hAnsi="Arial Narrow"/>
          <w:sz w:val="24"/>
          <w:szCs w:val="24"/>
          <w:lang w:eastAsia="x-none"/>
        </w:rPr>
      </w:pPr>
      <w:proofErr w:type="spellStart"/>
      <w:r w:rsidRPr="00802FD0">
        <w:rPr>
          <w:rFonts w:ascii="Arial Narrow" w:hAnsi="Arial Narrow"/>
          <w:sz w:val="24"/>
          <w:szCs w:val="24"/>
          <w:lang w:val="x-none" w:eastAsia="x-none"/>
        </w:rPr>
        <w:t>Ref</w:t>
      </w:r>
      <w:proofErr w:type="spellEnd"/>
      <w:r w:rsidRPr="00802FD0">
        <w:rPr>
          <w:rFonts w:ascii="Arial Narrow" w:hAnsi="Arial Narrow"/>
          <w:sz w:val="24"/>
          <w:szCs w:val="24"/>
          <w:lang w:val="x-none" w:eastAsia="x-none"/>
        </w:rPr>
        <w:t xml:space="preserve">: Pregão Presencial </w:t>
      </w:r>
      <w:r w:rsidRPr="00802FD0">
        <w:rPr>
          <w:rFonts w:ascii="Arial Narrow" w:hAnsi="Arial Narrow"/>
          <w:sz w:val="24"/>
          <w:szCs w:val="24"/>
          <w:lang w:eastAsia="x-none"/>
        </w:rPr>
        <w:t xml:space="preserve"> Sist</w:t>
      </w:r>
      <w:r>
        <w:rPr>
          <w:rFonts w:ascii="Arial Narrow" w:hAnsi="Arial Narrow"/>
          <w:sz w:val="24"/>
          <w:szCs w:val="24"/>
          <w:lang w:eastAsia="x-none"/>
        </w:rPr>
        <w:t>ema de Registro de Preços Nº 0</w:t>
      </w:r>
      <w:r w:rsidR="009A5967">
        <w:rPr>
          <w:rFonts w:ascii="Arial Narrow" w:hAnsi="Arial Narrow"/>
          <w:sz w:val="24"/>
          <w:szCs w:val="24"/>
          <w:lang w:eastAsia="x-none"/>
        </w:rPr>
        <w:t>15</w:t>
      </w:r>
      <w:r w:rsidRPr="00802FD0">
        <w:rPr>
          <w:rFonts w:ascii="Arial Narrow" w:hAnsi="Arial Narrow"/>
          <w:sz w:val="24"/>
          <w:szCs w:val="24"/>
          <w:lang w:val="x-none" w:eastAsia="x-none"/>
        </w:rPr>
        <w:t>/201</w:t>
      </w:r>
      <w:r>
        <w:rPr>
          <w:rFonts w:ascii="Arial Narrow" w:hAnsi="Arial Narrow"/>
          <w:sz w:val="24"/>
          <w:szCs w:val="24"/>
          <w:lang w:eastAsia="x-none"/>
        </w:rPr>
        <w:t>8</w:t>
      </w:r>
    </w:p>
    <w:p w:rsidR="00A80028" w:rsidRPr="00802FD0" w:rsidRDefault="00A80028" w:rsidP="00A80028">
      <w:pPr>
        <w:jc w:val="center"/>
        <w:rPr>
          <w:rFonts w:ascii="Arial Narrow" w:hAnsi="Arial Narrow"/>
          <w:sz w:val="24"/>
          <w:szCs w:val="24"/>
          <w:lang w:val="x-none" w:eastAsia="x-none"/>
        </w:rPr>
      </w:pPr>
    </w:p>
    <w:p w:rsidR="00CB4B91" w:rsidRPr="00DB6724" w:rsidRDefault="00CB4B91" w:rsidP="00CB4B91">
      <w:pPr>
        <w:jc w:val="center"/>
        <w:rPr>
          <w:rFonts w:ascii="Arial Narrow" w:hAnsi="Arial Narrow"/>
          <w:color w:val="000000"/>
          <w:sz w:val="24"/>
          <w:szCs w:val="24"/>
        </w:rPr>
      </w:pPr>
    </w:p>
    <w:p w:rsidR="004F4526" w:rsidRDefault="004F4526" w:rsidP="004F4526">
      <w:pPr>
        <w:jc w:val="center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 xml:space="preserve">VIANA MECANICA DIESEL LTDA - </w:t>
      </w:r>
      <w:r w:rsidR="00E06F3C">
        <w:rPr>
          <w:rFonts w:ascii="Arial Narrow" w:hAnsi="Arial Narrow"/>
          <w:color w:val="000000"/>
          <w:sz w:val="24"/>
          <w:szCs w:val="24"/>
        </w:rPr>
        <w:t>EPP CNPJ</w:t>
      </w:r>
      <w:r>
        <w:rPr>
          <w:rFonts w:ascii="Arial Narrow" w:hAnsi="Arial Narrow"/>
          <w:color w:val="000000"/>
          <w:sz w:val="24"/>
          <w:szCs w:val="24"/>
        </w:rPr>
        <w:t>: 22.496.095/0001-19</w:t>
      </w:r>
    </w:p>
    <w:p w:rsidR="00A80028" w:rsidRPr="00B6108C" w:rsidRDefault="00A80028" w:rsidP="00A80028">
      <w:pPr>
        <w:jc w:val="center"/>
        <w:rPr>
          <w:rFonts w:ascii="Arial Narrow" w:hAnsi="Arial Narrow"/>
          <w:snapToGrid w:val="0"/>
          <w:sz w:val="24"/>
          <w:szCs w:val="24"/>
        </w:rPr>
      </w:pPr>
      <w:bookmarkStart w:id="0" w:name="_GoBack"/>
      <w:bookmarkEnd w:id="0"/>
    </w:p>
    <w:p w:rsidR="00A80028" w:rsidRPr="00B6108C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Pr="00802FD0" w:rsidRDefault="00A80028" w:rsidP="00A80028">
      <w:pPr>
        <w:jc w:val="center"/>
        <w:rPr>
          <w:rFonts w:ascii="Arial Narrow" w:hAnsi="Arial Narrow"/>
          <w:vanish/>
          <w:sz w:val="24"/>
          <w:szCs w:val="24"/>
        </w:rPr>
      </w:pPr>
      <w:r w:rsidRPr="00802FD0">
        <w:rPr>
          <w:rFonts w:ascii="Arial Narrow" w:hAnsi="Arial Narrow"/>
          <w:sz w:val="24"/>
          <w:szCs w:val="24"/>
          <w:lang w:val="x-none" w:eastAsia="x-none"/>
        </w:rPr>
        <w:t>PREÇOS REGISTRADOS PARA:</w:t>
      </w:r>
    </w:p>
    <w:p w:rsidR="00A80028" w:rsidRPr="00802FD0" w:rsidRDefault="00A80028" w:rsidP="00A80028">
      <w:pPr>
        <w:rPr>
          <w:rFonts w:ascii="Arial Narrow" w:hAnsi="Arial Narrow"/>
          <w:vanish/>
          <w:sz w:val="24"/>
          <w:szCs w:val="24"/>
        </w:rPr>
      </w:pPr>
    </w:p>
    <w:p w:rsidR="00A80028" w:rsidRPr="00802FD0" w:rsidRDefault="00A80028" w:rsidP="00A80028">
      <w:pPr>
        <w:jc w:val="center"/>
        <w:rPr>
          <w:rFonts w:ascii="Arial Narrow" w:hAnsi="Arial Narrow"/>
          <w:noProof/>
          <w:sz w:val="24"/>
          <w:szCs w:val="24"/>
        </w:rPr>
      </w:pPr>
    </w:p>
    <w:p w:rsidR="00A80028" w:rsidRPr="00802FD0" w:rsidRDefault="00A80028" w:rsidP="00A80028">
      <w:pPr>
        <w:ind w:left="-142"/>
        <w:jc w:val="center"/>
        <w:rPr>
          <w:rFonts w:ascii="Arial Narrow" w:hAnsi="Arial Narrow"/>
          <w:noProof/>
          <w:sz w:val="24"/>
          <w:szCs w:val="24"/>
        </w:rPr>
      </w:pPr>
    </w:p>
    <w:p w:rsidR="00A80028" w:rsidRPr="00802FD0" w:rsidRDefault="00A80028" w:rsidP="00A80028">
      <w:pPr>
        <w:jc w:val="center"/>
        <w:rPr>
          <w:rFonts w:ascii="Arial Narrow" w:hAnsi="Arial Narrow"/>
          <w:noProof/>
          <w:sz w:val="24"/>
          <w:szCs w:val="24"/>
        </w:rPr>
      </w:pPr>
    </w:p>
    <w:p w:rsidR="00A80028" w:rsidRPr="00802FD0" w:rsidRDefault="004F4526" w:rsidP="00A80028">
      <w:pPr>
        <w:jc w:val="center"/>
        <w:rPr>
          <w:rFonts w:ascii="Arial Narrow" w:hAnsi="Arial Narrow"/>
          <w:sz w:val="24"/>
          <w:szCs w:val="24"/>
        </w:rPr>
      </w:pPr>
      <w:r>
        <w:rPr>
          <w:noProof/>
        </w:rPr>
        <w:drawing>
          <wp:inline distT="0" distB="0" distL="0" distR="0" wp14:anchorId="75D13282" wp14:editId="4C6A43DD">
            <wp:extent cx="5972175" cy="942975"/>
            <wp:effectExtent l="0" t="0" r="9525" b="952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623" t="56773" r="1796" b="18576"/>
                    <a:stretch/>
                  </pic:blipFill>
                  <pic:spPr bwMode="auto">
                    <a:xfrm>
                      <a:off x="0" y="0"/>
                      <a:ext cx="5972175" cy="942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80028" w:rsidRPr="00802FD0" w:rsidRDefault="00A80028" w:rsidP="00A80028">
      <w:pPr>
        <w:rPr>
          <w:rFonts w:ascii="Arial Narrow" w:hAnsi="Arial Narrow"/>
          <w:sz w:val="24"/>
          <w:szCs w:val="24"/>
        </w:rPr>
      </w:pPr>
    </w:p>
    <w:p w:rsidR="00A80028" w:rsidRPr="00802FD0" w:rsidRDefault="00A80028" w:rsidP="00A80028">
      <w:pPr>
        <w:jc w:val="center"/>
        <w:rPr>
          <w:rFonts w:ascii="Arial Narrow" w:hAnsi="Arial Narrow"/>
          <w:sz w:val="24"/>
          <w:szCs w:val="24"/>
        </w:rPr>
      </w:pPr>
      <w:r w:rsidRPr="00802FD0">
        <w:rPr>
          <w:rFonts w:ascii="Arial Narrow" w:hAnsi="Arial Narrow"/>
          <w:sz w:val="24"/>
          <w:szCs w:val="24"/>
        </w:rPr>
        <w:t xml:space="preserve">Conceição dos Ouros (MG), </w:t>
      </w:r>
      <w:r>
        <w:rPr>
          <w:rFonts w:ascii="Arial Narrow" w:hAnsi="Arial Narrow"/>
          <w:sz w:val="24"/>
          <w:szCs w:val="24"/>
        </w:rPr>
        <w:t>27 de abril de 2018.</w:t>
      </w:r>
    </w:p>
    <w:p w:rsidR="00A80028" w:rsidRPr="00802FD0" w:rsidRDefault="00A80028" w:rsidP="00A80028">
      <w:pPr>
        <w:tabs>
          <w:tab w:val="left" w:pos="9459"/>
        </w:tabs>
        <w:rPr>
          <w:rFonts w:ascii="Arial Narrow" w:hAnsi="Arial Narrow"/>
          <w:sz w:val="24"/>
          <w:szCs w:val="24"/>
        </w:rPr>
      </w:pPr>
      <w:r w:rsidRPr="00802FD0">
        <w:rPr>
          <w:rFonts w:ascii="Arial Narrow" w:hAnsi="Arial Narrow"/>
          <w:sz w:val="24"/>
          <w:szCs w:val="24"/>
        </w:rPr>
        <w:tab/>
      </w:r>
    </w:p>
    <w:p w:rsidR="00A80028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CC2730" w:rsidRDefault="00CC2730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CC2730" w:rsidRDefault="00CC2730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Pr="00B6108C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Pr="00B6108C" w:rsidRDefault="00A80028" w:rsidP="00A80028">
      <w:pPr>
        <w:jc w:val="center"/>
        <w:rPr>
          <w:rFonts w:ascii="Arial Narrow" w:hAnsi="Arial Narrow"/>
          <w:sz w:val="24"/>
          <w:szCs w:val="24"/>
        </w:rPr>
      </w:pPr>
      <w:r w:rsidRPr="00B6108C">
        <w:rPr>
          <w:rFonts w:ascii="Arial Narrow" w:hAnsi="Arial Narrow"/>
          <w:sz w:val="24"/>
          <w:szCs w:val="24"/>
        </w:rPr>
        <w:t>PREFEITURA MUNICIPAL DE CONCEIÇÃO DOS OUROS - MG</w:t>
      </w:r>
    </w:p>
    <w:p w:rsidR="00A80028" w:rsidRPr="00B6108C" w:rsidRDefault="00A80028" w:rsidP="00A80028">
      <w:pPr>
        <w:jc w:val="center"/>
        <w:rPr>
          <w:rFonts w:ascii="Arial Narrow" w:hAnsi="Arial Narrow"/>
          <w:sz w:val="24"/>
          <w:szCs w:val="24"/>
        </w:rPr>
      </w:pPr>
      <w:r w:rsidRPr="00B6108C">
        <w:rPr>
          <w:rFonts w:ascii="Arial Narrow" w:hAnsi="Arial Narrow"/>
          <w:sz w:val="24"/>
          <w:szCs w:val="24"/>
        </w:rPr>
        <w:t>MAURÍCIO EUCLIDES VIANA - PREFEITO MUNICIPAL</w:t>
      </w:r>
    </w:p>
    <w:p w:rsidR="00A80028" w:rsidRPr="00B6108C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Pr="00B6108C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CC2730" w:rsidRPr="00B6108C" w:rsidRDefault="00CC2730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Pr="00B6108C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CB4B91" w:rsidRPr="00DB6724" w:rsidRDefault="00CB4B91" w:rsidP="00CB4B91">
      <w:pPr>
        <w:jc w:val="center"/>
        <w:rPr>
          <w:rFonts w:ascii="Arial Narrow" w:hAnsi="Arial Narrow"/>
          <w:color w:val="000000"/>
          <w:sz w:val="24"/>
          <w:szCs w:val="24"/>
        </w:rPr>
      </w:pPr>
    </w:p>
    <w:p w:rsidR="004F4526" w:rsidRDefault="004F4526" w:rsidP="004F4526">
      <w:pPr>
        <w:jc w:val="center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 xml:space="preserve">VIANA MECANICA DIESEL LTDA - EPP </w:t>
      </w:r>
    </w:p>
    <w:p w:rsidR="004F4526" w:rsidRDefault="004F4526" w:rsidP="004F4526">
      <w:pPr>
        <w:jc w:val="center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CNPJ: 22.496.095/0001-19</w:t>
      </w:r>
    </w:p>
    <w:p w:rsidR="00A80028" w:rsidRPr="00DB6724" w:rsidRDefault="00A80028" w:rsidP="006A5FBA">
      <w:pPr>
        <w:rPr>
          <w:rFonts w:ascii="Arial Narrow" w:hAnsi="Arial Narrow"/>
          <w:color w:val="000000"/>
          <w:sz w:val="24"/>
          <w:szCs w:val="24"/>
        </w:rPr>
      </w:pPr>
    </w:p>
    <w:p w:rsidR="006A5FBA" w:rsidRPr="00DB6724" w:rsidRDefault="006A5FBA" w:rsidP="006A5FBA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color w:val="000000"/>
        </w:rPr>
      </w:pPr>
    </w:p>
    <w:p w:rsidR="006A5FBA" w:rsidRDefault="006A5FBA"/>
    <w:sectPr w:rsidR="006A5FBA" w:rsidSect="006A5FBA">
      <w:headerReference w:type="default" r:id="rId8"/>
      <w:pgSz w:w="11906" w:h="16838"/>
      <w:pgMar w:top="1134" w:right="1134" w:bottom="1134" w:left="1134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639E" w:rsidRDefault="00FF639E" w:rsidP="006A5FBA">
      <w:r>
        <w:separator/>
      </w:r>
    </w:p>
  </w:endnote>
  <w:endnote w:type="continuationSeparator" w:id="0">
    <w:p w:rsidR="00FF639E" w:rsidRDefault="00FF639E" w:rsidP="006A5F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639E" w:rsidRDefault="00FF639E" w:rsidP="006A5FBA">
      <w:r>
        <w:separator/>
      </w:r>
    </w:p>
  </w:footnote>
  <w:footnote w:type="continuationSeparator" w:id="0">
    <w:p w:rsidR="00FF639E" w:rsidRDefault="00FF639E" w:rsidP="006A5F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5FBA" w:rsidRDefault="006A5FBA" w:rsidP="006A5FBA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5AC4A3C3" wp14:editId="44CB68C6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6A5FBA" w:rsidRPr="00C50C2A" w:rsidRDefault="006A5FBA" w:rsidP="006A5FBA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C50C2A">
      <w:rPr>
        <w:rFonts w:cs="Aparajita"/>
        <w:b/>
        <w:color w:val="000000"/>
        <w:sz w:val="32"/>
        <w:szCs w:val="32"/>
      </w:rPr>
      <w:t>PREFEITURA MUNICIPAL DE CONCEIÇÃO DOS OUROS</w:t>
    </w:r>
  </w:p>
  <w:p w:rsidR="006A5FBA" w:rsidRPr="00C50C2A" w:rsidRDefault="006A5FBA" w:rsidP="006A5FBA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C50C2A">
      <w:rPr>
        <w:rFonts w:cs="Aparajita"/>
        <w:b/>
        <w:color w:val="000000"/>
      </w:rPr>
      <w:t xml:space="preserve">             ____________________ESTADO DE MINAS GERAIS_____________________</w:t>
    </w:r>
  </w:p>
  <w:p w:rsidR="006A5FBA" w:rsidRPr="00C50C2A" w:rsidRDefault="006A5FBA" w:rsidP="006A5FBA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C50C2A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6A5FBA" w:rsidRDefault="006A5FBA" w:rsidP="006A5FBA">
    <w:pPr>
      <w:pStyle w:val="Cabealho"/>
      <w:jc w:val="center"/>
      <w:rPr>
        <w:rStyle w:val="Hyperlink"/>
        <w:rFonts w:ascii="Calibri" w:hAnsi="Calibri" w:cs="Aparajita"/>
        <w:color w:val="000000"/>
      </w:rPr>
    </w:pPr>
    <w:r w:rsidRPr="00C50C2A">
      <w:rPr>
        <w:rFonts w:ascii="Calibri" w:hAnsi="Calibri" w:cs="Aparajita"/>
        <w:color w:val="000000"/>
      </w:rPr>
      <w:t xml:space="preserve">               CNPJ: 18.677.609/0001-65 -Tel. (35)3653-1220 -  E-mail: </w:t>
    </w:r>
    <w:hyperlink r:id="rId2" w:history="1">
      <w:r w:rsidRPr="00C50C2A">
        <w:rPr>
          <w:rStyle w:val="Hyperlink"/>
          <w:rFonts w:ascii="Calibri" w:hAnsi="Calibri" w:cs="Aparajita"/>
          <w:color w:val="000000"/>
        </w:rPr>
        <w:t>prefeitura@conceicaodosouros.mg.gov.br</w:t>
      </w:r>
    </w:hyperlink>
  </w:p>
  <w:p w:rsidR="006A5FBA" w:rsidRDefault="006A5FB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FBA"/>
    <w:rsid w:val="000A3F38"/>
    <w:rsid w:val="001B4DD6"/>
    <w:rsid w:val="002242A3"/>
    <w:rsid w:val="00280FFB"/>
    <w:rsid w:val="002B7AB2"/>
    <w:rsid w:val="002C234C"/>
    <w:rsid w:val="002F1C27"/>
    <w:rsid w:val="00303BEB"/>
    <w:rsid w:val="00391EF0"/>
    <w:rsid w:val="00401CAA"/>
    <w:rsid w:val="004444A3"/>
    <w:rsid w:val="004F4526"/>
    <w:rsid w:val="006A5FBA"/>
    <w:rsid w:val="006B0920"/>
    <w:rsid w:val="00712C98"/>
    <w:rsid w:val="007C262C"/>
    <w:rsid w:val="0089740D"/>
    <w:rsid w:val="009515D7"/>
    <w:rsid w:val="0097237E"/>
    <w:rsid w:val="00997F75"/>
    <w:rsid w:val="009A5967"/>
    <w:rsid w:val="009D53B7"/>
    <w:rsid w:val="00A678D6"/>
    <w:rsid w:val="00A80028"/>
    <w:rsid w:val="00BA3ED2"/>
    <w:rsid w:val="00BE4B48"/>
    <w:rsid w:val="00C7188C"/>
    <w:rsid w:val="00CB1286"/>
    <w:rsid w:val="00CB4B91"/>
    <w:rsid w:val="00CC2730"/>
    <w:rsid w:val="00DB7A36"/>
    <w:rsid w:val="00DF3062"/>
    <w:rsid w:val="00E06F3C"/>
    <w:rsid w:val="00E465FD"/>
    <w:rsid w:val="00F05424"/>
    <w:rsid w:val="00F1756A"/>
    <w:rsid w:val="00F17F9D"/>
    <w:rsid w:val="00F3427C"/>
    <w:rsid w:val="00FC2455"/>
    <w:rsid w:val="00FF6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768B16-6835-4D19-A5F9-F995D6F14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5F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A5FB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6A5FBA"/>
  </w:style>
  <w:style w:type="paragraph" w:styleId="Rodap">
    <w:name w:val="footer"/>
    <w:basedOn w:val="Normal"/>
    <w:link w:val="RodapChar"/>
    <w:uiPriority w:val="99"/>
    <w:unhideWhenUsed/>
    <w:rsid w:val="006A5FB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6A5FBA"/>
  </w:style>
  <w:style w:type="character" w:styleId="Hyperlink">
    <w:name w:val="Hyperlink"/>
    <w:rsid w:val="006A5FBA"/>
    <w:rPr>
      <w:color w:val="0000FF"/>
      <w:u w:val="single"/>
    </w:rPr>
  </w:style>
  <w:style w:type="paragraph" w:styleId="SemEspaamento">
    <w:name w:val="No Spacing"/>
    <w:uiPriority w:val="1"/>
    <w:qFormat/>
    <w:rsid w:val="006A5FBA"/>
    <w:pPr>
      <w:spacing w:after="0" w:line="240" w:lineRule="auto"/>
    </w:pPr>
    <w:rPr>
      <w:rFonts w:ascii="Calibri" w:eastAsia="Calibri" w:hAnsi="Calibri" w:cs="Times New Roman"/>
    </w:rPr>
  </w:style>
  <w:style w:type="paragraph" w:styleId="Recuodecorpodetexto">
    <w:name w:val="Body Text Indent"/>
    <w:basedOn w:val="Normal"/>
    <w:link w:val="RecuodecorpodetextoChar"/>
    <w:rsid w:val="006A5FBA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6A5FBA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6A5FBA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6A5FBA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6A5FBA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6A5FBA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6A5FBA"/>
    <w:rPr>
      <w:rFonts w:ascii="Times New Roman" w:eastAsia="Times New Roman" w:hAnsi="Times New Roman" w:cs="Times New Roman"/>
      <w:sz w:val="16"/>
      <w:szCs w:val="1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4DBD0E-93D1-4BAF-A703-B63BB0721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5</Pages>
  <Words>1786</Words>
  <Characters>9646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</dc:creator>
  <cp:keywords/>
  <dc:description/>
  <cp:lastModifiedBy>Dani</cp:lastModifiedBy>
  <cp:revision>20</cp:revision>
  <dcterms:created xsi:type="dcterms:W3CDTF">2018-05-16T17:40:00Z</dcterms:created>
  <dcterms:modified xsi:type="dcterms:W3CDTF">2018-05-17T12:43:00Z</dcterms:modified>
</cp:coreProperties>
</file>