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98" w:rsidRPr="005E50B9" w:rsidRDefault="00ED6898" w:rsidP="00ED6898">
      <w:pPr>
        <w:pStyle w:val="Ttulo"/>
        <w:tabs>
          <w:tab w:val="left" w:pos="2977"/>
        </w:tabs>
        <w:rPr>
          <w:rFonts w:ascii="Arial Narrow" w:hAnsi="Arial Narrow" w:cs="Arial"/>
          <w:sz w:val="24"/>
          <w:szCs w:val="24"/>
        </w:rPr>
      </w:pPr>
      <w:r w:rsidRPr="005E50B9">
        <w:rPr>
          <w:rFonts w:ascii="Arial Narrow" w:hAnsi="Arial Narrow" w:cs="Arial"/>
          <w:sz w:val="24"/>
          <w:szCs w:val="24"/>
        </w:rPr>
        <w:t>ATA DE REGISTRO DE PREÇOS Nº 05</w:t>
      </w:r>
      <w:r w:rsidR="00A111C1">
        <w:rPr>
          <w:rFonts w:ascii="Arial Narrow" w:hAnsi="Arial Narrow" w:cs="Arial"/>
          <w:sz w:val="24"/>
          <w:szCs w:val="24"/>
        </w:rPr>
        <w:t>5</w:t>
      </w:r>
      <w:r w:rsidRPr="005E50B9">
        <w:rPr>
          <w:rFonts w:ascii="Arial Narrow" w:hAnsi="Arial Narrow" w:cs="Arial"/>
          <w:sz w:val="24"/>
          <w:szCs w:val="24"/>
        </w:rPr>
        <w:t>/2017</w:t>
      </w:r>
    </w:p>
    <w:p w:rsidR="00ED6898" w:rsidRPr="005E50B9" w:rsidRDefault="00ED6898" w:rsidP="00ED6898">
      <w:pPr>
        <w:pStyle w:val="Ttulo"/>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b/>
          <w:sz w:val="24"/>
          <w:szCs w:val="24"/>
        </w:rPr>
        <w:t>Contratação de Empresa para o 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z w:val="24"/>
          <w:szCs w:val="24"/>
        </w:rPr>
        <w:t xml:space="preserve">Aos 19 dias do mês de </w:t>
      </w:r>
      <w:r w:rsidR="00674499" w:rsidRPr="005E50B9">
        <w:rPr>
          <w:rFonts w:ascii="Arial Narrow" w:hAnsi="Arial Narrow" w:cs="Arial"/>
          <w:sz w:val="24"/>
          <w:szCs w:val="24"/>
        </w:rPr>
        <w:t>setembro</w:t>
      </w:r>
      <w:r w:rsidRPr="005E50B9">
        <w:rPr>
          <w:rFonts w:ascii="Arial Narrow" w:hAnsi="Arial Narrow" w:cs="Arial"/>
          <w:sz w:val="24"/>
          <w:szCs w:val="24"/>
        </w:rPr>
        <w:t xml:space="preserve"> de 2017, no Prédio da Sede da Prefeitura Municipal de Conceição dos Ouros, situado à Praça José Maria de Souza, nº</w:t>
      </w:r>
      <w:r w:rsidR="002B3185">
        <w:rPr>
          <w:rFonts w:ascii="Arial Narrow" w:hAnsi="Arial Narrow" w:cs="Arial"/>
          <w:sz w:val="24"/>
          <w:szCs w:val="24"/>
        </w:rPr>
        <w:t xml:space="preserve"> </w:t>
      </w:r>
      <w:r w:rsidRPr="005E50B9">
        <w:rPr>
          <w:rFonts w:ascii="Arial Narrow" w:hAnsi="Arial Narrow" w:cs="Arial"/>
          <w:sz w:val="24"/>
          <w:szCs w:val="24"/>
        </w:rPr>
        <w:t xml:space="preserve">01, Centro,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PARA REGISTRO DE PREÇOS Nº 0041/2017, por deliberação do Pregoeiro do município, resolve registrar os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 xml:space="preserve">, tendo sido os referidos Preços </w:t>
      </w:r>
      <w:r w:rsidR="00674499" w:rsidRPr="005E50B9">
        <w:rPr>
          <w:rFonts w:ascii="Arial Narrow" w:hAnsi="Arial Narrow" w:cs="Arial"/>
          <w:sz w:val="24"/>
          <w:szCs w:val="24"/>
        </w:rPr>
        <w:t xml:space="preserve">oferecidos pela empresa </w:t>
      </w:r>
      <w:r w:rsidR="00A111C1">
        <w:rPr>
          <w:rFonts w:ascii="Arial Narrow" w:hAnsi="Arial Narrow" w:cs="Arial"/>
          <w:sz w:val="24"/>
          <w:szCs w:val="24"/>
        </w:rPr>
        <w:t>ALFALAGOS LTDA</w:t>
      </w:r>
      <w:r w:rsidR="00674499" w:rsidRPr="005E50B9">
        <w:rPr>
          <w:rFonts w:ascii="Arial Narrow" w:hAnsi="Arial Narrow" w:cs="Arial"/>
          <w:sz w:val="24"/>
          <w:szCs w:val="24"/>
        </w:rPr>
        <w:t xml:space="preserve"> </w:t>
      </w:r>
      <w:r w:rsidRPr="005E50B9">
        <w:rPr>
          <w:rFonts w:ascii="Arial Narrow" w:hAnsi="Arial Narrow" w:cs="Arial"/>
          <w:sz w:val="24"/>
          <w:szCs w:val="24"/>
        </w:rPr>
        <w:t>estabelecida à</w:t>
      </w:r>
      <w:r w:rsidR="00674499" w:rsidRPr="005E50B9">
        <w:rPr>
          <w:rFonts w:ascii="Arial Narrow" w:hAnsi="Arial Narrow" w:cs="Arial"/>
          <w:sz w:val="24"/>
          <w:szCs w:val="24"/>
        </w:rPr>
        <w:t xml:space="preserve"> </w:t>
      </w:r>
      <w:proofErr w:type="spellStart"/>
      <w:r w:rsidR="00A111C1">
        <w:rPr>
          <w:rFonts w:ascii="Arial Narrow" w:hAnsi="Arial Narrow" w:cs="Arial"/>
          <w:sz w:val="24"/>
          <w:szCs w:val="24"/>
        </w:rPr>
        <w:t>Av</w:t>
      </w:r>
      <w:proofErr w:type="spellEnd"/>
      <w:r w:rsidR="00A111C1">
        <w:rPr>
          <w:rFonts w:ascii="Arial Narrow" w:hAnsi="Arial Narrow" w:cs="Arial"/>
          <w:sz w:val="24"/>
          <w:szCs w:val="24"/>
        </w:rPr>
        <w:t xml:space="preserve"> Alberto Vieira Romão</w:t>
      </w:r>
      <w:r w:rsidRPr="005E50B9">
        <w:rPr>
          <w:rFonts w:ascii="Arial Narrow" w:hAnsi="Arial Narrow" w:cs="Arial"/>
          <w:sz w:val="24"/>
          <w:szCs w:val="24"/>
        </w:rPr>
        <w:t>, n.º</w:t>
      </w:r>
      <w:r w:rsidR="00674499" w:rsidRPr="005E50B9">
        <w:rPr>
          <w:rFonts w:ascii="Arial Narrow" w:hAnsi="Arial Narrow" w:cs="Arial"/>
          <w:sz w:val="24"/>
          <w:szCs w:val="24"/>
        </w:rPr>
        <w:t xml:space="preserve"> </w:t>
      </w:r>
      <w:r w:rsidR="00A111C1">
        <w:rPr>
          <w:rFonts w:ascii="Arial Narrow" w:hAnsi="Arial Narrow" w:cs="Arial"/>
          <w:sz w:val="24"/>
          <w:szCs w:val="24"/>
        </w:rPr>
        <w:t>1700</w:t>
      </w:r>
      <w:r w:rsidRPr="005E50B9">
        <w:rPr>
          <w:rFonts w:ascii="Arial Narrow" w:hAnsi="Arial Narrow" w:cs="Arial"/>
          <w:sz w:val="24"/>
          <w:szCs w:val="24"/>
        </w:rPr>
        <w:t xml:space="preserve">, bairro </w:t>
      </w:r>
      <w:r w:rsidR="00A111C1">
        <w:rPr>
          <w:rFonts w:ascii="Arial Narrow" w:hAnsi="Arial Narrow" w:cs="Arial"/>
          <w:sz w:val="24"/>
          <w:szCs w:val="24"/>
        </w:rPr>
        <w:t>Distrito Industrial</w:t>
      </w:r>
      <w:r w:rsidR="00B5329C">
        <w:rPr>
          <w:rFonts w:ascii="Arial Narrow" w:hAnsi="Arial Narrow" w:cs="Arial"/>
          <w:sz w:val="24"/>
          <w:szCs w:val="24"/>
        </w:rPr>
        <w:t xml:space="preserve">, </w:t>
      </w:r>
      <w:r w:rsidRPr="005E50B9">
        <w:rPr>
          <w:rFonts w:ascii="Arial Narrow" w:hAnsi="Arial Narrow" w:cs="Arial"/>
          <w:sz w:val="24"/>
          <w:szCs w:val="24"/>
        </w:rPr>
        <w:t>na cidade de</w:t>
      </w:r>
      <w:r w:rsidR="00674499" w:rsidRPr="005E50B9">
        <w:rPr>
          <w:rFonts w:ascii="Arial Narrow" w:hAnsi="Arial Narrow" w:cs="Arial"/>
          <w:sz w:val="24"/>
          <w:szCs w:val="24"/>
        </w:rPr>
        <w:t xml:space="preserve"> </w:t>
      </w:r>
      <w:r w:rsidR="00A111C1">
        <w:rPr>
          <w:rFonts w:ascii="Arial Narrow" w:hAnsi="Arial Narrow" w:cs="Arial"/>
          <w:sz w:val="24"/>
          <w:szCs w:val="24"/>
        </w:rPr>
        <w:t>Alfenas</w:t>
      </w:r>
      <w:r w:rsidR="00B743AD">
        <w:rPr>
          <w:rFonts w:ascii="Arial Narrow" w:hAnsi="Arial Narrow" w:cs="Arial"/>
          <w:sz w:val="24"/>
          <w:szCs w:val="24"/>
        </w:rPr>
        <w:t xml:space="preserve"> - MG</w:t>
      </w:r>
      <w:r w:rsidRPr="005E50B9">
        <w:rPr>
          <w:rFonts w:ascii="Arial Narrow" w:hAnsi="Arial Narrow" w:cs="Arial"/>
          <w:sz w:val="24"/>
          <w:szCs w:val="24"/>
        </w:rPr>
        <w:t>, inscrita no CGC sob o n.º</w:t>
      </w:r>
      <w:r w:rsidR="00674499" w:rsidRPr="005E50B9">
        <w:rPr>
          <w:rFonts w:ascii="Arial Narrow" w:hAnsi="Arial Narrow" w:cs="Arial"/>
          <w:sz w:val="24"/>
          <w:szCs w:val="24"/>
        </w:rPr>
        <w:t xml:space="preserve"> </w:t>
      </w:r>
      <w:r w:rsidR="00A111C1">
        <w:rPr>
          <w:rFonts w:ascii="Arial Narrow" w:hAnsi="Arial Narrow" w:cs="Arial"/>
          <w:sz w:val="24"/>
          <w:szCs w:val="24"/>
        </w:rPr>
        <w:t>05.194.502./0001-14</w:t>
      </w:r>
      <w:r w:rsidRPr="005E50B9">
        <w:rPr>
          <w:rFonts w:ascii="Arial Narrow" w:hAnsi="Arial Narrow" w:cs="Arial"/>
          <w:sz w:val="24"/>
          <w:szCs w:val="24"/>
        </w:rPr>
        <w:t>, representada neste ato, pelo Sr.</w:t>
      </w:r>
      <w:r w:rsidR="00A111C1">
        <w:rPr>
          <w:rFonts w:ascii="Arial Narrow" w:hAnsi="Arial Narrow" w:cs="Arial"/>
          <w:sz w:val="24"/>
          <w:szCs w:val="24"/>
        </w:rPr>
        <w:t xml:space="preserve"> Natanael Pereira</w:t>
      </w:r>
      <w:r w:rsidRPr="005E50B9">
        <w:rPr>
          <w:rFonts w:ascii="Arial Narrow" w:hAnsi="Arial Narrow" w:cs="Arial"/>
          <w:sz w:val="24"/>
          <w:szCs w:val="24"/>
        </w:rPr>
        <w:t xml:space="preserve">, portador de R.G. n.º </w:t>
      </w:r>
      <w:r w:rsidR="00A111C1">
        <w:rPr>
          <w:rFonts w:ascii="Arial Narrow" w:hAnsi="Arial Narrow" w:cs="Arial"/>
          <w:sz w:val="24"/>
          <w:szCs w:val="24"/>
        </w:rPr>
        <w:t>M-4.112.7711</w:t>
      </w:r>
      <w:r w:rsidR="00830458" w:rsidRPr="005E50B9">
        <w:rPr>
          <w:rFonts w:ascii="Arial Narrow" w:hAnsi="Arial Narrow" w:cs="Arial"/>
          <w:sz w:val="24"/>
          <w:szCs w:val="24"/>
        </w:rPr>
        <w:t xml:space="preserve"> </w:t>
      </w:r>
      <w:r w:rsidRPr="005E50B9">
        <w:rPr>
          <w:rFonts w:ascii="Arial Narrow" w:hAnsi="Arial Narrow" w:cs="Arial"/>
          <w:sz w:val="24"/>
          <w:szCs w:val="24"/>
        </w:rPr>
        <w:t xml:space="preserve">e CPF n.º </w:t>
      </w:r>
      <w:r w:rsidR="00A111C1">
        <w:rPr>
          <w:rFonts w:ascii="Arial Narrow" w:hAnsi="Arial Narrow" w:cs="Arial"/>
          <w:sz w:val="24"/>
          <w:szCs w:val="24"/>
        </w:rPr>
        <w:t>502.690.546-34</w:t>
      </w:r>
      <w:r w:rsidRPr="005E50B9">
        <w:rPr>
          <w:rFonts w:ascii="Arial Narrow" w:hAnsi="Arial Narrow" w:cs="Arial"/>
          <w:sz w:val="24"/>
          <w:szCs w:val="24"/>
        </w:rPr>
        <w:t xml:space="preserve"> e cuja proposta foi classificada em primeiro lugar, observadas as condições enunciadas nas Cláusulas que se seguem.</w:t>
      </w:r>
    </w:p>
    <w:p w:rsidR="00ED6898" w:rsidRPr="005E50B9" w:rsidRDefault="00ED6898" w:rsidP="00ED6898">
      <w:pPr>
        <w:tabs>
          <w:tab w:val="right" w:pos="9117"/>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PRIMEIRA - DO OBJETO:</w:t>
      </w:r>
    </w:p>
    <w:p w:rsidR="00ED6898" w:rsidRPr="005E50B9" w:rsidRDefault="00ED6898" w:rsidP="00ED6898">
      <w:pPr>
        <w:jc w:val="both"/>
        <w:rPr>
          <w:rFonts w:ascii="Arial Narrow" w:hAnsi="Arial Narrow" w:cs="Arial"/>
          <w:b/>
          <w:snapToGrid w:val="0"/>
          <w:sz w:val="24"/>
          <w:szCs w:val="24"/>
        </w:rPr>
      </w:pPr>
    </w:p>
    <w:p w:rsidR="00ED6898" w:rsidRPr="005E50B9" w:rsidRDefault="00ED6898" w:rsidP="00ED6898">
      <w:pPr>
        <w:autoSpaceDE w:val="0"/>
        <w:autoSpaceDN w:val="0"/>
        <w:adjustRightInd w:val="0"/>
        <w:jc w:val="both"/>
        <w:rPr>
          <w:rFonts w:ascii="Arial Narrow" w:hAnsi="Arial Narrow" w:cs="Arial"/>
          <w:sz w:val="24"/>
          <w:szCs w:val="24"/>
        </w:rPr>
      </w:pPr>
      <w:r w:rsidRPr="005E50B9">
        <w:rPr>
          <w:rFonts w:ascii="Arial Narrow" w:hAnsi="Arial Narrow" w:cs="Arial"/>
          <w:snapToGrid w:val="0"/>
          <w:sz w:val="24"/>
          <w:szCs w:val="24"/>
        </w:rPr>
        <w:t xml:space="preserve">Constitui objeto principal do presente instrumento, o Registro de Preços para o </w:t>
      </w:r>
      <w:r w:rsidRPr="005E50B9">
        <w:rPr>
          <w:rFonts w:ascii="Arial Narrow" w:hAnsi="Arial Narrow" w:cs="Arial"/>
          <w:b/>
          <w:sz w:val="24"/>
          <w:szCs w:val="24"/>
        </w:rPr>
        <w:t>Fornecimento de Medicamentos Básicos para atender as Necessidades da Secretaria Municipal de Saúde</w:t>
      </w:r>
      <w:r w:rsidRPr="005E50B9">
        <w:rPr>
          <w:rFonts w:ascii="Arial Narrow" w:hAnsi="Arial Narrow" w:cs="Arial"/>
          <w:sz w:val="24"/>
          <w:szCs w:val="24"/>
        </w:rPr>
        <w:t>.</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6589"/>
        </w:tabs>
        <w:jc w:val="both"/>
        <w:rPr>
          <w:rFonts w:ascii="Arial Narrow" w:hAnsi="Arial Narrow" w:cs="Arial"/>
          <w:b/>
          <w:snapToGrid w:val="0"/>
          <w:sz w:val="24"/>
          <w:szCs w:val="24"/>
        </w:rPr>
      </w:pPr>
      <w:r w:rsidRPr="005E50B9">
        <w:rPr>
          <w:rFonts w:ascii="Arial Narrow" w:hAnsi="Arial Narrow" w:cs="Arial"/>
          <w:b/>
          <w:snapToGrid w:val="0"/>
          <w:sz w:val="24"/>
          <w:szCs w:val="24"/>
        </w:rPr>
        <w:t>CLÁUSULA SEGUNDA - DA VALIDADE DO REGISTRO DE PREÇOS</w:t>
      </w:r>
    </w:p>
    <w:p w:rsidR="00ED6898" w:rsidRPr="005E50B9" w:rsidRDefault="00ED6898" w:rsidP="00ED6898">
      <w:pPr>
        <w:tabs>
          <w:tab w:val="right" w:pos="658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presente Ata de Registro de Preços terá a validade de 12 (doze) meses a partir da sua assinatura.</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2401"/>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TERCEIRA </w:t>
      </w:r>
      <w:r w:rsidRPr="005E50B9">
        <w:rPr>
          <w:rFonts w:ascii="Arial Narrow" w:hAnsi="Arial Narrow" w:cs="Arial"/>
          <w:b/>
          <w:snapToGrid w:val="0"/>
          <w:sz w:val="24"/>
          <w:szCs w:val="24"/>
        </w:rPr>
        <w:noBreakHyphen/>
        <w:t xml:space="preserve"> DO PREÇO</w:t>
      </w:r>
    </w:p>
    <w:p w:rsidR="00ED6898" w:rsidRPr="005E50B9" w:rsidRDefault="00ED6898" w:rsidP="00ED6898">
      <w:pPr>
        <w:tabs>
          <w:tab w:val="right" w:pos="240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w:t>
      </w:r>
    </w:p>
    <w:p w:rsidR="00ED6898" w:rsidRPr="005E50B9" w:rsidRDefault="00ED6898" w:rsidP="00ED6898">
      <w:pPr>
        <w:tabs>
          <w:tab w:val="right" w:pos="9122"/>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decorrente desta Ata, serão observadas as disposições do Decreto nº 991/2014, </w:t>
      </w:r>
      <w:r w:rsidRPr="005E50B9">
        <w:rPr>
          <w:rFonts w:ascii="Arial Narrow" w:hAnsi="Arial Narrow" w:cs="Arial"/>
          <w:sz w:val="24"/>
          <w:szCs w:val="24"/>
        </w:rPr>
        <w:t>que regulamenta o SRP na modalidade pregão</w:t>
      </w:r>
      <w:r w:rsidRPr="005E50B9">
        <w:rPr>
          <w:rFonts w:ascii="Arial Narrow" w:hAnsi="Arial Narrow" w:cs="Arial"/>
          <w:snapToGrid w:val="0"/>
          <w:sz w:val="24"/>
          <w:szCs w:val="24"/>
        </w:rPr>
        <w:t xml:space="preserve">, assim como as cláusulas e condições constantes do Edital de Pregão Presencial com Registro de Preços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que a precedeu e integra o presente instrumento de compromisso independentemente de transcrição.</w:t>
      </w:r>
    </w:p>
    <w:p w:rsidR="00ED6898" w:rsidRPr="005E50B9" w:rsidRDefault="00ED6898" w:rsidP="00ED6898">
      <w:pPr>
        <w:tabs>
          <w:tab w:val="right" w:pos="9106"/>
        </w:tabs>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preço unitário a ser pago será o constante das propostas apresentadas, no Pregão Presencial com Registro de Preços de nº </w:t>
      </w:r>
      <w:r w:rsidRPr="005E50B9">
        <w:rPr>
          <w:rFonts w:ascii="Arial Narrow" w:hAnsi="Arial Narrow" w:cs="Arial"/>
          <w:b/>
          <w:snapToGrid w:val="0"/>
          <w:sz w:val="24"/>
          <w:szCs w:val="24"/>
        </w:rPr>
        <w:t>0041/2017</w:t>
      </w:r>
      <w:r w:rsidRPr="005E50B9">
        <w:rPr>
          <w:rFonts w:ascii="Arial Narrow" w:hAnsi="Arial Narrow" w:cs="Arial"/>
          <w:snapToGrid w:val="0"/>
          <w:sz w:val="24"/>
          <w:szCs w:val="24"/>
        </w:rPr>
        <w:t xml:space="preserve"> pelas empresas detentoras da Presente ATA, as quais também a integram.</w:t>
      </w:r>
    </w:p>
    <w:p w:rsidR="00ED6898" w:rsidRPr="005E50B9" w:rsidRDefault="00ED6898" w:rsidP="00ED6898">
      <w:pPr>
        <w:tabs>
          <w:tab w:val="right" w:pos="9106"/>
        </w:tabs>
        <w:jc w:val="both"/>
        <w:rPr>
          <w:rFonts w:ascii="Arial Narrow" w:hAnsi="Arial Narrow" w:cs="Arial"/>
          <w:snapToGrid w:val="0"/>
          <w:sz w:val="24"/>
          <w:szCs w:val="24"/>
        </w:rPr>
      </w:pPr>
    </w:p>
    <w:p w:rsidR="00ED6898" w:rsidRPr="005E50B9" w:rsidRDefault="00ED6898" w:rsidP="00ED6898">
      <w:pPr>
        <w:tabs>
          <w:tab w:val="left" w:pos="50"/>
          <w:tab w:val="left" w:leader="dot" w:pos="5971"/>
          <w:tab w:val="right" w:pos="9106"/>
        </w:tabs>
        <w:jc w:val="both"/>
        <w:rPr>
          <w:rFonts w:ascii="Arial Narrow" w:hAnsi="Arial Narrow" w:cs="Arial"/>
          <w:b/>
          <w:snapToGrid w:val="0"/>
          <w:sz w:val="24"/>
          <w:szCs w:val="24"/>
        </w:rPr>
      </w:pPr>
      <w:r w:rsidRPr="005E50B9">
        <w:rPr>
          <w:rFonts w:ascii="Arial Narrow" w:hAnsi="Arial Narrow" w:cs="Arial"/>
          <w:b/>
          <w:snapToGrid w:val="0"/>
          <w:sz w:val="24"/>
          <w:szCs w:val="24"/>
        </w:rPr>
        <w:t>CLÁUSULA QUARTA - DO LOCAL E PRAZO DE ENTREGA</w:t>
      </w:r>
    </w:p>
    <w:p w:rsidR="00ED6898" w:rsidRPr="005E50B9" w:rsidRDefault="00ED6898" w:rsidP="00ED6898">
      <w:pPr>
        <w:tabs>
          <w:tab w:val="left" w:pos="50"/>
          <w:tab w:val="left" w:leader="dot" w:pos="5971"/>
          <w:tab w:val="right" w:pos="6021"/>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Em cada fornecimento, o prazo de entrega do produto será de 05 (cinco) dias e será contado a partir da Ordem de Fornecimento.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 local da entrega, em cada fornecimento, será em locais pré-determinados pela administração.</w:t>
      </w:r>
    </w:p>
    <w:p w:rsidR="00ED6898" w:rsidRPr="005E50B9" w:rsidRDefault="00ED6898" w:rsidP="00ED6898">
      <w:pPr>
        <w:tabs>
          <w:tab w:val="right" w:pos="5427"/>
        </w:tabs>
        <w:jc w:val="both"/>
        <w:rPr>
          <w:rFonts w:ascii="Arial Narrow" w:hAnsi="Arial Narrow" w:cs="Arial"/>
          <w:i/>
          <w:snapToGrid w:val="0"/>
          <w:sz w:val="24"/>
          <w:szCs w:val="24"/>
        </w:rPr>
      </w:pPr>
    </w:p>
    <w:p w:rsidR="00ED6898" w:rsidRPr="005E50B9" w:rsidRDefault="00ED6898" w:rsidP="00ED6898">
      <w:pPr>
        <w:tabs>
          <w:tab w:val="right" w:pos="322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QUINTA </w:t>
      </w:r>
      <w:r w:rsidRPr="005E50B9">
        <w:rPr>
          <w:rFonts w:ascii="Arial Narrow" w:hAnsi="Arial Narrow" w:cs="Arial"/>
          <w:b/>
          <w:snapToGrid w:val="0"/>
          <w:sz w:val="24"/>
          <w:szCs w:val="24"/>
        </w:rPr>
        <w:noBreakHyphen/>
        <w:t xml:space="preserve"> DO PAGAMENTO</w:t>
      </w:r>
    </w:p>
    <w:p w:rsidR="00ED6898" w:rsidRPr="005E50B9" w:rsidRDefault="00ED6898" w:rsidP="00ED6898">
      <w:pPr>
        <w:tabs>
          <w:tab w:val="right" w:pos="254"/>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 –</w:t>
      </w:r>
      <w:r w:rsidRPr="005E50B9">
        <w:rPr>
          <w:rFonts w:ascii="Arial Narrow" w:hAnsi="Arial Narrow" w:cs="Arial"/>
          <w:snapToGrid w:val="0"/>
          <w:sz w:val="24"/>
          <w:szCs w:val="24"/>
        </w:rPr>
        <w:t xml:space="preserve"> </w:t>
      </w:r>
      <w:r w:rsidRPr="005E50B9">
        <w:rPr>
          <w:rFonts w:ascii="Arial Narrow" w:hAnsi="Arial Narrow" w:cs="Arial"/>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E50B9">
        <w:rPr>
          <w:rFonts w:ascii="Arial Narrow" w:hAnsi="Arial Narrow" w:cs="Arial"/>
          <w:snapToGrid w:val="0"/>
          <w:sz w:val="24"/>
          <w:szCs w:val="24"/>
        </w:rPr>
        <w:t>.</w:t>
      </w:r>
    </w:p>
    <w:p w:rsidR="00ED6898" w:rsidRPr="005E50B9" w:rsidRDefault="00ED6898" w:rsidP="00ED6898">
      <w:pPr>
        <w:tabs>
          <w:tab w:val="right" w:pos="4374"/>
        </w:tabs>
        <w:jc w:val="both"/>
        <w:rPr>
          <w:rFonts w:ascii="Arial Narrow" w:hAnsi="Arial Narrow" w:cs="Arial"/>
          <w:snapToGrid w:val="0"/>
          <w:sz w:val="24"/>
          <w:szCs w:val="24"/>
        </w:rPr>
      </w:pPr>
    </w:p>
    <w:p w:rsidR="00ED6898" w:rsidRPr="005E50B9" w:rsidRDefault="00ED6898" w:rsidP="00ED6898">
      <w:pPr>
        <w:tabs>
          <w:tab w:val="right" w:pos="6375"/>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SEXTA </w:t>
      </w:r>
      <w:r w:rsidRPr="005E50B9">
        <w:rPr>
          <w:rFonts w:ascii="Arial Narrow" w:hAnsi="Arial Narrow" w:cs="Arial"/>
          <w:b/>
          <w:snapToGrid w:val="0"/>
          <w:sz w:val="24"/>
          <w:szCs w:val="24"/>
        </w:rPr>
        <w:noBreakHyphen/>
        <w:t xml:space="preserve"> DAS CONDIÇÕES DE FORNECIMENTO</w:t>
      </w:r>
    </w:p>
    <w:p w:rsidR="00ED6898" w:rsidRPr="005E50B9" w:rsidRDefault="00ED6898" w:rsidP="00ED6898">
      <w:pPr>
        <w:tabs>
          <w:tab w:val="right" w:pos="6375"/>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IV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Os produtos deverão ser entregues acompanhados das respectivas notas fiscais.</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snapToGrid w:val="0"/>
          <w:sz w:val="24"/>
          <w:szCs w:val="24"/>
        </w:rPr>
        <w:t xml:space="preserve">V - </w:t>
      </w:r>
      <w:r w:rsidRPr="005E50B9">
        <w:rPr>
          <w:rFonts w:ascii="Arial Narrow" w:hAnsi="Arial Narrow" w:cs="Arial"/>
          <w:noProof/>
          <w:color w:val="000000"/>
          <w:sz w:val="24"/>
          <w:szCs w:val="24"/>
        </w:rPr>
        <w:t>Na emissão da Nota Fiscal, os medicamentos discriminados deverão conferir o número do Lote com o número da Nota.</w:t>
      </w:r>
    </w:p>
    <w:p w:rsidR="00ED6898" w:rsidRPr="005E50B9" w:rsidRDefault="00ED6898" w:rsidP="00ED6898">
      <w:pPr>
        <w:jc w:val="both"/>
        <w:rPr>
          <w:rFonts w:ascii="Arial Narrow" w:hAnsi="Arial Narrow" w:cs="Arial"/>
          <w:noProof/>
          <w:color w:val="000000"/>
          <w:sz w:val="24"/>
          <w:szCs w:val="24"/>
        </w:rPr>
      </w:pPr>
      <w:r w:rsidRPr="005E50B9">
        <w:rPr>
          <w:rFonts w:ascii="Arial Narrow" w:hAnsi="Arial Narrow" w:cs="Arial"/>
          <w:noProof/>
          <w:color w:val="000000"/>
          <w:sz w:val="24"/>
          <w:szCs w:val="24"/>
        </w:rPr>
        <w:t>VI - A data de validade dos medicamentos a serem fornecidos deverá ser de no mínimo 01 (um) ano.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VII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As empresas detentoras da presente ata poderão, facultativamente, aceitar acréscimos superiores a vinte e cinco por cento, dentro do prazo de validade do registro.</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tabs>
          <w:tab w:val="left" w:pos="92"/>
          <w:tab w:val="right" w:pos="4024"/>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SÉTIMA </w:t>
      </w:r>
      <w:r w:rsidRPr="005E50B9">
        <w:rPr>
          <w:rFonts w:ascii="Arial Narrow" w:hAnsi="Arial Narrow" w:cs="Arial"/>
          <w:b/>
          <w:snapToGrid w:val="0"/>
          <w:sz w:val="24"/>
          <w:szCs w:val="24"/>
        </w:rPr>
        <w:noBreakHyphen/>
        <w:t xml:space="preserve"> DAS PENALIDADES</w:t>
      </w:r>
    </w:p>
    <w:p w:rsidR="00ED6898" w:rsidRPr="005E50B9" w:rsidRDefault="00ED6898" w:rsidP="00ED6898">
      <w:pPr>
        <w:tabs>
          <w:tab w:val="left" w:pos="92"/>
          <w:tab w:val="right" w:pos="402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A não entrega do(s) produto(s) no prazo assinalado, importará na aplicação de multa diária na ordem de 0.3% (três décimos por cento) até o 30º (trigésimo) dia de atraso, sobre o valor do Fornecimento não Realizado.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w:t>
      </w:r>
      <w:r w:rsidRPr="005E50B9">
        <w:rPr>
          <w:rFonts w:ascii="Arial Narrow" w:hAnsi="Arial Narrow" w:cs="Arial"/>
          <w:sz w:val="24"/>
          <w:szCs w:val="24"/>
        </w:rPr>
        <w:t xml:space="preserve"> - 10% (dez por cento) sobre o valor do objeto, não executado, no caso de atraso superior a 30 (trinta) dias com o </w:t>
      </w:r>
      <w:proofErr w:type="spellStart"/>
      <w:r w:rsidRPr="005E50B9">
        <w:rPr>
          <w:rFonts w:ascii="Arial Narrow" w:hAnsi="Arial Narrow" w:cs="Arial"/>
          <w:sz w:val="24"/>
          <w:szCs w:val="24"/>
        </w:rPr>
        <w:t>conseqüente</w:t>
      </w:r>
      <w:proofErr w:type="spellEnd"/>
      <w:r w:rsidRPr="005E50B9">
        <w:rPr>
          <w:rFonts w:ascii="Arial Narrow" w:hAnsi="Arial Narrow" w:cs="Arial"/>
          <w:sz w:val="24"/>
          <w:szCs w:val="24"/>
        </w:rPr>
        <w:t xml:space="preserve"> cancelamento da nota de empenho Ata de Registro de Preços, contrato ou documento correspondente.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III</w:t>
      </w:r>
      <w:r w:rsidRPr="005E50B9">
        <w:rPr>
          <w:rFonts w:ascii="Arial Narrow" w:hAnsi="Arial Narrow" w:cs="Arial"/>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IV -</w:t>
      </w:r>
      <w:r w:rsidRPr="005E50B9">
        <w:rPr>
          <w:rFonts w:ascii="Arial Narrow" w:hAnsi="Arial Narrow" w:cs="Arial"/>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V </w:t>
      </w:r>
      <w:r w:rsidRPr="005E50B9">
        <w:rPr>
          <w:rFonts w:ascii="Arial Narrow" w:hAnsi="Arial Narrow" w:cs="Arial"/>
          <w:sz w:val="24"/>
          <w:szCs w:val="24"/>
        </w:rPr>
        <w:t>- A inexecução total do Contrato importará a CONTRATADA à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VI</w:t>
      </w:r>
      <w:r w:rsidRPr="005E50B9">
        <w:rPr>
          <w:rFonts w:ascii="Arial Narrow" w:hAnsi="Arial Narrow" w:cs="Arial"/>
          <w:sz w:val="24"/>
          <w:szCs w:val="24"/>
        </w:rPr>
        <w:t xml:space="preserve"> - Será propiciada Ampla Defesa à CONTRATADA, antes da imposição das penalidades elencadas nos itens precedentes.</w:t>
      </w:r>
    </w:p>
    <w:p w:rsidR="00ED6898" w:rsidRPr="005E50B9" w:rsidRDefault="00ED6898" w:rsidP="00ED6898">
      <w:pPr>
        <w:jc w:val="both"/>
        <w:rPr>
          <w:rFonts w:ascii="Arial Narrow" w:hAnsi="Arial Narrow" w:cs="Arial"/>
          <w:sz w:val="24"/>
          <w:szCs w:val="24"/>
        </w:rPr>
      </w:pPr>
    </w:p>
    <w:p w:rsidR="00ED6898" w:rsidRPr="005E50B9" w:rsidRDefault="00ED6898" w:rsidP="00ED6898">
      <w:pPr>
        <w:tabs>
          <w:tab w:val="right" w:pos="6019"/>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OITAVA </w:t>
      </w:r>
      <w:r w:rsidRPr="005E50B9">
        <w:rPr>
          <w:rFonts w:ascii="Arial Narrow" w:hAnsi="Arial Narrow" w:cs="Arial"/>
          <w:b/>
          <w:snapToGrid w:val="0"/>
          <w:sz w:val="24"/>
          <w:szCs w:val="24"/>
        </w:rPr>
        <w:noBreakHyphen/>
        <w:t xml:space="preserve"> DO REEQUILÍBRIO ECONÔMICO-FINANCEIRO</w:t>
      </w:r>
    </w:p>
    <w:p w:rsidR="00ED6898" w:rsidRPr="005E50B9" w:rsidRDefault="00ED6898" w:rsidP="00ED6898">
      <w:pPr>
        <w:tabs>
          <w:tab w:val="right" w:pos="6019"/>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w:t>
      </w:r>
      <w:r w:rsidRPr="005E50B9">
        <w:rPr>
          <w:rFonts w:ascii="Arial Narrow" w:hAnsi="Arial Narrow" w:cs="Arial"/>
          <w:sz w:val="24"/>
          <w:szCs w:val="24"/>
        </w:rPr>
        <w:t>O valor pactuado poderá ser revisto mediante solicitação da contratada com vistas à manutenção do equilíbrio econômico-financeiro do contrato, na forma do art. 65, II “d” da Lei n.º 8.666/93.</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lastRenderedPageBreak/>
        <w:t>II</w:t>
      </w:r>
      <w:r w:rsidRPr="005E50B9">
        <w:rPr>
          <w:rFonts w:ascii="Arial Narrow" w:hAnsi="Arial Narrow" w:cs="Arial"/>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ED6898" w:rsidRPr="005E50B9" w:rsidRDefault="00ED6898" w:rsidP="00ED6898">
      <w:pPr>
        <w:jc w:val="both"/>
        <w:rPr>
          <w:rFonts w:ascii="Arial Narrow" w:hAnsi="Arial Narrow" w:cs="Arial"/>
          <w:sz w:val="24"/>
          <w:szCs w:val="24"/>
        </w:rPr>
      </w:pPr>
      <w:r w:rsidRPr="005E50B9">
        <w:rPr>
          <w:rFonts w:ascii="Arial Narrow" w:hAnsi="Arial Narrow" w:cs="Arial"/>
          <w:b/>
          <w:bCs/>
          <w:sz w:val="24"/>
          <w:szCs w:val="24"/>
        </w:rPr>
        <w:t xml:space="preserve">III </w:t>
      </w:r>
      <w:r w:rsidRPr="005E50B9">
        <w:rPr>
          <w:rFonts w:ascii="Arial Narrow" w:hAnsi="Arial Narrow" w:cs="Arial"/>
          <w:sz w:val="24"/>
          <w:szCs w:val="24"/>
        </w:rPr>
        <w:t>– Para fins de manutenção do equilíbrio econômico-financeiro, a comprovação do percentual se dará mediante a apresentação das notas fiscais de compra do produto, antes e depois da redução ou reajuste.</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b/>
          <w:snapToGrid w:val="0"/>
          <w:sz w:val="24"/>
          <w:szCs w:val="24"/>
        </w:rPr>
      </w:pPr>
      <w:r w:rsidRPr="005E50B9">
        <w:rPr>
          <w:rFonts w:ascii="Arial Narrow" w:hAnsi="Arial Narrow" w:cs="Arial"/>
          <w:b/>
          <w:snapToGrid w:val="0"/>
          <w:sz w:val="24"/>
          <w:szCs w:val="24"/>
        </w:rPr>
        <w:t>CLÁUSULA NONA – DOTAÇÃO ORÇAMENTÁRIA</w:t>
      </w:r>
    </w:p>
    <w:p w:rsidR="00ED6898" w:rsidRPr="005E50B9" w:rsidRDefault="00ED6898" w:rsidP="00ED6898">
      <w:pPr>
        <w:jc w:val="both"/>
        <w:rPr>
          <w:rFonts w:ascii="Arial Narrow" w:hAnsi="Arial Narrow" w:cs="Arial"/>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 - </w:t>
      </w:r>
      <w:r w:rsidRPr="005E50B9">
        <w:rPr>
          <w:rFonts w:ascii="Arial Narrow" w:hAnsi="Arial Narrow" w:cs="Arial"/>
          <w:sz w:val="24"/>
          <w:szCs w:val="24"/>
        </w:rPr>
        <w:t>Os recursos necessários ao atendimento das despesas correrão à conta das seguintes dotações orçamentárias:</w:t>
      </w:r>
    </w:p>
    <w:p w:rsidR="00ED6898" w:rsidRPr="005E50B9" w:rsidRDefault="00ED6898" w:rsidP="00ED6898">
      <w:pPr>
        <w:jc w:val="both"/>
        <w:rPr>
          <w:rFonts w:ascii="Arial Narrow" w:hAnsi="Arial Narrow" w:cs="Arial"/>
          <w:sz w:val="24"/>
          <w:szCs w:val="24"/>
        </w:rPr>
      </w:pPr>
      <w:r w:rsidRPr="005E50B9">
        <w:rPr>
          <w:rFonts w:ascii="Arial Narrow" w:hAnsi="Arial Narrow" w:cs="Arial"/>
          <w:sz w:val="24"/>
          <w:szCs w:val="24"/>
        </w:rPr>
        <w:t>Ficha: 185.</w:t>
      </w:r>
    </w:p>
    <w:p w:rsidR="00ED6898" w:rsidRPr="005E50B9" w:rsidRDefault="00ED6898" w:rsidP="00ED6898">
      <w:pPr>
        <w:jc w:val="both"/>
        <w:rPr>
          <w:rFonts w:ascii="Arial Narrow" w:hAnsi="Arial Narrow" w:cs="Arial"/>
          <w:sz w:val="24"/>
          <w:szCs w:val="24"/>
        </w:rPr>
      </w:pPr>
    </w:p>
    <w:p w:rsidR="00ED6898" w:rsidRPr="005E50B9" w:rsidRDefault="00ED6898" w:rsidP="00ED6898">
      <w:pPr>
        <w:pStyle w:val="Corpodetexto3"/>
        <w:jc w:val="both"/>
        <w:rPr>
          <w:rFonts w:ascii="Arial Narrow" w:hAnsi="Arial Narrow" w:cs="Arial"/>
          <w:b/>
          <w:snapToGrid w:val="0"/>
          <w:sz w:val="24"/>
          <w:szCs w:val="24"/>
        </w:rPr>
      </w:pPr>
      <w:r w:rsidRPr="005E50B9">
        <w:rPr>
          <w:rFonts w:ascii="Arial Narrow" w:hAnsi="Arial Narrow" w:cs="Arial"/>
          <w:b/>
          <w:sz w:val="24"/>
          <w:szCs w:val="24"/>
        </w:rPr>
        <w:t xml:space="preserve">CLÁUSULA DÉCIMA </w:t>
      </w:r>
      <w:r w:rsidRPr="005E50B9">
        <w:rPr>
          <w:rFonts w:ascii="Arial Narrow" w:hAnsi="Arial Narrow" w:cs="Arial"/>
          <w:b/>
          <w:sz w:val="24"/>
          <w:szCs w:val="24"/>
        </w:rPr>
        <w:noBreakHyphen/>
        <w:t xml:space="preserve"> DAS CONDIÇÕES DE RECEBIMENTO DO OBJETO DA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 </w:t>
      </w:r>
      <w:r w:rsidRPr="005E50B9">
        <w:rPr>
          <w:rFonts w:ascii="Arial Narrow" w:hAnsi="Arial Narrow" w:cs="Arial"/>
          <w:b/>
          <w:snapToGrid w:val="0"/>
          <w:sz w:val="24"/>
          <w:szCs w:val="24"/>
        </w:rPr>
        <w:noBreakHyphen/>
        <w:t xml:space="preserve"> </w:t>
      </w:r>
      <w:r w:rsidRPr="005E50B9">
        <w:rPr>
          <w:rFonts w:ascii="Arial Narrow" w:hAnsi="Arial Narrow" w:cs="Arial"/>
          <w:snapToGrid w:val="0"/>
          <w:sz w:val="24"/>
          <w:szCs w:val="24"/>
        </w:rPr>
        <w:t>O objeto desta Ata de Registro de preços será recebido pela unidade requisitante consoante o disposto no art. 73, II “a” e “b”, da Lei Federal 8.666/93 e demais normas pertinentes.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 xml:space="preserve">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A cada fornecimento serão emitidos recibos, nos termos do art. 73, II, “a” e “b”, da Lei Federal 8.666/93.</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tabs>
          <w:tab w:val="right" w:pos="8512"/>
        </w:tabs>
        <w:jc w:val="both"/>
        <w:rPr>
          <w:rFonts w:ascii="Arial Narrow" w:hAnsi="Arial Narrow" w:cs="Arial"/>
          <w:b/>
          <w:snapToGrid w:val="0"/>
          <w:sz w:val="24"/>
          <w:szCs w:val="24"/>
        </w:rPr>
      </w:pPr>
      <w:r w:rsidRPr="005E50B9">
        <w:rPr>
          <w:rFonts w:ascii="Arial Narrow" w:hAnsi="Arial Narrow" w:cs="Arial"/>
          <w:b/>
          <w:snapToGrid w:val="0"/>
          <w:sz w:val="24"/>
          <w:szCs w:val="24"/>
        </w:rPr>
        <w:t xml:space="preserve">CLÁUSULA DÉCIMA PRIMEIRA </w:t>
      </w:r>
      <w:r w:rsidRPr="005E50B9">
        <w:rPr>
          <w:rFonts w:ascii="Arial Narrow" w:hAnsi="Arial Narrow" w:cs="Arial"/>
          <w:b/>
          <w:snapToGrid w:val="0"/>
          <w:sz w:val="24"/>
          <w:szCs w:val="24"/>
        </w:rPr>
        <w:noBreakHyphen/>
        <w:t xml:space="preserve"> DO CANCELAMENTO DA ATA DE REGISTRO DE PREÇOS</w:t>
      </w:r>
    </w:p>
    <w:p w:rsidR="00ED6898" w:rsidRPr="005E50B9" w:rsidRDefault="00ED6898" w:rsidP="00ED6898">
      <w:pPr>
        <w:tabs>
          <w:tab w:val="right" w:pos="8512"/>
        </w:tabs>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t>I</w:t>
      </w:r>
      <w:r w:rsidRPr="005E50B9">
        <w:rPr>
          <w:rFonts w:ascii="Arial Narrow" w:hAnsi="Arial Narrow" w:cs="Arial"/>
          <w:snapToGrid w:val="0"/>
          <w:sz w:val="24"/>
          <w:szCs w:val="24"/>
        </w:rPr>
        <w:t xml:space="preserve"> </w:t>
      </w:r>
      <w:r w:rsidRPr="005E50B9">
        <w:rPr>
          <w:rFonts w:ascii="Arial Narrow" w:hAnsi="Arial Narrow" w:cs="Arial"/>
          <w:snapToGrid w:val="0"/>
          <w:sz w:val="24"/>
          <w:szCs w:val="24"/>
        </w:rPr>
        <w:noBreakHyphen/>
        <w:t xml:space="preserve"> A presente Ata de Registro de Preços poderá ser cancelada, de pleno direito: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1 - Pela Administração,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A </w:t>
      </w:r>
      <w:r w:rsidRPr="005E50B9">
        <w:rPr>
          <w:rFonts w:ascii="Arial Narrow" w:hAnsi="Arial Narrow" w:cs="Arial"/>
          <w:snapToGrid w:val="0"/>
          <w:sz w:val="24"/>
          <w:szCs w:val="24"/>
        </w:rPr>
        <w:noBreakHyphen/>
        <w:t xml:space="preserve"> </w:t>
      </w:r>
      <w:proofErr w:type="spellStart"/>
      <w:r w:rsidRPr="005E50B9">
        <w:rPr>
          <w:rFonts w:ascii="Arial Narrow" w:hAnsi="Arial Narrow" w:cs="Arial"/>
          <w:snapToGrid w:val="0"/>
          <w:sz w:val="24"/>
          <w:szCs w:val="24"/>
        </w:rPr>
        <w:t>a</w:t>
      </w:r>
      <w:proofErr w:type="spellEnd"/>
      <w:r w:rsidRPr="005E50B9">
        <w:rPr>
          <w:rFonts w:ascii="Arial Narrow" w:hAnsi="Arial Narrow" w:cs="Arial"/>
          <w:snapToGrid w:val="0"/>
          <w:sz w:val="24"/>
          <w:szCs w:val="24"/>
        </w:rPr>
        <w:t xml:space="preserve"> detentora não cumprir as obrigações constantes desta Ata de Registro de Preços;</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B – a detentora der causa a rescisão administrativa de contrato decorrente de registro de preços, a critério da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C </w:t>
      </w:r>
      <w:r w:rsidRPr="005E50B9">
        <w:rPr>
          <w:rFonts w:ascii="Arial Narrow" w:hAnsi="Arial Narrow" w:cs="Arial"/>
          <w:snapToGrid w:val="0"/>
          <w:sz w:val="24"/>
          <w:szCs w:val="24"/>
        </w:rPr>
        <w:noBreakHyphen/>
        <w:t xml:space="preserve"> em qualquer das hipóteses de inexecução total ou parcial de contrato decorrente de registro de preços, se assim for decidido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D </w:t>
      </w:r>
      <w:r w:rsidRPr="005E50B9">
        <w:rPr>
          <w:rFonts w:ascii="Arial Narrow" w:hAnsi="Arial Narrow" w:cs="Arial"/>
          <w:snapToGrid w:val="0"/>
          <w:sz w:val="24"/>
          <w:szCs w:val="24"/>
        </w:rPr>
        <w:noBreakHyphen/>
        <w:t xml:space="preserve"> os preços registrados se apresentarem superiores aos praticados no mercado;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E </w:t>
      </w:r>
      <w:r w:rsidRPr="005E50B9">
        <w:rPr>
          <w:rFonts w:ascii="Arial Narrow" w:hAnsi="Arial Narrow" w:cs="Arial"/>
          <w:snapToGrid w:val="0"/>
          <w:sz w:val="24"/>
          <w:szCs w:val="24"/>
        </w:rPr>
        <w:noBreakHyphen/>
        <w:t xml:space="preserve"> por razões de interesse público devidamente demonstrada e justificada pela Administração;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F </w:t>
      </w:r>
      <w:r w:rsidRPr="005E50B9">
        <w:rPr>
          <w:rFonts w:ascii="Arial Narrow" w:hAnsi="Arial Narrow" w:cs="Arial"/>
          <w:snapToGrid w:val="0"/>
          <w:sz w:val="24"/>
          <w:szCs w:val="24"/>
        </w:rPr>
        <w:noBreakHyphen/>
        <w:t xml:space="preserve"> a comunicação do cancelamento do preço registrado, nos casos previstos neste item, será feita pessoalmente ou por correspondência com aviso de recebimento, juntando</w:t>
      </w:r>
      <w:r w:rsidRPr="005E50B9">
        <w:rPr>
          <w:rFonts w:ascii="Arial Narrow" w:hAnsi="Arial Narrow" w:cs="Arial"/>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D6898" w:rsidRPr="005E50B9" w:rsidRDefault="00ED6898"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2 - Pela detentora, quando:</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E50B9">
        <w:rPr>
          <w:rFonts w:ascii="Arial Narrow" w:hAnsi="Arial Narrow" w:cs="Arial"/>
          <w:sz w:val="24"/>
          <w:szCs w:val="24"/>
        </w:rPr>
        <w:t>revistas no art. 78, incisos XII</w:t>
      </w:r>
      <w:r w:rsidRPr="005E50B9">
        <w:rPr>
          <w:rFonts w:ascii="Arial Narrow" w:hAnsi="Arial Narrow" w:cs="Arial"/>
          <w:snapToGrid w:val="0"/>
          <w:sz w:val="24"/>
          <w:szCs w:val="24"/>
        </w:rPr>
        <w:t>I a XVI, da Lei Federal 8.666/93, alterada pela Lei Federal 8.883/94.</w:t>
      </w:r>
    </w:p>
    <w:p w:rsidR="00ED6898" w:rsidRPr="005E50B9" w:rsidRDefault="00ED6898" w:rsidP="00ED6898">
      <w:pPr>
        <w:jc w:val="both"/>
        <w:rPr>
          <w:rFonts w:ascii="Arial Narrow" w:hAnsi="Arial Narrow" w:cs="Arial"/>
          <w:snapToGrid w:val="0"/>
          <w:sz w:val="24"/>
          <w:szCs w:val="24"/>
        </w:rPr>
      </w:pPr>
      <w:r w:rsidRPr="005E50B9">
        <w:rPr>
          <w:rFonts w:ascii="Arial Narrow" w:hAnsi="Arial Narrow" w:cs="Arial"/>
          <w:snapToGrid w:val="0"/>
          <w:sz w:val="24"/>
          <w:szCs w:val="24"/>
        </w:rPr>
        <w:t xml:space="preserve">B </w:t>
      </w:r>
      <w:r w:rsidRPr="005E50B9">
        <w:rPr>
          <w:rFonts w:ascii="Arial Narrow" w:hAnsi="Arial Narrow" w:cs="Arial"/>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tabs>
          <w:tab w:val="right" w:pos="3704"/>
        </w:tabs>
        <w:jc w:val="both"/>
        <w:rPr>
          <w:rFonts w:ascii="Arial Narrow" w:hAnsi="Arial Narrow" w:cs="Arial"/>
          <w:b/>
          <w:snapToGrid w:val="0"/>
          <w:sz w:val="24"/>
          <w:szCs w:val="24"/>
        </w:rPr>
      </w:pPr>
      <w:r w:rsidRPr="005E50B9">
        <w:rPr>
          <w:rFonts w:ascii="Arial Narrow" w:hAnsi="Arial Narrow" w:cs="Arial"/>
          <w:b/>
          <w:snapToGrid w:val="0"/>
          <w:sz w:val="24"/>
          <w:szCs w:val="24"/>
        </w:rPr>
        <w:t>CLÁUSULA DÉCIMA SEGUNDA - DAS DISPOSIÇÕES FINAIS</w:t>
      </w:r>
    </w:p>
    <w:p w:rsidR="00ED6898" w:rsidRPr="005E50B9" w:rsidRDefault="00ED6898" w:rsidP="00ED6898">
      <w:pPr>
        <w:tabs>
          <w:tab w:val="right" w:pos="3704"/>
        </w:tabs>
        <w:jc w:val="both"/>
        <w:rPr>
          <w:rFonts w:ascii="Arial Narrow" w:hAnsi="Arial Narrow" w:cs="Arial"/>
          <w:b/>
          <w:snapToGrid w:val="0"/>
          <w:sz w:val="24"/>
          <w:szCs w:val="24"/>
        </w:rPr>
      </w:pPr>
    </w:p>
    <w:p w:rsidR="00ED6898" w:rsidRPr="005E50B9" w:rsidRDefault="00ED6898" w:rsidP="00ED6898">
      <w:pPr>
        <w:jc w:val="both"/>
        <w:rPr>
          <w:rFonts w:ascii="Arial Narrow" w:hAnsi="Arial Narrow" w:cs="Arial"/>
          <w:sz w:val="24"/>
          <w:szCs w:val="24"/>
        </w:rPr>
      </w:pPr>
      <w:r w:rsidRPr="005E50B9">
        <w:rPr>
          <w:rFonts w:ascii="Arial Narrow" w:hAnsi="Arial Narrow" w:cs="Arial"/>
          <w:b/>
          <w:bCs/>
          <w:snapToGrid w:val="0"/>
          <w:sz w:val="24"/>
          <w:szCs w:val="24"/>
        </w:rPr>
        <w:t xml:space="preserve">I </w:t>
      </w:r>
      <w:r w:rsidRPr="005E50B9">
        <w:rPr>
          <w:rFonts w:ascii="Arial Narrow" w:hAnsi="Arial Narrow" w:cs="Arial"/>
          <w:snapToGrid w:val="0"/>
          <w:sz w:val="24"/>
          <w:szCs w:val="24"/>
        </w:rPr>
        <w:t xml:space="preserve">- Integram esta Ata, o edital do Processo de Licitação n. º 087/2017 modalidade Pregão Presencial n. </w:t>
      </w:r>
      <w:r w:rsidRPr="005E50B9">
        <w:rPr>
          <w:rFonts w:ascii="Arial Narrow" w:hAnsi="Arial Narrow" w:cs="Arial"/>
          <w:sz w:val="24"/>
          <w:szCs w:val="24"/>
        </w:rPr>
        <w:t>º 0041/2017, seus anexos e as propostas das empresas classificadas no certame.</w:t>
      </w:r>
    </w:p>
    <w:p w:rsidR="00ED6898" w:rsidRPr="005E50B9" w:rsidRDefault="00ED6898" w:rsidP="00ED6898">
      <w:pPr>
        <w:jc w:val="both"/>
        <w:rPr>
          <w:rFonts w:ascii="Arial Narrow" w:hAnsi="Arial Narrow" w:cs="Arial"/>
          <w:sz w:val="24"/>
          <w:szCs w:val="24"/>
        </w:rPr>
      </w:pPr>
      <w:r w:rsidRPr="005E50B9">
        <w:rPr>
          <w:rFonts w:ascii="Arial Narrow" w:hAnsi="Arial Narrow" w:cs="Arial"/>
          <w:b/>
          <w:sz w:val="24"/>
          <w:szCs w:val="24"/>
        </w:rPr>
        <w:t xml:space="preserve">II </w:t>
      </w:r>
      <w:r w:rsidRPr="005E50B9">
        <w:rPr>
          <w:rFonts w:ascii="Arial Narrow" w:hAnsi="Arial Narrow" w:cs="Arial"/>
          <w:b/>
          <w:sz w:val="24"/>
          <w:szCs w:val="24"/>
        </w:rPr>
        <w:noBreakHyphen/>
        <w:t xml:space="preserve"> </w:t>
      </w:r>
      <w:r w:rsidRPr="005E50B9">
        <w:rPr>
          <w:rFonts w:ascii="Arial Narrow" w:hAnsi="Arial Narrow" w:cs="Arial"/>
          <w:sz w:val="24"/>
          <w:szCs w:val="24"/>
        </w:rPr>
        <w:t>Fica eleito o foro da Comarca de Cachoeira de Minas (MG), Estado de Minas Gerais para dirimir quaisquer questões decorrentes da utilização da presente Ata.</w:t>
      </w:r>
    </w:p>
    <w:p w:rsidR="00ED6898" w:rsidRPr="005E50B9" w:rsidRDefault="00ED6898" w:rsidP="00ED6898">
      <w:pPr>
        <w:jc w:val="both"/>
        <w:rPr>
          <w:rFonts w:ascii="Arial Narrow" w:hAnsi="Arial Narrow" w:cs="Arial"/>
          <w:snapToGrid w:val="0"/>
          <w:sz w:val="24"/>
          <w:szCs w:val="24"/>
        </w:rPr>
      </w:pPr>
    </w:p>
    <w:p w:rsidR="00ED6898" w:rsidRDefault="00ED6898" w:rsidP="00ED6898">
      <w:pPr>
        <w:jc w:val="both"/>
        <w:rPr>
          <w:rFonts w:ascii="Arial Narrow" w:hAnsi="Arial Narrow" w:cs="Arial"/>
          <w:snapToGrid w:val="0"/>
          <w:sz w:val="24"/>
          <w:szCs w:val="24"/>
        </w:rPr>
      </w:pPr>
      <w:r w:rsidRPr="005E50B9">
        <w:rPr>
          <w:rFonts w:ascii="Arial Narrow" w:hAnsi="Arial Narrow" w:cs="Arial"/>
          <w:b/>
          <w:snapToGrid w:val="0"/>
          <w:sz w:val="24"/>
          <w:szCs w:val="24"/>
        </w:rPr>
        <w:lastRenderedPageBreak/>
        <w:t xml:space="preserve">III </w:t>
      </w:r>
      <w:r w:rsidRPr="005E50B9">
        <w:rPr>
          <w:rFonts w:ascii="Arial Narrow" w:hAnsi="Arial Narrow" w:cs="Arial"/>
          <w:b/>
          <w:snapToGrid w:val="0"/>
          <w:sz w:val="24"/>
          <w:szCs w:val="24"/>
        </w:rPr>
        <w:noBreakHyphen/>
      </w:r>
      <w:r w:rsidRPr="005E50B9">
        <w:rPr>
          <w:rFonts w:ascii="Arial Narrow" w:hAnsi="Arial Narrow" w:cs="Arial"/>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5E50B9">
        <w:rPr>
          <w:rFonts w:ascii="Arial Narrow" w:hAnsi="Arial Narrow" w:cs="Arial"/>
          <w:snapToGrid w:val="0"/>
          <w:sz w:val="24"/>
          <w:szCs w:val="24"/>
        </w:rPr>
        <w:noBreakHyphen/>
        <w:t>se</w:t>
      </w:r>
      <w:r w:rsidRPr="005E50B9">
        <w:rPr>
          <w:rFonts w:ascii="Arial Narrow" w:hAnsi="Arial Narrow" w:cs="Arial"/>
          <w:snapToGrid w:val="0"/>
          <w:sz w:val="24"/>
          <w:szCs w:val="24"/>
        </w:rPr>
        <w:noBreakHyphen/>
        <w:t>ão os princípios gerais de Direito.</w:t>
      </w:r>
    </w:p>
    <w:p w:rsidR="002B3185" w:rsidRDefault="002B3185" w:rsidP="00ED6898">
      <w:pPr>
        <w:jc w:val="both"/>
        <w:rPr>
          <w:rFonts w:ascii="Arial Narrow" w:hAnsi="Arial Narrow" w:cs="Arial"/>
          <w:snapToGrid w:val="0"/>
          <w:sz w:val="24"/>
          <w:szCs w:val="24"/>
        </w:rPr>
      </w:pPr>
    </w:p>
    <w:p w:rsidR="002B3185" w:rsidRPr="005E50B9" w:rsidRDefault="002B3185" w:rsidP="00ED6898">
      <w:pPr>
        <w:jc w:val="both"/>
        <w:rPr>
          <w:rFonts w:ascii="Arial Narrow" w:hAnsi="Arial Narrow" w:cs="Arial"/>
          <w:snapToGrid w:val="0"/>
          <w:sz w:val="24"/>
          <w:szCs w:val="24"/>
        </w:rPr>
      </w:pPr>
    </w:p>
    <w:p w:rsidR="00ED6898" w:rsidRPr="005E50B9" w:rsidRDefault="00ED6898" w:rsidP="00ED6898">
      <w:pPr>
        <w:jc w:val="both"/>
        <w:rPr>
          <w:rFonts w:ascii="Arial Narrow" w:hAnsi="Arial Narrow" w:cs="Arial"/>
          <w:snapToGrid w:val="0"/>
          <w:sz w:val="24"/>
          <w:szCs w:val="24"/>
        </w:rPr>
      </w:pPr>
    </w:p>
    <w:p w:rsidR="00ED6898" w:rsidRPr="005E50B9" w:rsidRDefault="00ED6898" w:rsidP="002B3185">
      <w:pPr>
        <w:jc w:val="right"/>
        <w:rPr>
          <w:rFonts w:ascii="Arial Narrow" w:hAnsi="Arial Narrow" w:cs="Arial"/>
          <w:sz w:val="24"/>
          <w:szCs w:val="24"/>
        </w:rPr>
      </w:pPr>
      <w:r w:rsidRPr="005E50B9">
        <w:rPr>
          <w:rFonts w:ascii="Arial Narrow" w:hAnsi="Arial Narrow" w:cs="Arial"/>
          <w:sz w:val="24"/>
          <w:szCs w:val="24"/>
        </w:rPr>
        <w:t xml:space="preserve">Conceição dos Ouros (MG), </w:t>
      </w:r>
      <w:r w:rsidR="00830458" w:rsidRPr="005E50B9">
        <w:rPr>
          <w:rFonts w:ascii="Arial Narrow" w:hAnsi="Arial Narrow" w:cs="Arial"/>
          <w:sz w:val="24"/>
          <w:szCs w:val="24"/>
        </w:rPr>
        <w:t>19</w:t>
      </w:r>
      <w:r w:rsidRPr="005E50B9">
        <w:rPr>
          <w:rFonts w:ascii="Arial Narrow" w:hAnsi="Arial Narrow" w:cs="Arial"/>
          <w:sz w:val="24"/>
          <w:szCs w:val="24"/>
        </w:rPr>
        <w:t xml:space="preserve"> de </w:t>
      </w:r>
      <w:r w:rsidR="00830458" w:rsidRPr="005E50B9">
        <w:rPr>
          <w:rFonts w:ascii="Arial Narrow" w:hAnsi="Arial Narrow" w:cs="Arial"/>
          <w:sz w:val="24"/>
          <w:szCs w:val="24"/>
        </w:rPr>
        <w:t xml:space="preserve">setembro </w:t>
      </w:r>
      <w:r w:rsidRPr="005E50B9">
        <w:rPr>
          <w:rFonts w:ascii="Arial Narrow" w:hAnsi="Arial Narrow" w:cs="Arial"/>
          <w:sz w:val="24"/>
          <w:szCs w:val="24"/>
        </w:rPr>
        <w:t>de 2017.</w:t>
      </w:r>
    </w:p>
    <w:p w:rsidR="00ED6898" w:rsidRPr="005E50B9" w:rsidRDefault="00ED6898" w:rsidP="00ED6898">
      <w:pPr>
        <w:jc w:val="both"/>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ED6898" w:rsidRPr="005E50B9" w:rsidRDefault="00ED6898" w:rsidP="00830458">
      <w:pPr>
        <w:jc w:val="center"/>
        <w:rPr>
          <w:rFonts w:ascii="Arial Narrow" w:hAnsi="Arial Narrow" w:cs="Arial"/>
          <w:sz w:val="24"/>
          <w:szCs w:val="24"/>
        </w:rPr>
      </w:pPr>
    </w:p>
    <w:p w:rsidR="00576F0E" w:rsidRDefault="00ED6898" w:rsidP="00830458">
      <w:pPr>
        <w:jc w:val="center"/>
        <w:rPr>
          <w:rFonts w:ascii="Arial Narrow" w:hAnsi="Arial Narrow" w:cs="Arial"/>
          <w:sz w:val="24"/>
          <w:szCs w:val="24"/>
        </w:rPr>
      </w:pPr>
      <w:r w:rsidRPr="005E50B9">
        <w:rPr>
          <w:rFonts w:ascii="Arial Narrow" w:hAnsi="Arial Narrow" w:cs="Arial"/>
          <w:sz w:val="24"/>
          <w:szCs w:val="24"/>
        </w:rPr>
        <w:t>PREFEITURA MUNICIPAL DE CONCEIÇÃO DOS OUROS (MG)</w:t>
      </w:r>
    </w:p>
    <w:p w:rsidR="00ED6898" w:rsidRDefault="00576F0E" w:rsidP="00830458">
      <w:pPr>
        <w:jc w:val="center"/>
        <w:rPr>
          <w:rFonts w:ascii="Arial Narrow" w:hAnsi="Arial Narrow" w:cs="Arial"/>
          <w:sz w:val="24"/>
          <w:szCs w:val="24"/>
        </w:rPr>
      </w:pPr>
      <w:r w:rsidRPr="005E50B9">
        <w:rPr>
          <w:rFonts w:ascii="Arial Narrow" w:hAnsi="Arial Narrow" w:cs="Arial"/>
          <w:sz w:val="24"/>
          <w:szCs w:val="24"/>
        </w:rPr>
        <w:t>Maurício Euclides Viana</w:t>
      </w:r>
      <w:r w:rsidRPr="005E50B9">
        <w:rPr>
          <w:rFonts w:ascii="Arial Narrow" w:hAnsi="Arial Narrow" w:cs="Arial"/>
          <w:b/>
          <w:sz w:val="24"/>
          <w:szCs w:val="24"/>
        </w:rPr>
        <w:t xml:space="preserve"> </w:t>
      </w:r>
      <w:r w:rsidR="00ED6898" w:rsidRPr="005E50B9">
        <w:rPr>
          <w:rFonts w:ascii="Arial Narrow" w:hAnsi="Arial Narrow" w:cs="Arial"/>
          <w:sz w:val="24"/>
          <w:szCs w:val="24"/>
        </w:rPr>
        <w:t>- PREFEITO MUNICIPAL</w:t>
      </w:r>
    </w:p>
    <w:p w:rsidR="00576F0E" w:rsidRPr="005E50B9" w:rsidRDefault="00576F0E" w:rsidP="00576F0E">
      <w:pPr>
        <w:jc w:val="center"/>
        <w:rPr>
          <w:rFonts w:ascii="Arial Narrow" w:hAnsi="Arial Narrow" w:cs="Arial"/>
          <w:sz w:val="24"/>
          <w:szCs w:val="24"/>
        </w:rPr>
      </w:pPr>
      <w:r w:rsidRPr="005E50B9">
        <w:rPr>
          <w:rFonts w:ascii="Arial Narrow" w:hAnsi="Arial Narrow" w:cs="Arial"/>
          <w:sz w:val="24"/>
          <w:szCs w:val="24"/>
        </w:rPr>
        <w:t>CONTRATANTE</w:t>
      </w:r>
    </w:p>
    <w:p w:rsidR="00576F0E" w:rsidRPr="005E50B9" w:rsidRDefault="00576F0E" w:rsidP="00830458">
      <w:pPr>
        <w:jc w:val="center"/>
        <w:rPr>
          <w:rFonts w:ascii="Arial Narrow" w:hAnsi="Arial Narrow" w:cs="Arial"/>
          <w:sz w:val="24"/>
          <w:szCs w:val="24"/>
        </w:rPr>
      </w:pPr>
    </w:p>
    <w:p w:rsidR="00ED6898" w:rsidRDefault="00ED6898"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830458" w:rsidRPr="005E50B9" w:rsidRDefault="00830458" w:rsidP="00ED6898">
      <w:pPr>
        <w:jc w:val="both"/>
        <w:rPr>
          <w:rFonts w:ascii="Arial Narrow" w:hAnsi="Arial Narrow" w:cs="Arial"/>
          <w:sz w:val="24"/>
          <w:szCs w:val="24"/>
        </w:rPr>
      </w:pPr>
    </w:p>
    <w:p w:rsidR="00A111C1" w:rsidRDefault="00A111C1" w:rsidP="00830458">
      <w:pPr>
        <w:jc w:val="center"/>
        <w:rPr>
          <w:rFonts w:ascii="Arial Narrow" w:hAnsi="Arial Narrow" w:cs="Arial"/>
          <w:sz w:val="24"/>
          <w:szCs w:val="24"/>
        </w:rPr>
      </w:pPr>
      <w:r>
        <w:rPr>
          <w:rFonts w:ascii="Arial Narrow" w:hAnsi="Arial Narrow" w:cs="Arial"/>
          <w:sz w:val="24"/>
          <w:szCs w:val="24"/>
        </w:rPr>
        <w:t>ALFALAGOS LTDA</w:t>
      </w:r>
      <w:r w:rsidRPr="005E50B9">
        <w:rPr>
          <w:rFonts w:ascii="Arial Narrow" w:hAnsi="Arial Narrow" w:cs="Arial"/>
          <w:sz w:val="24"/>
          <w:szCs w:val="24"/>
        </w:rPr>
        <w:t xml:space="preserve"> </w:t>
      </w:r>
    </w:p>
    <w:p w:rsidR="00A111C1" w:rsidRDefault="00A111C1" w:rsidP="00830458">
      <w:pPr>
        <w:jc w:val="center"/>
        <w:rPr>
          <w:rFonts w:ascii="Arial Narrow" w:hAnsi="Arial Narrow" w:cs="Arial"/>
          <w:sz w:val="24"/>
          <w:szCs w:val="24"/>
        </w:rPr>
      </w:pPr>
      <w:r>
        <w:rPr>
          <w:rFonts w:ascii="Arial Narrow" w:hAnsi="Arial Narrow" w:cs="Arial"/>
          <w:sz w:val="24"/>
          <w:szCs w:val="24"/>
        </w:rPr>
        <w:t>CNPJ: 05194502/0001-14</w:t>
      </w:r>
    </w:p>
    <w:p w:rsidR="00ED6898" w:rsidRDefault="00ED6898" w:rsidP="00830458">
      <w:pPr>
        <w:jc w:val="center"/>
        <w:rPr>
          <w:rFonts w:ascii="Arial Narrow" w:hAnsi="Arial Narrow" w:cs="Arial"/>
          <w:sz w:val="24"/>
          <w:szCs w:val="24"/>
        </w:rPr>
      </w:pPr>
      <w:r w:rsidRPr="005E50B9">
        <w:rPr>
          <w:rFonts w:ascii="Arial Narrow" w:hAnsi="Arial Narrow" w:cs="Arial"/>
          <w:sz w:val="24"/>
          <w:szCs w:val="24"/>
        </w:rPr>
        <w:t>CONTRATADA</w:t>
      </w:r>
    </w:p>
    <w:p w:rsidR="005E50B9" w:rsidRPr="005E50B9" w:rsidRDefault="005E50B9" w:rsidP="00830458">
      <w:pPr>
        <w:jc w:val="center"/>
        <w:rPr>
          <w:rFonts w:ascii="Arial Narrow" w:hAnsi="Arial Narrow" w:cs="Arial"/>
          <w:sz w:val="24"/>
          <w:szCs w:val="24"/>
        </w:rPr>
      </w:pPr>
    </w:p>
    <w:p w:rsidR="005E50B9" w:rsidRDefault="005E50B9"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576F0E" w:rsidRPr="005E50B9" w:rsidRDefault="00576F0E" w:rsidP="00ED6898">
      <w:pPr>
        <w:jc w:val="both"/>
        <w:rPr>
          <w:rFonts w:ascii="Arial Narrow" w:hAnsi="Arial Narrow" w:cs="Arial"/>
          <w:sz w:val="24"/>
          <w:szCs w:val="24"/>
        </w:rPr>
      </w:pPr>
    </w:p>
    <w:p w:rsidR="005E50B9" w:rsidRDefault="005E50B9" w:rsidP="00ED6898">
      <w:pPr>
        <w:jc w:val="both"/>
        <w:rPr>
          <w:rFonts w:ascii="Arial Narrow" w:hAnsi="Arial Narrow" w:cs="Arial"/>
          <w:sz w:val="24"/>
          <w:szCs w:val="24"/>
        </w:rPr>
      </w:pPr>
      <w:r w:rsidRPr="005E50B9">
        <w:rPr>
          <w:rFonts w:ascii="Arial Narrow" w:hAnsi="Arial Narrow" w:cs="Arial"/>
          <w:sz w:val="24"/>
          <w:szCs w:val="24"/>
        </w:rPr>
        <w:t>Testemunhas</w:t>
      </w:r>
      <w:r>
        <w:rPr>
          <w:rFonts w:ascii="Arial Narrow" w:hAnsi="Arial Narrow" w:cs="Arial"/>
          <w:sz w:val="24"/>
          <w:szCs w:val="24"/>
        </w:rPr>
        <w:t>:</w:t>
      </w:r>
    </w:p>
    <w:p w:rsidR="00576F0E" w:rsidRDefault="00576F0E" w:rsidP="00ED6898">
      <w:pPr>
        <w:jc w:val="both"/>
        <w:rPr>
          <w:rFonts w:ascii="Arial Narrow" w:hAnsi="Arial Narrow" w:cs="Arial"/>
          <w:sz w:val="24"/>
          <w:szCs w:val="24"/>
        </w:rPr>
      </w:pPr>
    </w:p>
    <w:p w:rsidR="00576F0E" w:rsidRDefault="00576F0E" w:rsidP="00ED6898">
      <w:pPr>
        <w:jc w:val="both"/>
        <w:rPr>
          <w:rFonts w:ascii="Arial Narrow" w:hAnsi="Arial Narrow" w:cs="Arial"/>
          <w:sz w:val="24"/>
          <w:szCs w:val="24"/>
        </w:rPr>
      </w:pPr>
    </w:p>
    <w:p w:rsidR="00ED6898" w:rsidRPr="005E50B9" w:rsidRDefault="005E50B9" w:rsidP="00ED6898">
      <w:pPr>
        <w:jc w:val="both"/>
        <w:rPr>
          <w:rFonts w:ascii="Arial Narrow" w:hAnsi="Arial Narrow" w:cs="Arial"/>
          <w:sz w:val="24"/>
          <w:szCs w:val="24"/>
        </w:rPr>
      </w:pPr>
      <w:r w:rsidRPr="005E50B9">
        <w:rPr>
          <w:rFonts w:ascii="Arial Narrow" w:hAnsi="Arial Narrow" w:cs="Arial"/>
          <w:sz w:val="24"/>
          <w:szCs w:val="24"/>
        </w:rPr>
        <w:t>Nome:</w:t>
      </w:r>
      <w:r w:rsidR="00ED6898" w:rsidRPr="005E50B9">
        <w:rPr>
          <w:rFonts w:ascii="Arial Narrow" w:hAnsi="Arial Narrow" w:cs="Arial"/>
          <w:sz w:val="24"/>
          <w:szCs w:val="24"/>
        </w:rPr>
        <w:t xml:space="preserve"> ___________________________</w:t>
      </w:r>
      <w:r>
        <w:rPr>
          <w:rFonts w:ascii="Arial Narrow" w:hAnsi="Arial Narrow" w:cs="Arial"/>
          <w:sz w:val="24"/>
          <w:szCs w:val="24"/>
        </w:rPr>
        <w:t>________________________</w:t>
      </w:r>
      <w:r w:rsidR="00ED6898" w:rsidRPr="005E50B9">
        <w:rPr>
          <w:rFonts w:ascii="Arial Narrow" w:hAnsi="Arial Narrow" w:cs="Arial"/>
          <w:sz w:val="24"/>
          <w:szCs w:val="24"/>
        </w:rPr>
        <w:t xml:space="preserve">__    </w:t>
      </w:r>
      <w:r w:rsidRPr="005E50B9">
        <w:rPr>
          <w:rFonts w:ascii="Arial Narrow" w:hAnsi="Arial Narrow" w:cs="Arial"/>
          <w:sz w:val="24"/>
          <w:szCs w:val="24"/>
        </w:rPr>
        <w:t>CPF:</w:t>
      </w:r>
      <w:r w:rsidR="00ED6898" w:rsidRPr="005E50B9">
        <w:rPr>
          <w:rFonts w:ascii="Arial Narrow" w:hAnsi="Arial Narrow" w:cs="Arial"/>
          <w:sz w:val="24"/>
          <w:szCs w:val="24"/>
        </w:rPr>
        <w:t xml:space="preserve">   _____________________________</w:t>
      </w:r>
    </w:p>
    <w:p w:rsidR="00ED6898" w:rsidRDefault="00ED6898" w:rsidP="00ED6898">
      <w:pPr>
        <w:jc w:val="both"/>
        <w:rPr>
          <w:rFonts w:ascii="Arial Narrow" w:hAnsi="Arial Narrow" w:cs="Arial"/>
          <w:sz w:val="26"/>
          <w:szCs w:val="26"/>
        </w:rPr>
      </w:pPr>
    </w:p>
    <w:p w:rsidR="005E50B9" w:rsidRDefault="005E50B9" w:rsidP="00ED6898">
      <w:pPr>
        <w:jc w:val="both"/>
        <w:rPr>
          <w:rFonts w:ascii="Arial Narrow" w:hAnsi="Arial Narrow" w:cs="Arial"/>
          <w:sz w:val="26"/>
          <w:szCs w:val="26"/>
        </w:rPr>
      </w:pPr>
    </w:p>
    <w:p w:rsidR="00576F0E" w:rsidRDefault="00576F0E" w:rsidP="00ED6898">
      <w:pPr>
        <w:jc w:val="both"/>
        <w:rPr>
          <w:rFonts w:ascii="Arial Narrow" w:hAnsi="Arial Narrow" w:cs="Arial"/>
          <w:sz w:val="26"/>
          <w:szCs w:val="26"/>
        </w:rPr>
      </w:pPr>
    </w:p>
    <w:p w:rsidR="005E50B9" w:rsidRPr="005E50B9" w:rsidRDefault="005E50B9" w:rsidP="005E50B9">
      <w:pPr>
        <w:jc w:val="both"/>
        <w:rPr>
          <w:rFonts w:ascii="Arial Narrow" w:hAnsi="Arial Narrow" w:cs="Arial"/>
          <w:sz w:val="24"/>
          <w:szCs w:val="24"/>
        </w:rPr>
      </w:pPr>
      <w:r w:rsidRPr="005E50B9">
        <w:rPr>
          <w:rFonts w:ascii="Arial Narrow" w:hAnsi="Arial Narrow" w:cs="Arial"/>
          <w:sz w:val="24"/>
          <w:szCs w:val="24"/>
        </w:rPr>
        <w:t>Nome: ___________________________</w:t>
      </w:r>
      <w:r>
        <w:rPr>
          <w:rFonts w:ascii="Arial Narrow" w:hAnsi="Arial Narrow" w:cs="Arial"/>
          <w:sz w:val="24"/>
          <w:szCs w:val="24"/>
        </w:rPr>
        <w:t>________________________</w:t>
      </w:r>
      <w:r w:rsidRPr="005E50B9">
        <w:rPr>
          <w:rFonts w:ascii="Arial Narrow" w:hAnsi="Arial Narrow" w:cs="Arial"/>
          <w:sz w:val="24"/>
          <w:szCs w:val="24"/>
        </w:rPr>
        <w:t>__    CPF:   _____________________________</w:t>
      </w:r>
    </w:p>
    <w:p w:rsidR="005E50B9" w:rsidRDefault="005E50B9" w:rsidP="00ED6898">
      <w:pPr>
        <w:jc w:val="both"/>
        <w:rPr>
          <w:rFonts w:ascii="Arial Narrow" w:hAnsi="Arial Narrow" w:cs="Arial"/>
          <w:sz w:val="26"/>
          <w:szCs w:val="26"/>
        </w:rPr>
      </w:pPr>
    </w:p>
    <w:p w:rsidR="0096328A" w:rsidRDefault="0096328A" w:rsidP="00ED6898">
      <w:pPr>
        <w:jc w:val="both"/>
        <w:rPr>
          <w:rFonts w:ascii="Arial Narrow" w:hAnsi="Arial Narrow" w:cs="Arial"/>
          <w:sz w:val="26"/>
          <w:szCs w:val="26"/>
        </w:rPr>
      </w:pPr>
    </w:p>
    <w:p w:rsidR="0096328A" w:rsidRDefault="0096328A" w:rsidP="00ED6898">
      <w:pPr>
        <w:jc w:val="both"/>
        <w:rPr>
          <w:rFonts w:ascii="Arial Narrow" w:hAnsi="Arial Narrow" w:cs="Arial"/>
          <w:sz w:val="26"/>
          <w:szCs w:val="26"/>
        </w:rPr>
      </w:pPr>
    </w:p>
    <w:p w:rsidR="0096328A" w:rsidRDefault="0096328A" w:rsidP="00ED6898">
      <w:pPr>
        <w:jc w:val="both"/>
        <w:rPr>
          <w:rFonts w:ascii="Arial Narrow" w:hAnsi="Arial Narrow" w:cs="Arial"/>
          <w:sz w:val="26"/>
          <w:szCs w:val="26"/>
        </w:rPr>
      </w:pPr>
    </w:p>
    <w:p w:rsidR="0096328A" w:rsidRDefault="0096328A" w:rsidP="00ED6898">
      <w:pPr>
        <w:jc w:val="both"/>
        <w:rPr>
          <w:rFonts w:ascii="Arial Narrow" w:hAnsi="Arial Narrow" w:cs="Arial"/>
          <w:sz w:val="26"/>
          <w:szCs w:val="26"/>
        </w:rPr>
      </w:pPr>
    </w:p>
    <w:p w:rsidR="0096328A" w:rsidRDefault="0096328A" w:rsidP="00ED6898">
      <w:pPr>
        <w:jc w:val="both"/>
        <w:rPr>
          <w:rFonts w:ascii="Arial Narrow" w:hAnsi="Arial Narrow" w:cs="Arial"/>
          <w:sz w:val="26"/>
          <w:szCs w:val="26"/>
        </w:rPr>
      </w:pPr>
    </w:p>
    <w:p w:rsidR="0096328A" w:rsidRDefault="0096328A" w:rsidP="00ED6898">
      <w:pPr>
        <w:jc w:val="both"/>
        <w:rPr>
          <w:rFonts w:ascii="Arial Narrow" w:hAnsi="Arial Narrow" w:cs="Arial"/>
          <w:sz w:val="26"/>
          <w:szCs w:val="26"/>
        </w:rPr>
      </w:pPr>
    </w:p>
    <w:p w:rsidR="0096328A" w:rsidRDefault="0096328A" w:rsidP="00ED6898">
      <w:pPr>
        <w:jc w:val="both"/>
        <w:rPr>
          <w:rFonts w:ascii="Arial Narrow" w:hAnsi="Arial Narrow" w:cs="Arial"/>
          <w:sz w:val="26"/>
          <w:szCs w:val="26"/>
        </w:rPr>
      </w:pPr>
    </w:p>
    <w:p w:rsidR="0096328A" w:rsidRDefault="0096328A" w:rsidP="00ED6898">
      <w:pPr>
        <w:jc w:val="both"/>
        <w:rPr>
          <w:rFonts w:ascii="Arial Narrow" w:hAnsi="Arial Narrow" w:cs="Arial"/>
          <w:sz w:val="26"/>
          <w:szCs w:val="26"/>
        </w:rPr>
      </w:pPr>
    </w:p>
    <w:p w:rsidR="0096328A" w:rsidRDefault="0096328A" w:rsidP="00ED6898">
      <w:pPr>
        <w:jc w:val="both"/>
        <w:rPr>
          <w:rFonts w:ascii="Arial Narrow" w:hAnsi="Arial Narrow" w:cs="Arial"/>
          <w:sz w:val="26"/>
          <w:szCs w:val="26"/>
        </w:rPr>
      </w:pPr>
    </w:p>
    <w:p w:rsidR="0096328A" w:rsidRPr="00A71990" w:rsidRDefault="0096328A" w:rsidP="0096328A">
      <w:pPr>
        <w:jc w:val="center"/>
        <w:rPr>
          <w:rFonts w:ascii="Arial Narrow" w:hAnsi="Arial Narrow"/>
          <w:b/>
          <w:sz w:val="28"/>
          <w:szCs w:val="28"/>
          <w:lang w:eastAsia="x-none"/>
        </w:rPr>
      </w:pPr>
      <w:r w:rsidRPr="00A71990">
        <w:rPr>
          <w:rFonts w:ascii="Arial Narrow" w:hAnsi="Arial Narrow"/>
          <w:b/>
          <w:sz w:val="28"/>
          <w:szCs w:val="28"/>
          <w:lang w:eastAsia="x-none"/>
        </w:rPr>
        <w:t>ANEXO I</w:t>
      </w:r>
    </w:p>
    <w:p w:rsidR="0096328A" w:rsidRPr="00A71990" w:rsidRDefault="0096328A" w:rsidP="0096328A">
      <w:pPr>
        <w:jc w:val="center"/>
        <w:rPr>
          <w:rFonts w:ascii="Arial Narrow" w:hAnsi="Arial Narrow"/>
          <w:b/>
          <w:sz w:val="24"/>
          <w:szCs w:val="24"/>
          <w:lang w:val="x-none" w:eastAsia="x-none"/>
        </w:rPr>
      </w:pPr>
    </w:p>
    <w:p w:rsidR="0096328A" w:rsidRPr="00A71990" w:rsidRDefault="0096328A" w:rsidP="0096328A">
      <w:pPr>
        <w:jc w:val="center"/>
        <w:rPr>
          <w:rFonts w:ascii="Arial Narrow" w:hAnsi="Arial Narrow"/>
          <w:b/>
          <w:sz w:val="24"/>
          <w:szCs w:val="24"/>
          <w:lang w:eastAsia="x-none"/>
        </w:rPr>
      </w:pPr>
      <w:r w:rsidRPr="00A71990">
        <w:rPr>
          <w:rFonts w:ascii="Arial Narrow" w:hAnsi="Arial Narrow"/>
          <w:sz w:val="24"/>
          <w:szCs w:val="24"/>
          <w:lang w:val="x-none" w:eastAsia="x-none"/>
        </w:rPr>
        <w:t xml:space="preserve">ATA DE REGISTRO DE PREÇOS  </w:t>
      </w:r>
      <w:r w:rsidRPr="00A71990">
        <w:rPr>
          <w:rFonts w:ascii="Arial Narrow" w:hAnsi="Arial Narrow"/>
          <w:sz w:val="24"/>
          <w:szCs w:val="24"/>
          <w:lang w:eastAsia="x-none"/>
        </w:rPr>
        <w:t>Nº 0</w:t>
      </w:r>
      <w:r>
        <w:rPr>
          <w:rFonts w:ascii="Arial Narrow" w:hAnsi="Arial Narrow"/>
          <w:sz w:val="24"/>
          <w:szCs w:val="24"/>
          <w:lang w:eastAsia="x-none"/>
        </w:rPr>
        <w:t>5</w:t>
      </w:r>
      <w:r>
        <w:rPr>
          <w:rFonts w:ascii="Arial Narrow" w:hAnsi="Arial Narrow"/>
          <w:sz w:val="24"/>
          <w:szCs w:val="24"/>
          <w:lang w:eastAsia="x-none"/>
        </w:rPr>
        <w:t>5</w:t>
      </w:r>
      <w:r w:rsidRPr="00A71990">
        <w:rPr>
          <w:rFonts w:ascii="Arial Narrow" w:hAnsi="Arial Narrow"/>
          <w:sz w:val="24"/>
          <w:szCs w:val="24"/>
          <w:lang w:eastAsia="x-none"/>
        </w:rPr>
        <w:t>/2017</w:t>
      </w:r>
    </w:p>
    <w:p w:rsidR="0096328A" w:rsidRPr="00A71990" w:rsidRDefault="0096328A" w:rsidP="0096328A">
      <w:pPr>
        <w:jc w:val="center"/>
        <w:rPr>
          <w:rFonts w:ascii="Arial Narrow" w:hAnsi="Arial Narrow"/>
          <w:sz w:val="24"/>
          <w:szCs w:val="24"/>
          <w:lang w:eastAsia="x-none"/>
        </w:rPr>
      </w:pPr>
    </w:p>
    <w:p w:rsidR="0096328A" w:rsidRPr="00A71990" w:rsidRDefault="0096328A" w:rsidP="0096328A">
      <w:pPr>
        <w:jc w:val="center"/>
        <w:rPr>
          <w:rFonts w:ascii="Arial Narrow" w:hAnsi="Arial Narrow"/>
          <w:sz w:val="24"/>
          <w:szCs w:val="24"/>
          <w:lang w:eastAsia="x-none"/>
        </w:rPr>
      </w:pPr>
      <w:proofErr w:type="spellStart"/>
      <w:r w:rsidRPr="00A71990">
        <w:rPr>
          <w:rFonts w:ascii="Arial Narrow" w:hAnsi="Arial Narrow"/>
          <w:sz w:val="24"/>
          <w:szCs w:val="24"/>
          <w:lang w:val="x-none" w:eastAsia="x-none"/>
        </w:rPr>
        <w:t>Ref</w:t>
      </w:r>
      <w:proofErr w:type="spellEnd"/>
      <w:r w:rsidRPr="00A71990">
        <w:rPr>
          <w:rFonts w:ascii="Arial Narrow" w:hAnsi="Arial Narrow"/>
          <w:sz w:val="24"/>
          <w:szCs w:val="24"/>
          <w:lang w:val="x-none" w:eastAsia="x-none"/>
        </w:rPr>
        <w:t xml:space="preserve">: Pregão Presencial </w:t>
      </w:r>
      <w:r w:rsidRPr="00A71990">
        <w:rPr>
          <w:rFonts w:ascii="Arial Narrow" w:hAnsi="Arial Narrow"/>
          <w:sz w:val="24"/>
          <w:szCs w:val="24"/>
          <w:lang w:eastAsia="x-none"/>
        </w:rPr>
        <w:t xml:space="preserve"> Sistema de Registro de Preços Nº 0</w:t>
      </w:r>
      <w:r>
        <w:rPr>
          <w:rFonts w:ascii="Arial Narrow" w:hAnsi="Arial Narrow"/>
          <w:sz w:val="24"/>
          <w:szCs w:val="24"/>
          <w:lang w:eastAsia="x-none"/>
        </w:rPr>
        <w:t>41</w:t>
      </w:r>
      <w:r w:rsidRPr="00A71990">
        <w:rPr>
          <w:rFonts w:ascii="Arial Narrow" w:hAnsi="Arial Narrow"/>
          <w:sz w:val="24"/>
          <w:szCs w:val="24"/>
          <w:lang w:val="x-none" w:eastAsia="x-none"/>
        </w:rPr>
        <w:t>/201</w:t>
      </w:r>
      <w:r w:rsidRPr="00A71990">
        <w:rPr>
          <w:rFonts w:ascii="Arial Narrow" w:hAnsi="Arial Narrow"/>
          <w:sz w:val="24"/>
          <w:szCs w:val="24"/>
          <w:lang w:eastAsia="x-none"/>
        </w:rPr>
        <w:t>7</w:t>
      </w:r>
    </w:p>
    <w:p w:rsidR="0096328A" w:rsidRPr="00A71990" w:rsidRDefault="0096328A" w:rsidP="0096328A">
      <w:pPr>
        <w:rPr>
          <w:rFonts w:ascii="Arial Narrow" w:hAnsi="Arial Narrow"/>
          <w:sz w:val="28"/>
          <w:lang w:val="x-none" w:eastAsia="x-none"/>
        </w:rPr>
      </w:pPr>
    </w:p>
    <w:p w:rsidR="0096328A" w:rsidRDefault="0096328A" w:rsidP="0096328A">
      <w:pPr>
        <w:jc w:val="center"/>
        <w:rPr>
          <w:rFonts w:ascii="Arial Narrow" w:hAnsi="Arial Narrow" w:cs="Arial"/>
          <w:sz w:val="24"/>
          <w:szCs w:val="24"/>
        </w:rPr>
      </w:pPr>
      <w:r w:rsidRPr="00A71990">
        <w:rPr>
          <w:rFonts w:ascii="Arial Narrow" w:hAnsi="Arial Narrow"/>
          <w:sz w:val="24"/>
          <w:szCs w:val="24"/>
        </w:rPr>
        <w:t xml:space="preserve">EMPRESA DETENTORA: </w:t>
      </w:r>
      <w:r w:rsidRPr="0096328A">
        <w:rPr>
          <w:rFonts w:ascii="Arial Narrow" w:hAnsi="Arial Narrow" w:cs="Arial"/>
          <w:b/>
          <w:sz w:val="24"/>
          <w:szCs w:val="24"/>
        </w:rPr>
        <w:t>ALFALAGOS LTDA</w:t>
      </w:r>
      <w:r w:rsidRPr="005E50B9">
        <w:rPr>
          <w:rFonts w:ascii="Arial Narrow" w:hAnsi="Arial Narrow" w:cs="Arial"/>
          <w:sz w:val="24"/>
          <w:szCs w:val="24"/>
        </w:rPr>
        <w:t xml:space="preserve"> </w:t>
      </w:r>
      <w:r>
        <w:rPr>
          <w:rFonts w:ascii="Arial Narrow" w:hAnsi="Arial Narrow" w:cs="Arial"/>
          <w:sz w:val="24"/>
          <w:szCs w:val="24"/>
        </w:rPr>
        <w:t xml:space="preserve">CNPJ: </w:t>
      </w:r>
      <w:r w:rsidRPr="0096328A">
        <w:rPr>
          <w:rFonts w:ascii="Arial Narrow" w:hAnsi="Arial Narrow" w:cs="Arial"/>
          <w:b/>
          <w:sz w:val="24"/>
          <w:szCs w:val="24"/>
        </w:rPr>
        <w:t>05194502/0001-14</w:t>
      </w:r>
    </w:p>
    <w:p w:rsidR="0096328A" w:rsidRPr="00012238" w:rsidRDefault="0096328A" w:rsidP="0096328A">
      <w:pPr>
        <w:jc w:val="center"/>
        <w:rPr>
          <w:rFonts w:ascii="Arial Narrow" w:hAnsi="Arial Narrow" w:cs="Arial"/>
          <w:b/>
          <w:sz w:val="24"/>
          <w:szCs w:val="24"/>
        </w:rPr>
      </w:pPr>
    </w:p>
    <w:p w:rsidR="0096328A" w:rsidRPr="00A71990" w:rsidRDefault="0096328A" w:rsidP="0096328A">
      <w:pPr>
        <w:rPr>
          <w:rFonts w:ascii="Arial Narrow" w:hAnsi="Arial Narrow"/>
          <w:sz w:val="24"/>
          <w:szCs w:val="24"/>
        </w:rPr>
      </w:pPr>
    </w:p>
    <w:p w:rsidR="0096328A" w:rsidRPr="00A71990" w:rsidRDefault="0096328A" w:rsidP="0096328A">
      <w:pPr>
        <w:jc w:val="center"/>
        <w:rPr>
          <w:rFonts w:ascii="Arial Narrow" w:hAnsi="Arial Narrow"/>
          <w:vanish/>
          <w:sz w:val="24"/>
          <w:szCs w:val="24"/>
        </w:rPr>
      </w:pPr>
      <w:r w:rsidRPr="00A71990">
        <w:rPr>
          <w:rFonts w:ascii="Arial Narrow" w:hAnsi="Arial Narrow"/>
          <w:sz w:val="28"/>
          <w:lang w:val="x-none" w:eastAsia="x-none"/>
        </w:rPr>
        <w:t>PREÇOS REGISTRADOS PARA:</w:t>
      </w:r>
    </w:p>
    <w:p w:rsidR="0096328A" w:rsidRPr="00A71990" w:rsidRDefault="0096328A" w:rsidP="0096328A">
      <w:pPr>
        <w:rPr>
          <w:rFonts w:ascii="Arial Narrow" w:hAnsi="Arial Narrow"/>
          <w:vanish/>
          <w:sz w:val="24"/>
          <w:szCs w:val="24"/>
        </w:rPr>
      </w:pPr>
    </w:p>
    <w:p w:rsidR="0096328A" w:rsidRPr="00A71990" w:rsidRDefault="0096328A" w:rsidP="0096328A">
      <w:pPr>
        <w:jc w:val="center"/>
        <w:rPr>
          <w:rFonts w:ascii="Arial Narrow" w:hAnsi="Arial Narrow"/>
          <w:noProof/>
        </w:rPr>
      </w:pPr>
    </w:p>
    <w:p w:rsidR="0096328A" w:rsidRPr="00A71990" w:rsidRDefault="0096328A" w:rsidP="0096328A">
      <w:pPr>
        <w:ind w:left="-142"/>
        <w:jc w:val="center"/>
        <w:rPr>
          <w:rFonts w:ascii="Arial Narrow" w:hAnsi="Arial Narrow"/>
          <w:noProof/>
          <w:sz w:val="18"/>
        </w:rPr>
      </w:pPr>
    </w:p>
    <w:p w:rsidR="0096328A" w:rsidRPr="00A71990" w:rsidRDefault="0096328A" w:rsidP="0096328A">
      <w:pPr>
        <w:jc w:val="center"/>
        <w:rPr>
          <w:rFonts w:ascii="Arial Narrow" w:hAnsi="Arial Narrow"/>
          <w:noProof/>
        </w:rPr>
      </w:pPr>
    </w:p>
    <w:p w:rsidR="0096328A" w:rsidRPr="00A71990" w:rsidRDefault="0096328A" w:rsidP="0096328A">
      <w:pPr>
        <w:jc w:val="center"/>
        <w:rPr>
          <w:rFonts w:ascii="Arial Narrow" w:hAnsi="Arial Narrow"/>
          <w:noProof/>
        </w:rPr>
      </w:pPr>
      <w:r>
        <w:rPr>
          <w:noProof/>
        </w:rPr>
        <w:drawing>
          <wp:inline distT="0" distB="0" distL="0" distR="0" wp14:anchorId="285FC8C9" wp14:editId="3F7B674F">
            <wp:extent cx="6429553" cy="2910613"/>
            <wp:effectExtent l="0" t="0" r="0" b="444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211" t="13118" r="2012" b="8958"/>
                    <a:stretch/>
                  </pic:blipFill>
                  <pic:spPr bwMode="auto">
                    <a:xfrm>
                      <a:off x="0" y="0"/>
                      <a:ext cx="6431603" cy="2911541"/>
                    </a:xfrm>
                    <a:prstGeom prst="rect">
                      <a:avLst/>
                    </a:prstGeom>
                    <a:ln>
                      <a:noFill/>
                    </a:ln>
                    <a:extLst>
                      <a:ext uri="{53640926-AAD7-44D8-BBD7-CCE9431645EC}">
                        <a14:shadowObscured xmlns:a14="http://schemas.microsoft.com/office/drawing/2010/main"/>
                      </a:ext>
                    </a:extLst>
                  </pic:spPr>
                </pic:pic>
              </a:graphicData>
            </a:graphic>
          </wp:inline>
        </w:drawing>
      </w:r>
    </w:p>
    <w:p w:rsidR="0096328A" w:rsidRPr="00A71990" w:rsidRDefault="0096328A" w:rsidP="0096328A">
      <w:pPr>
        <w:jc w:val="center"/>
        <w:rPr>
          <w:rFonts w:ascii="Arial Narrow" w:hAnsi="Arial Narrow"/>
        </w:rPr>
      </w:pPr>
      <w:r>
        <w:rPr>
          <w:noProof/>
        </w:rPr>
        <w:drawing>
          <wp:inline distT="0" distB="0" distL="0" distR="0" wp14:anchorId="24E459F1" wp14:editId="675B3144">
            <wp:extent cx="6444209" cy="2735377"/>
            <wp:effectExtent l="0" t="0" r="0" b="825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71" t="16642" r="2231" b="10122"/>
                    <a:stretch/>
                  </pic:blipFill>
                  <pic:spPr bwMode="auto">
                    <a:xfrm>
                      <a:off x="0" y="0"/>
                      <a:ext cx="6446456" cy="2736331"/>
                    </a:xfrm>
                    <a:prstGeom prst="rect">
                      <a:avLst/>
                    </a:prstGeom>
                    <a:ln>
                      <a:noFill/>
                    </a:ln>
                    <a:extLst>
                      <a:ext uri="{53640926-AAD7-44D8-BBD7-CCE9431645EC}">
                        <a14:shadowObscured xmlns:a14="http://schemas.microsoft.com/office/drawing/2010/main"/>
                      </a:ext>
                    </a:extLst>
                  </pic:spPr>
                </pic:pic>
              </a:graphicData>
            </a:graphic>
          </wp:inline>
        </w:drawing>
      </w:r>
    </w:p>
    <w:p w:rsidR="0096328A" w:rsidRPr="00A71990" w:rsidRDefault="0096328A" w:rsidP="0096328A">
      <w:pPr>
        <w:rPr>
          <w:rFonts w:ascii="Arial Narrow" w:hAnsi="Arial Narrow"/>
        </w:rPr>
      </w:pPr>
    </w:p>
    <w:p w:rsidR="0096328A" w:rsidRPr="00A71990" w:rsidRDefault="0096328A" w:rsidP="0096328A">
      <w:pPr>
        <w:jc w:val="center"/>
        <w:rPr>
          <w:rFonts w:ascii="Arial Narrow" w:hAnsi="Arial Narrow"/>
          <w:sz w:val="24"/>
          <w:szCs w:val="24"/>
        </w:rPr>
      </w:pPr>
    </w:p>
    <w:p w:rsidR="0096328A" w:rsidRPr="00A71990" w:rsidRDefault="0096328A" w:rsidP="0096328A">
      <w:pPr>
        <w:jc w:val="center"/>
        <w:rPr>
          <w:rFonts w:ascii="Arial Narrow" w:hAnsi="Arial Narrow"/>
          <w:sz w:val="24"/>
          <w:szCs w:val="24"/>
        </w:rPr>
      </w:pPr>
      <w:r>
        <w:rPr>
          <w:noProof/>
        </w:rPr>
        <w:lastRenderedPageBreak/>
        <w:drawing>
          <wp:inline distT="0" distB="0" distL="0" distR="0" wp14:anchorId="535CAFA1" wp14:editId="30965D6E">
            <wp:extent cx="6444513" cy="1718898"/>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80" t="27997" r="2126" b="25986"/>
                    <a:stretch/>
                  </pic:blipFill>
                  <pic:spPr bwMode="auto">
                    <a:xfrm>
                      <a:off x="0" y="0"/>
                      <a:ext cx="6446135" cy="1719331"/>
                    </a:xfrm>
                    <a:prstGeom prst="rect">
                      <a:avLst/>
                    </a:prstGeom>
                    <a:ln>
                      <a:noFill/>
                    </a:ln>
                    <a:extLst>
                      <a:ext uri="{53640926-AAD7-44D8-BBD7-CCE9431645EC}">
                        <a14:shadowObscured xmlns:a14="http://schemas.microsoft.com/office/drawing/2010/main"/>
                      </a:ext>
                    </a:extLst>
                  </pic:spPr>
                </pic:pic>
              </a:graphicData>
            </a:graphic>
          </wp:inline>
        </w:drawing>
      </w:r>
    </w:p>
    <w:p w:rsidR="0096328A" w:rsidRDefault="0096328A" w:rsidP="0096328A">
      <w:pPr>
        <w:jc w:val="center"/>
        <w:rPr>
          <w:rFonts w:ascii="Arial Narrow" w:hAnsi="Arial Narrow"/>
          <w:sz w:val="24"/>
          <w:szCs w:val="24"/>
        </w:rPr>
      </w:pPr>
    </w:p>
    <w:p w:rsidR="0096328A" w:rsidRDefault="0096328A" w:rsidP="0096328A">
      <w:pPr>
        <w:jc w:val="center"/>
        <w:rPr>
          <w:rFonts w:ascii="Arial Narrow" w:hAnsi="Arial Narrow"/>
          <w:sz w:val="24"/>
          <w:szCs w:val="24"/>
        </w:rPr>
      </w:pPr>
    </w:p>
    <w:p w:rsidR="0096328A" w:rsidRDefault="0096328A" w:rsidP="0096328A">
      <w:pPr>
        <w:jc w:val="center"/>
        <w:rPr>
          <w:rFonts w:ascii="Arial Narrow" w:hAnsi="Arial Narrow"/>
          <w:sz w:val="24"/>
          <w:szCs w:val="24"/>
        </w:rPr>
      </w:pPr>
    </w:p>
    <w:p w:rsidR="0096328A" w:rsidRPr="00A71990" w:rsidRDefault="0096328A" w:rsidP="0096328A">
      <w:pPr>
        <w:jc w:val="center"/>
        <w:rPr>
          <w:rFonts w:ascii="Arial Narrow" w:hAnsi="Arial Narrow"/>
          <w:sz w:val="24"/>
          <w:szCs w:val="24"/>
        </w:rPr>
      </w:pPr>
      <w:r w:rsidRPr="00A71990">
        <w:rPr>
          <w:rFonts w:ascii="Arial Narrow" w:hAnsi="Arial Narrow"/>
          <w:sz w:val="24"/>
          <w:szCs w:val="24"/>
        </w:rPr>
        <w:t xml:space="preserve">Conceição dos Ouros (MG), </w:t>
      </w:r>
      <w:r>
        <w:rPr>
          <w:rFonts w:ascii="Arial Narrow" w:hAnsi="Arial Narrow"/>
          <w:sz w:val="24"/>
          <w:szCs w:val="24"/>
        </w:rPr>
        <w:t>19</w:t>
      </w:r>
      <w:r w:rsidRPr="00A71990">
        <w:rPr>
          <w:rFonts w:ascii="Arial Narrow" w:hAnsi="Arial Narrow"/>
          <w:sz w:val="24"/>
          <w:szCs w:val="24"/>
        </w:rPr>
        <w:t xml:space="preserve"> de setembro de 2017.</w:t>
      </w:r>
    </w:p>
    <w:p w:rsidR="0096328A" w:rsidRPr="00A71990" w:rsidRDefault="0096328A" w:rsidP="0096328A">
      <w:pPr>
        <w:rPr>
          <w:rFonts w:ascii="Arial Narrow" w:hAnsi="Arial Narrow"/>
          <w:sz w:val="24"/>
          <w:szCs w:val="24"/>
        </w:rPr>
      </w:pPr>
    </w:p>
    <w:p w:rsidR="0096328A" w:rsidRPr="00A71990" w:rsidRDefault="0096328A" w:rsidP="0096328A">
      <w:pPr>
        <w:rPr>
          <w:rFonts w:ascii="Arial Narrow" w:hAnsi="Arial Narrow"/>
          <w:sz w:val="24"/>
          <w:szCs w:val="24"/>
        </w:rPr>
      </w:pPr>
    </w:p>
    <w:p w:rsidR="0096328A" w:rsidRPr="00A71990" w:rsidRDefault="0096328A" w:rsidP="0096328A">
      <w:pPr>
        <w:rPr>
          <w:rFonts w:ascii="Arial Narrow" w:hAnsi="Arial Narrow"/>
          <w:sz w:val="24"/>
          <w:szCs w:val="24"/>
        </w:rPr>
      </w:pPr>
    </w:p>
    <w:p w:rsidR="0096328A" w:rsidRPr="00A71990" w:rsidRDefault="0096328A" w:rsidP="0096328A">
      <w:pPr>
        <w:rPr>
          <w:rFonts w:ascii="Arial Narrow" w:hAnsi="Arial Narrow"/>
          <w:sz w:val="24"/>
          <w:szCs w:val="24"/>
        </w:rPr>
      </w:pPr>
    </w:p>
    <w:p w:rsidR="0096328A" w:rsidRPr="00A71990" w:rsidRDefault="0096328A" w:rsidP="0096328A">
      <w:pPr>
        <w:jc w:val="center"/>
        <w:rPr>
          <w:rFonts w:ascii="Arial Narrow" w:hAnsi="Arial Narrow"/>
          <w:sz w:val="24"/>
          <w:szCs w:val="24"/>
        </w:rPr>
      </w:pPr>
    </w:p>
    <w:p w:rsidR="0096328A" w:rsidRPr="00A71990" w:rsidRDefault="0096328A" w:rsidP="0096328A">
      <w:pPr>
        <w:jc w:val="center"/>
        <w:rPr>
          <w:rFonts w:ascii="Arial Narrow" w:hAnsi="Arial Narrow"/>
          <w:sz w:val="24"/>
          <w:szCs w:val="24"/>
        </w:rPr>
      </w:pPr>
      <w:r w:rsidRPr="00A71990">
        <w:rPr>
          <w:rFonts w:ascii="Arial Narrow" w:hAnsi="Arial Narrow"/>
          <w:sz w:val="24"/>
          <w:szCs w:val="24"/>
        </w:rPr>
        <w:t xml:space="preserve">PREFEITURA MUNICIPAL DE CONCEIÇÃO DOS OUROS </w:t>
      </w:r>
    </w:p>
    <w:p w:rsidR="0096328A" w:rsidRPr="00A71990" w:rsidRDefault="0096328A" w:rsidP="0096328A">
      <w:pPr>
        <w:jc w:val="center"/>
        <w:rPr>
          <w:rFonts w:ascii="Arial Narrow" w:hAnsi="Arial Narrow"/>
          <w:sz w:val="24"/>
          <w:szCs w:val="24"/>
        </w:rPr>
      </w:pPr>
      <w:r w:rsidRPr="00A71990">
        <w:rPr>
          <w:rFonts w:ascii="Arial Narrow" w:hAnsi="Arial Narrow"/>
          <w:sz w:val="24"/>
          <w:szCs w:val="24"/>
        </w:rPr>
        <w:t>MAURÍCIO EUCLIDES VIANA - PREFEITO MUNICIPAL</w:t>
      </w:r>
    </w:p>
    <w:p w:rsidR="0096328A" w:rsidRPr="00A71990" w:rsidRDefault="0096328A" w:rsidP="0096328A">
      <w:pPr>
        <w:jc w:val="center"/>
        <w:rPr>
          <w:rFonts w:ascii="Arial Narrow" w:hAnsi="Arial Narrow"/>
          <w:sz w:val="24"/>
          <w:szCs w:val="24"/>
        </w:rPr>
      </w:pPr>
    </w:p>
    <w:p w:rsidR="0096328A" w:rsidRPr="00A71990" w:rsidRDefault="0096328A" w:rsidP="0096328A">
      <w:pPr>
        <w:jc w:val="center"/>
        <w:rPr>
          <w:rFonts w:ascii="Arial Narrow" w:hAnsi="Arial Narrow"/>
          <w:sz w:val="24"/>
          <w:szCs w:val="24"/>
        </w:rPr>
      </w:pPr>
    </w:p>
    <w:p w:rsidR="0096328A" w:rsidRDefault="0096328A" w:rsidP="0096328A">
      <w:pPr>
        <w:jc w:val="center"/>
        <w:rPr>
          <w:rFonts w:ascii="Arial Narrow" w:hAnsi="Arial Narrow"/>
          <w:sz w:val="24"/>
          <w:szCs w:val="24"/>
        </w:rPr>
      </w:pPr>
    </w:p>
    <w:p w:rsidR="0096328A" w:rsidRPr="00A71990" w:rsidRDefault="0096328A" w:rsidP="0096328A">
      <w:pPr>
        <w:jc w:val="center"/>
        <w:rPr>
          <w:rFonts w:ascii="Arial Narrow" w:hAnsi="Arial Narrow"/>
          <w:sz w:val="24"/>
          <w:szCs w:val="24"/>
        </w:rPr>
      </w:pPr>
    </w:p>
    <w:p w:rsidR="0096328A" w:rsidRPr="00A71990" w:rsidRDefault="0096328A" w:rsidP="0096328A">
      <w:pPr>
        <w:jc w:val="center"/>
        <w:rPr>
          <w:rFonts w:ascii="Arial Narrow" w:hAnsi="Arial Narrow"/>
          <w:sz w:val="24"/>
          <w:szCs w:val="24"/>
        </w:rPr>
      </w:pPr>
    </w:p>
    <w:p w:rsidR="0096328A" w:rsidRPr="005E50B9" w:rsidRDefault="0096328A" w:rsidP="0096328A">
      <w:pPr>
        <w:jc w:val="both"/>
        <w:rPr>
          <w:rFonts w:ascii="Arial Narrow" w:hAnsi="Arial Narrow" w:cs="Arial"/>
          <w:sz w:val="24"/>
          <w:szCs w:val="24"/>
        </w:rPr>
      </w:pPr>
    </w:p>
    <w:p w:rsidR="0096328A" w:rsidRDefault="0096328A" w:rsidP="0096328A">
      <w:pPr>
        <w:jc w:val="center"/>
        <w:rPr>
          <w:rFonts w:ascii="Arial Narrow" w:hAnsi="Arial Narrow" w:cs="Arial"/>
          <w:sz w:val="24"/>
          <w:szCs w:val="24"/>
        </w:rPr>
      </w:pPr>
      <w:r>
        <w:rPr>
          <w:rFonts w:ascii="Arial Narrow" w:hAnsi="Arial Narrow" w:cs="Arial"/>
          <w:sz w:val="24"/>
          <w:szCs w:val="24"/>
        </w:rPr>
        <w:t>ALFALAGOS LTDA</w:t>
      </w:r>
      <w:r w:rsidRPr="005E50B9">
        <w:rPr>
          <w:rFonts w:ascii="Arial Narrow" w:hAnsi="Arial Narrow" w:cs="Arial"/>
          <w:sz w:val="24"/>
          <w:szCs w:val="24"/>
        </w:rPr>
        <w:t xml:space="preserve"> </w:t>
      </w:r>
    </w:p>
    <w:p w:rsidR="0096328A" w:rsidRDefault="0096328A" w:rsidP="0096328A">
      <w:pPr>
        <w:jc w:val="center"/>
        <w:rPr>
          <w:rFonts w:ascii="Arial Narrow" w:hAnsi="Arial Narrow" w:cs="Arial"/>
          <w:sz w:val="24"/>
          <w:szCs w:val="24"/>
        </w:rPr>
      </w:pPr>
      <w:r>
        <w:rPr>
          <w:rFonts w:ascii="Arial Narrow" w:hAnsi="Arial Narrow" w:cs="Arial"/>
          <w:sz w:val="24"/>
          <w:szCs w:val="24"/>
        </w:rPr>
        <w:t>CNPJ: 05194502/0001-14</w:t>
      </w:r>
    </w:p>
    <w:p w:rsidR="0096328A" w:rsidRPr="00ED6898" w:rsidRDefault="0096328A" w:rsidP="00ED6898">
      <w:pPr>
        <w:jc w:val="both"/>
        <w:rPr>
          <w:rFonts w:ascii="Arial Narrow" w:hAnsi="Arial Narrow" w:cs="Arial"/>
          <w:sz w:val="26"/>
          <w:szCs w:val="26"/>
        </w:rPr>
      </w:pPr>
      <w:bookmarkStart w:id="0" w:name="_GoBack"/>
      <w:bookmarkEnd w:id="0"/>
    </w:p>
    <w:sectPr w:rsidR="0096328A" w:rsidRPr="00ED6898" w:rsidSect="00ED6898">
      <w:headerReference w:type="default" r:id="rId9"/>
      <w:footerReference w:type="default" r:id="rId10"/>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66C" w:rsidRDefault="00EB066C" w:rsidP="00ED6898">
      <w:r>
        <w:separator/>
      </w:r>
    </w:p>
  </w:endnote>
  <w:endnote w:type="continuationSeparator" w:id="0">
    <w:p w:rsidR="00EB066C" w:rsidRDefault="00EB066C" w:rsidP="00ED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ind w:right="-852"/>
      <w:jc w:val="center"/>
      <w:rPr>
        <w:rFonts w:ascii="Century Schoolbook" w:hAnsi="Century Schoolbook" w:cs="Aparajita"/>
        <w:color w:val="000000"/>
        <w:sz w:val="18"/>
        <w:szCs w:val="20"/>
      </w:rPr>
    </w:pP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66C" w:rsidRDefault="00EB066C" w:rsidP="00ED6898">
      <w:r>
        <w:separator/>
      </w:r>
    </w:p>
  </w:footnote>
  <w:footnote w:type="continuationSeparator" w:id="0">
    <w:p w:rsidR="00EB066C" w:rsidRDefault="00EB066C" w:rsidP="00ED68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6898" w:rsidRDefault="00ED6898" w:rsidP="00ED6898">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88D80E" wp14:editId="4CD5811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D6898" w:rsidRDefault="00ED6898" w:rsidP="00ED6898">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ED6898" w:rsidRDefault="00ED6898" w:rsidP="00ED6898">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ED6898" w:rsidRDefault="00ED6898" w:rsidP="00ED6898">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ED6898" w:rsidRDefault="00ED6898" w:rsidP="00ED6898">
    <w:pPr>
      <w:pStyle w:val="Cabealho"/>
      <w:jc w:val="center"/>
      <w:rPr>
        <w:rStyle w:val="Hyperlink"/>
        <w:rFonts w:ascii="Century Schoolbook" w:hAnsi="Century Schoolbook" w:cs="Aparajita"/>
        <w:color w:val="000000" w:themeColor="text1"/>
        <w:sz w:val="18"/>
      </w:rPr>
    </w:pPr>
    <w:r>
      <w:rPr>
        <w:rFonts w:ascii="Century Schoolbook" w:hAnsi="Century Schoolbook" w:cs="Aparajita"/>
        <w:color w:val="000000"/>
        <w:sz w:val="18"/>
      </w:rPr>
      <w:t xml:space="preserve">               CNPJ: 18.677.609/0001-65 -Tel. (35)3653-1220 -  E-mail</w:t>
    </w:r>
    <w:r>
      <w:rPr>
        <w:rFonts w:ascii="Century Schoolbook" w:hAnsi="Century Schoolbook" w:cs="Aparajita"/>
        <w:color w:val="000000" w:themeColor="text1"/>
        <w:sz w:val="18"/>
      </w:rPr>
      <w:t xml:space="preserve">: </w:t>
    </w:r>
    <w:hyperlink r:id="rId2" w:history="1">
      <w:r>
        <w:rPr>
          <w:rStyle w:val="Hyperlink"/>
          <w:rFonts w:ascii="Century Schoolbook" w:hAnsi="Century Schoolbook" w:cs="Aparajita"/>
          <w:color w:val="000000" w:themeColor="text1"/>
          <w:sz w:val="18"/>
        </w:rPr>
        <w:t>prefeitura@conceicaodosouros.mg.gov.br</w:t>
      </w:r>
    </w:hyperlink>
  </w:p>
  <w:p w:rsidR="00ED6898" w:rsidRDefault="00ED6898" w:rsidP="00ED6898">
    <w:pPr>
      <w:pStyle w:val="Cabealho"/>
      <w:jc w:val="center"/>
    </w:pPr>
  </w:p>
  <w:p w:rsidR="00ED6898" w:rsidRDefault="00ED689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98"/>
    <w:rsid w:val="0020381E"/>
    <w:rsid w:val="002B3185"/>
    <w:rsid w:val="00576F0E"/>
    <w:rsid w:val="005E50B9"/>
    <w:rsid w:val="00674499"/>
    <w:rsid w:val="007A01BE"/>
    <w:rsid w:val="007B043B"/>
    <w:rsid w:val="008163C8"/>
    <w:rsid w:val="00830458"/>
    <w:rsid w:val="0096328A"/>
    <w:rsid w:val="00A111C1"/>
    <w:rsid w:val="00B5329C"/>
    <w:rsid w:val="00B743AD"/>
    <w:rsid w:val="00D130A6"/>
    <w:rsid w:val="00DD2616"/>
    <w:rsid w:val="00DF44D5"/>
    <w:rsid w:val="00E01567"/>
    <w:rsid w:val="00EB066C"/>
    <w:rsid w:val="00ED68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D2A099-6417-46EE-91C3-79269AA8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9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rsid w:val="00ED6898"/>
    <w:pPr>
      <w:ind w:left="1134"/>
      <w:jc w:val="center"/>
    </w:pPr>
    <w:rPr>
      <w:b/>
      <w:sz w:val="28"/>
    </w:rPr>
  </w:style>
  <w:style w:type="character" w:customStyle="1" w:styleId="TtuloChar">
    <w:name w:val="Título Char"/>
    <w:basedOn w:val="Fontepargpadro"/>
    <w:link w:val="Ttulo"/>
    <w:rsid w:val="00ED6898"/>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D6898"/>
    <w:pPr>
      <w:spacing w:after="120"/>
    </w:pPr>
    <w:rPr>
      <w:sz w:val="16"/>
      <w:szCs w:val="16"/>
    </w:rPr>
  </w:style>
  <w:style w:type="character" w:customStyle="1" w:styleId="Corpodetexto3Char">
    <w:name w:val="Corpo de texto 3 Char"/>
    <w:basedOn w:val="Fontepargpadro"/>
    <w:link w:val="Corpodetexto3"/>
    <w:rsid w:val="00ED6898"/>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ED6898"/>
    <w:pPr>
      <w:tabs>
        <w:tab w:val="center" w:pos="4252"/>
        <w:tab w:val="right" w:pos="8504"/>
      </w:tabs>
    </w:pPr>
  </w:style>
  <w:style w:type="character" w:customStyle="1" w:styleId="CabealhoChar">
    <w:name w:val="Cabeçalho Char"/>
    <w:basedOn w:val="Fontepargpadro"/>
    <w:link w:val="Cabealho"/>
    <w:uiPriority w:val="99"/>
    <w:rsid w:val="00ED689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D6898"/>
    <w:pPr>
      <w:tabs>
        <w:tab w:val="center" w:pos="4252"/>
        <w:tab w:val="right" w:pos="8504"/>
      </w:tabs>
    </w:pPr>
  </w:style>
  <w:style w:type="character" w:customStyle="1" w:styleId="RodapChar">
    <w:name w:val="Rodapé Char"/>
    <w:basedOn w:val="Fontepargpadro"/>
    <w:link w:val="Rodap"/>
    <w:uiPriority w:val="99"/>
    <w:rsid w:val="00ED6898"/>
    <w:rPr>
      <w:rFonts w:ascii="Times New Roman" w:eastAsia="Times New Roman" w:hAnsi="Times New Roman" w:cs="Times New Roman"/>
      <w:sz w:val="20"/>
      <w:szCs w:val="20"/>
      <w:lang w:eastAsia="pt-BR"/>
    </w:rPr>
  </w:style>
  <w:style w:type="paragraph" w:styleId="SemEspaamento">
    <w:name w:val="No Spacing"/>
    <w:uiPriority w:val="1"/>
    <w:qFormat/>
    <w:rsid w:val="00ED6898"/>
    <w:pPr>
      <w:spacing w:after="0" w:line="240" w:lineRule="auto"/>
    </w:pPr>
    <w:rPr>
      <w:rFonts w:ascii="Calibri" w:eastAsia="Calibri" w:hAnsi="Calibri" w:cs="Times New Roman"/>
    </w:rPr>
  </w:style>
  <w:style w:type="character" w:styleId="Hyperlink">
    <w:name w:val="Hyperlink"/>
    <w:basedOn w:val="Fontepargpadro"/>
    <w:uiPriority w:val="99"/>
    <w:unhideWhenUsed/>
    <w:rsid w:val="00ED68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6</Pages>
  <Words>1770</Words>
  <Characters>9564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8</cp:revision>
  <dcterms:created xsi:type="dcterms:W3CDTF">2017-09-19T12:36:00Z</dcterms:created>
  <dcterms:modified xsi:type="dcterms:W3CDTF">2017-09-21T12:07:00Z</dcterms:modified>
</cp:coreProperties>
</file>