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C76" w:rsidRPr="00797CB3" w:rsidRDefault="003B2C76" w:rsidP="003B2C76">
      <w:pPr>
        <w:pStyle w:val="Ttulo"/>
        <w:ind w:left="0"/>
        <w:jc w:val="left"/>
        <w:rPr>
          <w:rFonts w:ascii="Century Gothic" w:hAnsi="Century Gothic"/>
          <w:sz w:val="24"/>
          <w:szCs w:val="24"/>
        </w:rPr>
      </w:pPr>
    </w:p>
    <w:p w:rsidR="003B2C76" w:rsidRPr="00482152" w:rsidRDefault="003B2C76" w:rsidP="003B2C76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482152">
        <w:rPr>
          <w:rFonts w:ascii="Century Gothic" w:hAnsi="Century Gothic"/>
          <w:sz w:val="24"/>
          <w:szCs w:val="24"/>
          <w:lang w:val="pt-BR"/>
        </w:rPr>
        <w:t>Nº 012/2017</w:t>
      </w:r>
    </w:p>
    <w:p w:rsidR="003B2C76" w:rsidRDefault="003B2C76" w:rsidP="003B2C76">
      <w:pPr>
        <w:pStyle w:val="Ttulo"/>
        <w:rPr>
          <w:rFonts w:ascii="Century Gothic" w:hAnsi="Century Gothic"/>
          <w:sz w:val="24"/>
          <w:szCs w:val="24"/>
        </w:rPr>
      </w:pPr>
    </w:p>
    <w:p w:rsidR="00482152" w:rsidRPr="00797CB3" w:rsidRDefault="00482152" w:rsidP="003B2C76">
      <w:pPr>
        <w:pStyle w:val="Ttulo"/>
        <w:rPr>
          <w:rFonts w:ascii="Century Gothic" w:hAnsi="Century Gothic"/>
          <w:sz w:val="24"/>
          <w:szCs w:val="24"/>
        </w:rPr>
      </w:pPr>
    </w:p>
    <w:p w:rsidR="003B2C76" w:rsidRDefault="003B2C76" w:rsidP="003B2C7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DIESEL S-10, PARA MANUTENÇÃO DOS VEÍCULOS LEVES E PESADOS DA FROTA MUNICIPAL</w:t>
      </w: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</w:t>
      </w:r>
    </w:p>
    <w:p w:rsidR="00482152" w:rsidRPr="00D572D2" w:rsidRDefault="00482152" w:rsidP="003B2C7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</w:p>
    <w:p w:rsidR="003B2C76" w:rsidRDefault="003B2C76" w:rsidP="003B2C76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</w:p>
    <w:p w:rsidR="003B2C76" w:rsidRPr="00BE779D" w:rsidRDefault="003B2C76" w:rsidP="003B2C7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Aos 30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janeiro</w:t>
      </w:r>
      <w:r w:rsidRPr="00D24A7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2017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008/2017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DIESEL S-10, PARA MANUTENÇÃO DOS VEÍCULOS LEVES E PESADOS DA FROTA MUNICIPAL</w:t>
      </w: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, tendo sido os referidos Preços oferecidos pela empresa </w:t>
      </w:r>
      <w:r>
        <w:rPr>
          <w:rFonts w:ascii="Century Gothic" w:hAnsi="Century Gothic"/>
          <w:sz w:val="24"/>
          <w:szCs w:val="24"/>
          <w:shd w:val="clear" w:color="auto" w:fill="FFFFFF"/>
        </w:rPr>
        <w:t xml:space="preserve">TRANSDIQUE T.R.R. DE OLEO D.O. COMB.E QUEROSENE LTDA </w:t>
      </w:r>
      <w:r w:rsidRPr="00D24A79">
        <w:rPr>
          <w:rFonts w:ascii="Century Gothic" w:hAnsi="Century Gothic"/>
          <w:sz w:val="24"/>
          <w:szCs w:val="24"/>
        </w:rPr>
        <w:t xml:space="preserve">estabelecida à </w:t>
      </w:r>
      <w:r>
        <w:rPr>
          <w:rFonts w:ascii="Century Gothic" w:hAnsi="Century Gothic"/>
          <w:sz w:val="24"/>
          <w:szCs w:val="24"/>
        </w:rPr>
        <w:t>Rod. BR 262 km 10 a esquerda, n.º s/n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>
        <w:rPr>
          <w:rFonts w:ascii="Century Gothic" w:hAnsi="Century Gothic"/>
          <w:sz w:val="24"/>
          <w:szCs w:val="24"/>
        </w:rPr>
        <w:t>Rural</w:t>
      </w:r>
      <w:r w:rsidRPr="00D24A79">
        <w:rPr>
          <w:rFonts w:ascii="Century Gothic" w:hAnsi="Century Gothic"/>
          <w:sz w:val="24"/>
          <w:szCs w:val="24"/>
        </w:rPr>
        <w:t>,  na cidade de</w:t>
      </w:r>
      <w:r>
        <w:rPr>
          <w:rFonts w:ascii="Century Gothic" w:hAnsi="Century Gothic"/>
          <w:sz w:val="24"/>
          <w:szCs w:val="24"/>
        </w:rPr>
        <w:t xml:space="preserve"> Uberaba (MG)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>
        <w:rPr>
          <w:rFonts w:ascii="Century Gothic" w:hAnsi="Century Gothic"/>
          <w:sz w:val="24"/>
          <w:szCs w:val="24"/>
        </w:rPr>
        <w:t xml:space="preserve">96.369.293/0002-39, </w:t>
      </w:r>
      <w:r w:rsidRPr="00D24A79">
        <w:rPr>
          <w:rFonts w:ascii="Century Gothic" w:hAnsi="Century Gothic"/>
          <w:sz w:val="24"/>
          <w:szCs w:val="24"/>
        </w:rPr>
        <w:t>representada neste ato, p</w:t>
      </w:r>
      <w:r>
        <w:rPr>
          <w:rFonts w:ascii="Century Gothic" w:hAnsi="Century Gothic"/>
          <w:sz w:val="24"/>
          <w:szCs w:val="24"/>
        </w:rPr>
        <w:t xml:space="preserve">elo Sr. </w:t>
      </w:r>
      <w:r w:rsidR="00997DD3">
        <w:rPr>
          <w:rFonts w:ascii="Century Gothic" w:hAnsi="Century Gothic"/>
          <w:sz w:val="24"/>
          <w:szCs w:val="24"/>
        </w:rPr>
        <w:t xml:space="preserve">Luiz Antônio </w:t>
      </w:r>
      <w:proofErr w:type="spellStart"/>
      <w:r w:rsidR="00997DD3">
        <w:rPr>
          <w:rFonts w:ascii="Century Gothic" w:hAnsi="Century Gothic"/>
          <w:sz w:val="24"/>
          <w:szCs w:val="24"/>
        </w:rPr>
        <w:t>Scarlate</w:t>
      </w:r>
      <w:proofErr w:type="spellEnd"/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997DD3">
        <w:rPr>
          <w:rFonts w:ascii="Century Gothic" w:hAnsi="Century Gothic"/>
          <w:sz w:val="24"/>
          <w:szCs w:val="24"/>
        </w:rPr>
        <w:t>9.838.663-3</w:t>
      </w:r>
      <w:r w:rsidRPr="00D24A79">
        <w:rPr>
          <w:rFonts w:ascii="Century Gothic" w:hAnsi="Century Gothic"/>
          <w:sz w:val="24"/>
          <w:szCs w:val="24"/>
        </w:rPr>
        <w:t xml:space="preserve"> e CPF n.º</w:t>
      </w:r>
      <w:r w:rsidR="00482152">
        <w:rPr>
          <w:rFonts w:ascii="Century Gothic" w:hAnsi="Century Gothic"/>
          <w:sz w:val="24"/>
          <w:szCs w:val="24"/>
        </w:rPr>
        <w:t xml:space="preserve"> </w:t>
      </w:r>
      <w:r w:rsidR="00997DD3">
        <w:rPr>
          <w:rFonts w:ascii="Century Gothic" w:hAnsi="Century Gothic"/>
          <w:sz w:val="24"/>
          <w:szCs w:val="24"/>
        </w:rPr>
        <w:t>011.535.428-03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3B2C76" w:rsidRPr="00797CB3" w:rsidRDefault="003B2C76" w:rsidP="003B2C7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3B2C76" w:rsidRPr="00797CB3" w:rsidRDefault="003B2C76" w:rsidP="003B2C7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2C76" w:rsidRPr="00D572D2" w:rsidRDefault="003B2C76" w:rsidP="003B2C7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DIESEL S-10, PARA MANUTENÇÃO DOS VEÍCULOS LEVES E PESADOS DA FROTA MUNICIPAL</w:t>
      </w:r>
    </w:p>
    <w:p w:rsidR="003B2C76" w:rsidRPr="00797CB3" w:rsidRDefault="003B2C76" w:rsidP="003B2C76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3B2C76" w:rsidRPr="00797CB3" w:rsidRDefault="003B2C76" w:rsidP="003B2C7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3B2C76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82152" w:rsidRDefault="00482152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82152" w:rsidRDefault="00482152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82152" w:rsidRDefault="00482152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82152" w:rsidRDefault="00482152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82152" w:rsidRDefault="00482152" w:rsidP="003B2C7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2C76" w:rsidRPr="00797CB3" w:rsidRDefault="003B2C76" w:rsidP="003B2C7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3B2C76" w:rsidRPr="00797CB3" w:rsidRDefault="003B2C76" w:rsidP="003B2C7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008/2017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B2C76" w:rsidRPr="00797CB3" w:rsidRDefault="003B2C76" w:rsidP="003B2C7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008/2017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3B2C76" w:rsidRPr="00797CB3" w:rsidRDefault="003B2C76" w:rsidP="003B2C7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008/2017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3B2C76" w:rsidRPr="00797CB3" w:rsidRDefault="003B2C76" w:rsidP="003B2C7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3B2C76" w:rsidRPr="00797CB3" w:rsidRDefault="003B2C76" w:rsidP="003B2C7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3B2C76" w:rsidRPr="00797CB3" w:rsidRDefault="003B2C76" w:rsidP="003B2C7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3B2C76" w:rsidRPr="00797CB3" w:rsidRDefault="003B2C76" w:rsidP="003B2C7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3B2C76" w:rsidRPr="00797CB3" w:rsidRDefault="003B2C76" w:rsidP="003B2C7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B2C76" w:rsidRPr="00797CB3" w:rsidRDefault="003B2C76" w:rsidP="003B2C7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3B2C76" w:rsidRPr="00797CB3" w:rsidRDefault="003B2C76" w:rsidP="003B2C7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3B2C76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3B2C76" w:rsidRPr="00797CB3" w:rsidRDefault="003B2C76" w:rsidP="003B2C7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82152" w:rsidRDefault="00482152" w:rsidP="003B2C7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2C76" w:rsidRPr="00797CB3" w:rsidRDefault="003B2C76" w:rsidP="003B2C7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3B2C76" w:rsidRPr="00797CB3" w:rsidRDefault="003B2C76" w:rsidP="003B2C7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3B2C76" w:rsidRPr="00797CB3" w:rsidRDefault="003B2C76" w:rsidP="003B2C7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482152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3B2C76" w:rsidRPr="00797CB3" w:rsidRDefault="003B2C76" w:rsidP="003B2C7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3B2C76" w:rsidRPr="00797CB3" w:rsidRDefault="003B2C76" w:rsidP="003B2C7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B2C76" w:rsidRPr="00797CB3" w:rsidRDefault="003B2C76" w:rsidP="003B2C7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3B2C76" w:rsidRPr="00797CB3" w:rsidRDefault="003B2C76" w:rsidP="003B2C7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B2C76" w:rsidRPr="00797CB3" w:rsidRDefault="003B2C76" w:rsidP="003B2C76">
      <w:pPr>
        <w:jc w:val="both"/>
        <w:rPr>
          <w:rFonts w:ascii="Century Gothic" w:hAnsi="Century Gothic"/>
          <w:sz w:val="24"/>
          <w:szCs w:val="24"/>
        </w:rPr>
      </w:pPr>
    </w:p>
    <w:p w:rsidR="003B2C76" w:rsidRPr="00797CB3" w:rsidRDefault="003B2C76" w:rsidP="003B2C7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B2C76" w:rsidRPr="00797CB3" w:rsidRDefault="003B2C76" w:rsidP="003B2C7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B2C76" w:rsidRPr="00797CB3" w:rsidRDefault="003B2C76" w:rsidP="003B2C7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F92305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3B2C76" w:rsidRPr="00797CB3" w:rsidRDefault="003B2C76" w:rsidP="003B2C7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3B2C76" w:rsidRPr="00797CB3" w:rsidRDefault="003B2C76" w:rsidP="003B2C76">
      <w:pPr>
        <w:jc w:val="both"/>
        <w:rPr>
          <w:rFonts w:ascii="Century Gothic" w:hAnsi="Century Gothic"/>
          <w:sz w:val="24"/>
          <w:szCs w:val="24"/>
        </w:rPr>
      </w:pPr>
    </w:p>
    <w:p w:rsidR="003B2C76" w:rsidRDefault="003B2C76" w:rsidP="003B2C76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3B2C76" w:rsidRDefault="003B2C76" w:rsidP="00F92305">
      <w:pPr>
        <w:widowControl w:val="0"/>
        <w:autoSpaceDE w:val="0"/>
        <w:autoSpaceDN w:val="0"/>
        <w:adjustRightInd w:val="0"/>
        <w:spacing w:line="254" w:lineRule="exact"/>
        <w:ind w:right="-166"/>
        <w:jc w:val="center"/>
        <w:rPr>
          <w:rFonts w:ascii="Century Gothic" w:hAnsi="Century Gothic"/>
          <w:sz w:val="24"/>
        </w:rPr>
      </w:pPr>
      <w:r w:rsidRPr="00A81E4A">
        <w:rPr>
          <w:rFonts w:ascii="Century Gothic" w:hAnsi="Century Gothic"/>
          <w:sz w:val="24"/>
          <w:szCs w:val="24"/>
        </w:rPr>
        <w:t>Fichas:</w:t>
      </w:r>
      <w:r w:rsidRPr="00A81E4A">
        <w:rPr>
          <w:rFonts w:ascii="Century Gothic" w:hAnsi="Century Gothic"/>
          <w:sz w:val="24"/>
        </w:rPr>
        <w:t xml:space="preserve"> </w:t>
      </w:r>
      <w:r>
        <w:rPr>
          <w:rFonts w:ascii="Century Gothic" w:hAnsi="Century Gothic"/>
          <w:sz w:val="24"/>
        </w:rPr>
        <w:t>67, 81, 159, 277, 288, 336, 339.</w:t>
      </w:r>
    </w:p>
    <w:p w:rsidR="003B2C76" w:rsidRDefault="003B2C76" w:rsidP="003B2C7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sz w:val="24"/>
        </w:rPr>
      </w:pPr>
    </w:p>
    <w:p w:rsidR="00482152" w:rsidRDefault="00482152" w:rsidP="003B2C7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b/>
          <w:sz w:val="24"/>
          <w:szCs w:val="24"/>
        </w:rPr>
      </w:pPr>
    </w:p>
    <w:p w:rsidR="00482152" w:rsidRDefault="00482152" w:rsidP="003B2C7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b/>
          <w:sz w:val="24"/>
          <w:szCs w:val="24"/>
        </w:rPr>
      </w:pPr>
    </w:p>
    <w:p w:rsidR="00482152" w:rsidRDefault="00482152" w:rsidP="003B2C7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b/>
          <w:sz w:val="24"/>
          <w:szCs w:val="24"/>
        </w:rPr>
      </w:pPr>
    </w:p>
    <w:p w:rsidR="00482152" w:rsidRDefault="00482152" w:rsidP="003B2C7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b/>
          <w:sz w:val="24"/>
          <w:szCs w:val="24"/>
        </w:rPr>
      </w:pPr>
    </w:p>
    <w:p w:rsidR="00482152" w:rsidRDefault="00482152" w:rsidP="003B2C7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b/>
          <w:sz w:val="24"/>
          <w:szCs w:val="24"/>
        </w:rPr>
      </w:pPr>
    </w:p>
    <w:p w:rsidR="00482152" w:rsidRDefault="00482152" w:rsidP="003B2C7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b/>
          <w:sz w:val="24"/>
          <w:szCs w:val="24"/>
        </w:rPr>
      </w:pPr>
    </w:p>
    <w:p w:rsidR="003B2C76" w:rsidRPr="00797CB3" w:rsidRDefault="003B2C76" w:rsidP="003B2C7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B2C76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82152" w:rsidRPr="00797CB3" w:rsidRDefault="00482152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B2C76" w:rsidRPr="00797CB3" w:rsidRDefault="003B2C76" w:rsidP="003B2C7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3B2C76" w:rsidRPr="00797CB3" w:rsidRDefault="003B2C76" w:rsidP="003B2C7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008/2017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008/2017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2C76" w:rsidRPr="00797CB3" w:rsidRDefault="003B2C76" w:rsidP="003B2C7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997DD3">
        <w:rPr>
          <w:rFonts w:ascii="Century Gothic" w:hAnsi="Century Gothic"/>
          <w:sz w:val="24"/>
          <w:szCs w:val="24"/>
        </w:rPr>
        <w:t>, 30</w:t>
      </w:r>
      <w:r w:rsidRPr="00797CB3">
        <w:rPr>
          <w:rFonts w:ascii="Century Gothic" w:hAnsi="Century Gothic"/>
          <w:sz w:val="24"/>
          <w:szCs w:val="24"/>
        </w:rPr>
        <w:t xml:space="preserve"> de</w:t>
      </w:r>
      <w:r w:rsidR="00997DD3">
        <w:rPr>
          <w:rFonts w:ascii="Century Gothic" w:hAnsi="Century Gothic"/>
          <w:sz w:val="24"/>
          <w:szCs w:val="24"/>
        </w:rPr>
        <w:t xml:space="preserve"> janeiro de 2.017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3B2C76" w:rsidRPr="00797CB3" w:rsidRDefault="003B2C76" w:rsidP="003B2C76">
      <w:pPr>
        <w:jc w:val="center"/>
        <w:rPr>
          <w:rFonts w:ascii="Century Gothic" w:hAnsi="Century Gothic"/>
          <w:sz w:val="24"/>
          <w:szCs w:val="24"/>
        </w:rPr>
      </w:pPr>
    </w:p>
    <w:p w:rsidR="003B2C76" w:rsidRDefault="003B2C76" w:rsidP="003B2C76">
      <w:pPr>
        <w:rPr>
          <w:rFonts w:ascii="Century Gothic" w:hAnsi="Century Gothic"/>
          <w:sz w:val="24"/>
          <w:szCs w:val="24"/>
        </w:rPr>
      </w:pPr>
    </w:p>
    <w:p w:rsidR="00482152" w:rsidRPr="00797CB3" w:rsidRDefault="00482152" w:rsidP="003B2C76">
      <w:pPr>
        <w:rPr>
          <w:rFonts w:ascii="Century Gothic" w:hAnsi="Century Gothic"/>
          <w:sz w:val="24"/>
          <w:szCs w:val="24"/>
        </w:rPr>
      </w:pPr>
    </w:p>
    <w:p w:rsidR="003B2C76" w:rsidRPr="00797CB3" w:rsidRDefault="003B2C76" w:rsidP="003B2C76">
      <w:pPr>
        <w:jc w:val="center"/>
        <w:rPr>
          <w:rFonts w:ascii="Century Gothic" w:hAnsi="Century Gothic"/>
          <w:sz w:val="24"/>
          <w:szCs w:val="24"/>
        </w:rPr>
      </w:pPr>
    </w:p>
    <w:p w:rsidR="003B2C76" w:rsidRPr="00797CB3" w:rsidRDefault="003B2C76" w:rsidP="003B2C76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="00482152">
        <w:rPr>
          <w:rFonts w:ascii="Century Gothic" w:hAnsi="Century Gothic"/>
          <w:sz w:val="24"/>
          <w:szCs w:val="24"/>
        </w:rPr>
        <w:t xml:space="preserve"> </w:t>
      </w:r>
    </w:p>
    <w:p w:rsidR="003B2C76" w:rsidRPr="00797CB3" w:rsidRDefault="003B2C76" w:rsidP="003B2C7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  <w:r w:rsidR="00482152">
        <w:rPr>
          <w:rFonts w:ascii="Century Gothic" w:hAnsi="Century Gothic"/>
          <w:sz w:val="24"/>
          <w:szCs w:val="24"/>
        </w:rPr>
        <w:br/>
        <w:t>CONTRATANTE</w:t>
      </w:r>
    </w:p>
    <w:p w:rsidR="003B2C76" w:rsidRPr="00797CB3" w:rsidRDefault="003B2C76" w:rsidP="003B2C76">
      <w:pPr>
        <w:jc w:val="center"/>
        <w:rPr>
          <w:rFonts w:ascii="Century Gothic" w:hAnsi="Century Gothic"/>
          <w:sz w:val="24"/>
          <w:szCs w:val="24"/>
        </w:rPr>
      </w:pPr>
    </w:p>
    <w:p w:rsidR="003B2C76" w:rsidRDefault="003B2C76" w:rsidP="003B2C76">
      <w:pPr>
        <w:jc w:val="center"/>
        <w:rPr>
          <w:rFonts w:ascii="Century Gothic" w:hAnsi="Century Gothic"/>
          <w:sz w:val="24"/>
          <w:szCs w:val="24"/>
        </w:rPr>
      </w:pPr>
    </w:p>
    <w:p w:rsidR="00482152" w:rsidRPr="00797CB3" w:rsidRDefault="00482152" w:rsidP="003B2C76">
      <w:pPr>
        <w:jc w:val="center"/>
        <w:rPr>
          <w:rFonts w:ascii="Century Gothic" w:hAnsi="Century Gothic"/>
          <w:sz w:val="24"/>
          <w:szCs w:val="24"/>
        </w:rPr>
      </w:pPr>
    </w:p>
    <w:p w:rsidR="003B2C76" w:rsidRPr="00797CB3" w:rsidRDefault="003B2C76" w:rsidP="003B2C76">
      <w:pPr>
        <w:jc w:val="center"/>
        <w:rPr>
          <w:rFonts w:ascii="Century Gothic" w:hAnsi="Century Gothic"/>
          <w:sz w:val="24"/>
          <w:szCs w:val="24"/>
        </w:rPr>
      </w:pPr>
    </w:p>
    <w:p w:rsidR="003B2C76" w:rsidRPr="00797CB3" w:rsidRDefault="00482152" w:rsidP="003B2C7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shd w:val="clear" w:color="auto" w:fill="FFFFFF"/>
        </w:rPr>
        <w:t xml:space="preserve">TRANSDIQUE T.R.R. DE OLEO D.O. COMB.E QUEROSENE LTDA </w:t>
      </w:r>
      <w:r>
        <w:rPr>
          <w:rFonts w:ascii="Century Gothic" w:hAnsi="Century Gothic"/>
          <w:sz w:val="24"/>
          <w:szCs w:val="24"/>
          <w:shd w:val="clear" w:color="auto" w:fill="FFFFFF"/>
        </w:rPr>
        <w:br/>
      </w:r>
      <w:r>
        <w:rPr>
          <w:rFonts w:ascii="Century Gothic" w:hAnsi="Century Gothic"/>
          <w:sz w:val="24"/>
          <w:szCs w:val="24"/>
        </w:rPr>
        <w:t>CNPJ</w:t>
      </w:r>
      <w:r w:rsidRPr="00D24A79">
        <w:rPr>
          <w:rFonts w:ascii="Century Gothic" w:hAnsi="Century Gothic"/>
          <w:sz w:val="24"/>
          <w:szCs w:val="24"/>
        </w:rPr>
        <w:t xml:space="preserve"> n.º </w:t>
      </w:r>
      <w:r>
        <w:rPr>
          <w:rFonts w:ascii="Century Gothic" w:hAnsi="Century Gothic"/>
          <w:sz w:val="24"/>
          <w:szCs w:val="24"/>
        </w:rPr>
        <w:t>96.369.293/0002-39</w:t>
      </w:r>
      <w:r>
        <w:rPr>
          <w:rFonts w:ascii="Century Gothic" w:hAnsi="Century Gothic"/>
          <w:sz w:val="24"/>
          <w:szCs w:val="24"/>
        </w:rPr>
        <w:br/>
      </w:r>
      <w:r w:rsidR="003B2C76" w:rsidRPr="00797CB3">
        <w:rPr>
          <w:rFonts w:ascii="Century Gothic" w:hAnsi="Century Gothic"/>
          <w:sz w:val="24"/>
          <w:szCs w:val="24"/>
        </w:rPr>
        <w:t>CONTRATADA</w:t>
      </w:r>
    </w:p>
    <w:p w:rsidR="003B2C76" w:rsidRPr="00797CB3" w:rsidRDefault="003B2C76" w:rsidP="003B2C76">
      <w:pPr>
        <w:rPr>
          <w:rFonts w:ascii="Century Gothic" w:hAnsi="Century Gothic"/>
          <w:sz w:val="24"/>
          <w:szCs w:val="24"/>
        </w:rPr>
      </w:pPr>
    </w:p>
    <w:p w:rsidR="003B2C76" w:rsidRPr="00797CB3" w:rsidRDefault="003B2C76" w:rsidP="003B2C76">
      <w:pPr>
        <w:rPr>
          <w:rFonts w:ascii="Century Gothic" w:hAnsi="Century Gothic"/>
          <w:sz w:val="24"/>
          <w:szCs w:val="24"/>
        </w:rPr>
      </w:pPr>
    </w:p>
    <w:p w:rsidR="003B2C76" w:rsidRPr="00797CB3" w:rsidRDefault="003B2C76" w:rsidP="003B2C76">
      <w:pPr>
        <w:rPr>
          <w:rFonts w:ascii="Century Gothic" w:hAnsi="Century Gothic"/>
          <w:sz w:val="24"/>
          <w:szCs w:val="24"/>
        </w:rPr>
      </w:pPr>
    </w:p>
    <w:p w:rsidR="003B2C76" w:rsidRPr="00797CB3" w:rsidRDefault="003B2C76" w:rsidP="003B2C76">
      <w:pPr>
        <w:rPr>
          <w:rFonts w:ascii="Century Gothic" w:hAnsi="Century Gothic"/>
          <w:sz w:val="24"/>
          <w:szCs w:val="24"/>
        </w:rPr>
      </w:pPr>
    </w:p>
    <w:p w:rsidR="00482152" w:rsidRDefault="003B2C76" w:rsidP="003B2C76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482152" w:rsidRDefault="00482152" w:rsidP="003B2C76">
      <w:pPr>
        <w:rPr>
          <w:rFonts w:ascii="Century Gothic" w:hAnsi="Century Gothic"/>
          <w:sz w:val="24"/>
          <w:szCs w:val="24"/>
        </w:rPr>
      </w:pPr>
    </w:p>
    <w:p w:rsidR="00482152" w:rsidRDefault="00482152" w:rsidP="003B2C76">
      <w:pPr>
        <w:rPr>
          <w:rFonts w:ascii="Century Gothic" w:hAnsi="Century Gothic"/>
          <w:sz w:val="24"/>
          <w:szCs w:val="24"/>
        </w:rPr>
      </w:pPr>
    </w:p>
    <w:p w:rsidR="00482152" w:rsidRDefault="00482152" w:rsidP="003B2C7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="003B2C76"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 xml:space="preserve">CPF: </w:t>
      </w:r>
      <w:r w:rsidR="003B2C76" w:rsidRPr="00797CB3">
        <w:rPr>
          <w:rFonts w:ascii="Century Gothic" w:hAnsi="Century Gothic"/>
          <w:sz w:val="24"/>
          <w:szCs w:val="24"/>
        </w:rPr>
        <w:t xml:space="preserve"> _____________________________</w:t>
      </w:r>
    </w:p>
    <w:p w:rsidR="00482152" w:rsidRDefault="00482152" w:rsidP="003B2C76">
      <w:pPr>
        <w:rPr>
          <w:rFonts w:ascii="Century Gothic" w:hAnsi="Century Gothic"/>
          <w:sz w:val="24"/>
          <w:szCs w:val="24"/>
        </w:rPr>
      </w:pPr>
    </w:p>
    <w:p w:rsidR="00482152" w:rsidRDefault="00482152" w:rsidP="003B2C76">
      <w:pPr>
        <w:rPr>
          <w:rFonts w:ascii="Century Gothic" w:hAnsi="Century Gothic"/>
          <w:sz w:val="24"/>
          <w:szCs w:val="24"/>
        </w:rPr>
      </w:pPr>
    </w:p>
    <w:p w:rsidR="00482152" w:rsidRDefault="00482152" w:rsidP="003B2C76">
      <w:pPr>
        <w:rPr>
          <w:rFonts w:ascii="Century Gothic" w:hAnsi="Century Gothic"/>
          <w:sz w:val="24"/>
          <w:szCs w:val="24"/>
        </w:rPr>
      </w:pPr>
    </w:p>
    <w:p w:rsidR="003B2C76" w:rsidRPr="00797CB3" w:rsidRDefault="00482152" w:rsidP="003B2C7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</w:t>
      </w:r>
      <w:r>
        <w:rPr>
          <w:rFonts w:ascii="Century Gothic" w:hAnsi="Century Gothic"/>
          <w:sz w:val="24"/>
          <w:szCs w:val="24"/>
        </w:rPr>
        <w:t xml:space="preserve">ome: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 xml:space="preserve">CPF: </w:t>
      </w:r>
      <w:r w:rsidRPr="00797CB3">
        <w:rPr>
          <w:rFonts w:ascii="Century Gothic" w:hAnsi="Century Gothic"/>
          <w:sz w:val="24"/>
          <w:szCs w:val="24"/>
        </w:rPr>
        <w:t xml:space="preserve"> _____________________________  </w:t>
      </w:r>
      <w:r w:rsidR="003B2C76" w:rsidRPr="00797CB3">
        <w:rPr>
          <w:rFonts w:ascii="Century Gothic" w:hAnsi="Century Gothic"/>
          <w:sz w:val="24"/>
          <w:szCs w:val="24"/>
        </w:rPr>
        <w:t xml:space="preserve">  </w:t>
      </w:r>
    </w:p>
    <w:p w:rsidR="003B2C76" w:rsidRPr="00797CB3" w:rsidRDefault="003B2C76" w:rsidP="003B2C76">
      <w:pPr>
        <w:rPr>
          <w:rFonts w:ascii="Century Gothic" w:hAnsi="Century Gothic"/>
          <w:sz w:val="24"/>
          <w:szCs w:val="24"/>
        </w:rPr>
      </w:pPr>
    </w:p>
    <w:p w:rsidR="003B2C76" w:rsidRPr="00797CB3" w:rsidRDefault="003B2C76" w:rsidP="003B2C7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1252B" w:rsidRDefault="0021252B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Default="00482152"/>
    <w:p w:rsidR="00482152" w:rsidRPr="00603AD4" w:rsidRDefault="00482152" w:rsidP="00482152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603AD4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482152" w:rsidRPr="00603AD4" w:rsidRDefault="00482152" w:rsidP="00482152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482152" w:rsidRPr="00603AD4" w:rsidRDefault="00482152" w:rsidP="00482152">
      <w:pPr>
        <w:jc w:val="center"/>
        <w:rPr>
          <w:rFonts w:ascii="Century Gothic" w:hAnsi="Century Gothic"/>
          <w:b/>
          <w:sz w:val="28"/>
          <w:lang w:eastAsia="x-none"/>
        </w:rPr>
      </w:pPr>
      <w:r w:rsidRPr="00603AD4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603AD4">
        <w:rPr>
          <w:rFonts w:ascii="Century Gothic" w:hAnsi="Century Gothic"/>
          <w:b/>
          <w:sz w:val="28"/>
          <w:szCs w:val="28"/>
          <w:lang w:eastAsia="x-none"/>
        </w:rPr>
        <w:t>Nº 0</w:t>
      </w:r>
      <w:r w:rsidRPr="00603AD4">
        <w:rPr>
          <w:rFonts w:ascii="Century Gothic" w:hAnsi="Century Gothic"/>
          <w:b/>
          <w:sz w:val="28"/>
          <w:szCs w:val="28"/>
          <w:lang w:eastAsia="x-none"/>
        </w:rPr>
        <w:t>12</w:t>
      </w:r>
      <w:r w:rsidRPr="00603AD4">
        <w:rPr>
          <w:rFonts w:ascii="Century Gothic" w:hAnsi="Century Gothic"/>
          <w:b/>
          <w:sz w:val="28"/>
          <w:szCs w:val="28"/>
          <w:lang w:eastAsia="x-none"/>
        </w:rPr>
        <w:t>/2017</w:t>
      </w:r>
    </w:p>
    <w:p w:rsidR="00482152" w:rsidRPr="00603AD4" w:rsidRDefault="00482152" w:rsidP="00482152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603AD4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603AD4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603AD4">
        <w:rPr>
          <w:rFonts w:ascii="Century Gothic" w:hAnsi="Century Gothic"/>
          <w:b/>
          <w:sz w:val="28"/>
          <w:lang w:eastAsia="x-none"/>
        </w:rPr>
        <w:t xml:space="preserve"> Sistema de Registro de Preços </w:t>
      </w:r>
      <w:r w:rsidRPr="00603AD4">
        <w:rPr>
          <w:rFonts w:ascii="Century Gothic" w:hAnsi="Century Gothic"/>
          <w:b/>
          <w:sz w:val="28"/>
          <w:lang w:val="x-none" w:eastAsia="x-none"/>
        </w:rPr>
        <w:t>0</w:t>
      </w:r>
      <w:r w:rsidRPr="00603AD4">
        <w:rPr>
          <w:rFonts w:ascii="Century Gothic" w:hAnsi="Century Gothic"/>
          <w:b/>
          <w:sz w:val="28"/>
          <w:lang w:eastAsia="x-none"/>
        </w:rPr>
        <w:t>08</w:t>
      </w:r>
      <w:r w:rsidRPr="00603AD4">
        <w:rPr>
          <w:rFonts w:ascii="Century Gothic" w:hAnsi="Century Gothic"/>
          <w:b/>
          <w:sz w:val="28"/>
          <w:lang w:val="x-none" w:eastAsia="x-none"/>
        </w:rPr>
        <w:t>/201</w:t>
      </w:r>
      <w:r w:rsidRPr="00603AD4">
        <w:rPr>
          <w:rFonts w:ascii="Century Gothic" w:hAnsi="Century Gothic"/>
          <w:b/>
          <w:sz w:val="28"/>
          <w:lang w:eastAsia="x-none"/>
        </w:rPr>
        <w:t>7</w:t>
      </w:r>
    </w:p>
    <w:p w:rsidR="00482152" w:rsidRPr="00603AD4" w:rsidRDefault="00482152" w:rsidP="00482152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482152" w:rsidRPr="00603AD4" w:rsidRDefault="00482152" w:rsidP="00482152">
      <w:pPr>
        <w:jc w:val="center"/>
        <w:rPr>
          <w:rFonts w:ascii="Century Gothic" w:hAnsi="Century Gothic"/>
          <w:b/>
          <w:color w:val="000000"/>
          <w:sz w:val="24"/>
          <w:szCs w:val="24"/>
        </w:rPr>
      </w:pPr>
      <w:r w:rsidRPr="00603AD4">
        <w:rPr>
          <w:rFonts w:ascii="Century Gothic" w:hAnsi="Century Gothic"/>
          <w:sz w:val="24"/>
          <w:szCs w:val="24"/>
        </w:rPr>
        <w:t>EMPRESA DETENTORA:</w:t>
      </w:r>
      <w:r w:rsidRPr="00603AD4">
        <w:rPr>
          <w:rFonts w:ascii="Century Gothic" w:hAnsi="Century Gothic"/>
          <w:b/>
          <w:sz w:val="24"/>
          <w:szCs w:val="24"/>
        </w:rPr>
        <w:t xml:space="preserve"> </w:t>
      </w:r>
      <w:r w:rsidRPr="00603AD4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TRANSDIQUE T.R.R. DE OLEO D.O. COMB.E QUEROSENE LTDA </w:t>
      </w:r>
      <w:r w:rsidRPr="00603AD4">
        <w:rPr>
          <w:rFonts w:ascii="Century Gothic" w:hAnsi="Century Gothic"/>
          <w:b/>
          <w:sz w:val="24"/>
          <w:szCs w:val="24"/>
          <w:shd w:val="clear" w:color="auto" w:fill="FFFFFF"/>
        </w:rPr>
        <w:br/>
      </w:r>
      <w:r w:rsidR="00603AD4" w:rsidRPr="00603AD4">
        <w:rPr>
          <w:rFonts w:ascii="Century Gothic" w:hAnsi="Century Gothic"/>
          <w:sz w:val="24"/>
          <w:szCs w:val="24"/>
        </w:rPr>
        <w:t>CNPJ:</w:t>
      </w:r>
      <w:r w:rsidRPr="00603AD4">
        <w:rPr>
          <w:rFonts w:ascii="Century Gothic" w:hAnsi="Century Gothic"/>
          <w:sz w:val="24"/>
          <w:szCs w:val="24"/>
        </w:rPr>
        <w:t xml:space="preserve"> </w:t>
      </w:r>
      <w:r w:rsidRPr="00603AD4">
        <w:rPr>
          <w:rFonts w:ascii="Century Gothic" w:hAnsi="Century Gothic"/>
          <w:b/>
          <w:sz w:val="24"/>
          <w:szCs w:val="24"/>
        </w:rPr>
        <w:t>96.369.293/0002-39</w:t>
      </w:r>
    </w:p>
    <w:p w:rsidR="00482152" w:rsidRPr="00603AD4" w:rsidRDefault="00482152" w:rsidP="00482152">
      <w:pPr>
        <w:rPr>
          <w:rFonts w:ascii="Century Gothic" w:hAnsi="Century Gothic"/>
          <w:sz w:val="24"/>
          <w:szCs w:val="24"/>
        </w:rPr>
      </w:pPr>
    </w:p>
    <w:p w:rsidR="00482152" w:rsidRPr="00603AD4" w:rsidRDefault="00482152" w:rsidP="00482152">
      <w:pPr>
        <w:jc w:val="center"/>
        <w:rPr>
          <w:rFonts w:ascii="Century Gothic" w:hAnsi="Century Gothic" w:cs="Arial"/>
          <w:color w:val="000000"/>
        </w:rPr>
      </w:pPr>
    </w:p>
    <w:p w:rsidR="00482152" w:rsidRPr="00603AD4" w:rsidRDefault="00482152" w:rsidP="00482152">
      <w:pPr>
        <w:jc w:val="center"/>
        <w:rPr>
          <w:rFonts w:ascii="Century Gothic" w:hAnsi="Century Gothic"/>
        </w:rPr>
      </w:pPr>
    </w:p>
    <w:p w:rsidR="00482152" w:rsidRPr="00603AD4" w:rsidRDefault="00482152" w:rsidP="00482152">
      <w:pPr>
        <w:jc w:val="center"/>
        <w:rPr>
          <w:rFonts w:ascii="Century Gothic" w:hAnsi="Century Gothic"/>
          <w:vanish/>
          <w:sz w:val="24"/>
          <w:szCs w:val="24"/>
        </w:rPr>
      </w:pPr>
      <w:r w:rsidRPr="00603AD4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482152" w:rsidRPr="00603AD4" w:rsidRDefault="00482152" w:rsidP="00482152">
      <w:pPr>
        <w:rPr>
          <w:rFonts w:ascii="Century Gothic" w:hAnsi="Century Gothic"/>
          <w:vanish/>
          <w:sz w:val="24"/>
          <w:szCs w:val="24"/>
        </w:rPr>
      </w:pPr>
    </w:p>
    <w:p w:rsidR="00482152" w:rsidRPr="00603AD4" w:rsidRDefault="00482152" w:rsidP="00482152">
      <w:pPr>
        <w:jc w:val="center"/>
        <w:rPr>
          <w:rFonts w:ascii="Century Gothic" w:hAnsi="Century Gothic"/>
          <w:sz w:val="24"/>
          <w:szCs w:val="24"/>
        </w:rPr>
      </w:pPr>
    </w:p>
    <w:p w:rsidR="00482152" w:rsidRPr="00603AD4" w:rsidRDefault="00482152" w:rsidP="00482152">
      <w:pPr>
        <w:jc w:val="center"/>
        <w:rPr>
          <w:rFonts w:ascii="Century Gothic" w:hAnsi="Century Gothic"/>
          <w:noProof/>
        </w:rPr>
      </w:pPr>
    </w:p>
    <w:p w:rsidR="00482152" w:rsidRPr="00603AD4" w:rsidRDefault="00482152" w:rsidP="00482152">
      <w:pPr>
        <w:jc w:val="center"/>
        <w:rPr>
          <w:rFonts w:ascii="Century Gothic" w:hAnsi="Century Gothic"/>
          <w:noProof/>
        </w:rPr>
      </w:pPr>
    </w:p>
    <w:p w:rsidR="00482152" w:rsidRPr="00603AD4" w:rsidRDefault="00482152" w:rsidP="00482152">
      <w:pPr>
        <w:jc w:val="center"/>
        <w:rPr>
          <w:rFonts w:ascii="Century Gothic" w:hAnsi="Century Gothic"/>
          <w:noProof/>
        </w:rPr>
      </w:pPr>
      <w:r w:rsidRPr="00603AD4">
        <w:rPr>
          <w:rFonts w:ascii="Century Gothic" w:hAnsi="Century Gothic"/>
          <w:noProof/>
        </w:rPr>
        <w:drawing>
          <wp:inline distT="0" distB="0" distL="0" distR="0" wp14:anchorId="7694E6A7" wp14:editId="4EB83E00">
            <wp:extent cx="6437094" cy="849086"/>
            <wp:effectExtent l="0" t="0" r="1905" b="825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94" t="54274" r="2107" b="25000"/>
                    <a:stretch/>
                  </pic:blipFill>
                  <pic:spPr bwMode="auto">
                    <a:xfrm>
                      <a:off x="0" y="0"/>
                      <a:ext cx="6465443" cy="852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2152" w:rsidRPr="00603AD4" w:rsidRDefault="00482152" w:rsidP="00482152">
      <w:pPr>
        <w:jc w:val="center"/>
        <w:rPr>
          <w:rFonts w:ascii="Century Gothic" w:hAnsi="Century Gothic"/>
          <w:noProof/>
        </w:rPr>
      </w:pPr>
    </w:p>
    <w:p w:rsidR="00482152" w:rsidRPr="00603AD4" w:rsidRDefault="00482152" w:rsidP="00482152">
      <w:pPr>
        <w:jc w:val="center"/>
        <w:rPr>
          <w:rFonts w:ascii="Century Gothic" w:hAnsi="Century Gothic"/>
          <w:noProof/>
        </w:rPr>
      </w:pPr>
    </w:p>
    <w:p w:rsidR="00482152" w:rsidRPr="00603AD4" w:rsidRDefault="00482152" w:rsidP="00482152">
      <w:pPr>
        <w:jc w:val="center"/>
        <w:rPr>
          <w:rFonts w:ascii="Century Gothic" w:hAnsi="Century Gothic"/>
          <w:sz w:val="24"/>
          <w:szCs w:val="24"/>
        </w:rPr>
      </w:pPr>
    </w:p>
    <w:p w:rsidR="00482152" w:rsidRPr="00603AD4" w:rsidRDefault="00482152" w:rsidP="00482152">
      <w:pPr>
        <w:jc w:val="center"/>
        <w:rPr>
          <w:rFonts w:ascii="Century Gothic" w:hAnsi="Century Gothic"/>
          <w:noProof/>
        </w:rPr>
      </w:pPr>
    </w:p>
    <w:p w:rsidR="00482152" w:rsidRPr="00603AD4" w:rsidRDefault="00482152" w:rsidP="00482152">
      <w:pPr>
        <w:jc w:val="center"/>
        <w:rPr>
          <w:rFonts w:ascii="Century Gothic" w:hAnsi="Century Gothic"/>
          <w:noProof/>
        </w:rPr>
      </w:pPr>
    </w:p>
    <w:p w:rsidR="00482152" w:rsidRPr="00603AD4" w:rsidRDefault="00482152" w:rsidP="00482152">
      <w:pPr>
        <w:jc w:val="center"/>
        <w:rPr>
          <w:rFonts w:ascii="Century Gothic" w:hAnsi="Century Gothic"/>
          <w:sz w:val="24"/>
          <w:szCs w:val="24"/>
        </w:rPr>
      </w:pPr>
      <w:r w:rsidRPr="00603AD4">
        <w:rPr>
          <w:rFonts w:ascii="Century Gothic" w:hAnsi="Century Gothic"/>
          <w:sz w:val="24"/>
          <w:szCs w:val="24"/>
        </w:rPr>
        <w:t xml:space="preserve">Conceição dos Ouros (MG), </w:t>
      </w:r>
      <w:r w:rsidR="00603AD4" w:rsidRPr="00603AD4">
        <w:rPr>
          <w:rFonts w:ascii="Century Gothic" w:hAnsi="Century Gothic"/>
          <w:sz w:val="24"/>
          <w:szCs w:val="24"/>
        </w:rPr>
        <w:t>30</w:t>
      </w:r>
      <w:r w:rsidRPr="00603AD4">
        <w:rPr>
          <w:rFonts w:ascii="Century Gothic" w:hAnsi="Century Gothic"/>
          <w:sz w:val="24"/>
          <w:szCs w:val="24"/>
        </w:rPr>
        <w:t xml:space="preserve"> de j</w:t>
      </w:r>
      <w:r w:rsidR="00603AD4" w:rsidRPr="00603AD4">
        <w:rPr>
          <w:rFonts w:ascii="Century Gothic" w:hAnsi="Century Gothic"/>
          <w:sz w:val="24"/>
          <w:szCs w:val="24"/>
        </w:rPr>
        <w:t>aneiro</w:t>
      </w:r>
      <w:r w:rsidRPr="00603AD4">
        <w:rPr>
          <w:rFonts w:ascii="Century Gothic" w:hAnsi="Century Gothic"/>
          <w:sz w:val="24"/>
          <w:szCs w:val="24"/>
        </w:rPr>
        <w:t xml:space="preserve"> de 2017.</w:t>
      </w:r>
    </w:p>
    <w:p w:rsidR="00482152" w:rsidRPr="00603AD4" w:rsidRDefault="00482152" w:rsidP="00482152">
      <w:pPr>
        <w:rPr>
          <w:rFonts w:ascii="Century Gothic" w:hAnsi="Century Gothic"/>
          <w:sz w:val="24"/>
          <w:szCs w:val="24"/>
        </w:rPr>
      </w:pPr>
    </w:p>
    <w:p w:rsidR="00482152" w:rsidRPr="00603AD4" w:rsidRDefault="00482152" w:rsidP="00482152">
      <w:pPr>
        <w:rPr>
          <w:rFonts w:ascii="Century Gothic" w:hAnsi="Century Gothic"/>
          <w:sz w:val="24"/>
          <w:szCs w:val="24"/>
        </w:rPr>
      </w:pPr>
    </w:p>
    <w:p w:rsidR="00482152" w:rsidRPr="00603AD4" w:rsidRDefault="00482152" w:rsidP="00482152">
      <w:pPr>
        <w:rPr>
          <w:rFonts w:ascii="Century Gothic" w:hAnsi="Century Gothic"/>
          <w:sz w:val="24"/>
          <w:szCs w:val="24"/>
        </w:rPr>
      </w:pPr>
    </w:p>
    <w:p w:rsidR="00482152" w:rsidRPr="00603AD4" w:rsidRDefault="00482152" w:rsidP="00603AD4">
      <w:pPr>
        <w:jc w:val="center"/>
        <w:rPr>
          <w:rFonts w:ascii="Century Gothic" w:hAnsi="Century Gothic"/>
          <w:sz w:val="24"/>
          <w:szCs w:val="24"/>
        </w:rPr>
      </w:pPr>
    </w:p>
    <w:p w:rsidR="00482152" w:rsidRPr="00603AD4" w:rsidRDefault="00482152" w:rsidP="00603AD4">
      <w:pPr>
        <w:jc w:val="center"/>
        <w:rPr>
          <w:rFonts w:ascii="Century Gothic" w:hAnsi="Century Gothic"/>
          <w:sz w:val="24"/>
          <w:szCs w:val="24"/>
        </w:rPr>
      </w:pPr>
    </w:p>
    <w:p w:rsidR="00482152" w:rsidRPr="00603AD4" w:rsidRDefault="00482152" w:rsidP="00603AD4">
      <w:pPr>
        <w:jc w:val="center"/>
        <w:rPr>
          <w:rFonts w:ascii="Century Gothic" w:hAnsi="Century Gothic"/>
          <w:sz w:val="24"/>
          <w:szCs w:val="24"/>
        </w:rPr>
      </w:pPr>
      <w:r w:rsidRPr="00603AD4">
        <w:rPr>
          <w:rFonts w:ascii="Century Gothic" w:hAnsi="Century Gothic"/>
          <w:sz w:val="24"/>
          <w:szCs w:val="24"/>
        </w:rPr>
        <w:t>PREFEITURA MUNICIPAL DE CONCEIÇÃO DOS OUROS</w:t>
      </w:r>
    </w:p>
    <w:p w:rsidR="00482152" w:rsidRPr="00603AD4" w:rsidRDefault="00482152" w:rsidP="00603AD4">
      <w:pPr>
        <w:jc w:val="center"/>
        <w:rPr>
          <w:rFonts w:ascii="Century Gothic" w:hAnsi="Century Gothic"/>
          <w:sz w:val="24"/>
          <w:szCs w:val="24"/>
        </w:rPr>
      </w:pPr>
      <w:r w:rsidRPr="00603AD4">
        <w:rPr>
          <w:rFonts w:ascii="Century Gothic" w:hAnsi="Century Gothic"/>
          <w:sz w:val="24"/>
          <w:szCs w:val="24"/>
        </w:rPr>
        <w:t>Maurício Euclides Viana - PREFEITO MUNICIPAL</w:t>
      </w:r>
    </w:p>
    <w:p w:rsidR="00482152" w:rsidRPr="00603AD4" w:rsidRDefault="00482152" w:rsidP="00603AD4">
      <w:pPr>
        <w:jc w:val="center"/>
        <w:rPr>
          <w:rFonts w:ascii="Century Gothic" w:hAnsi="Century Gothic"/>
          <w:sz w:val="24"/>
          <w:szCs w:val="24"/>
        </w:rPr>
      </w:pPr>
    </w:p>
    <w:p w:rsidR="00482152" w:rsidRPr="00603AD4" w:rsidRDefault="00482152" w:rsidP="00603AD4">
      <w:pPr>
        <w:jc w:val="center"/>
        <w:rPr>
          <w:rFonts w:ascii="Century Gothic" w:hAnsi="Century Gothic"/>
          <w:sz w:val="24"/>
          <w:szCs w:val="24"/>
        </w:rPr>
      </w:pPr>
    </w:p>
    <w:p w:rsidR="00482152" w:rsidRPr="00603AD4" w:rsidRDefault="00482152" w:rsidP="00603AD4">
      <w:pPr>
        <w:jc w:val="center"/>
        <w:rPr>
          <w:rFonts w:ascii="Century Gothic" w:hAnsi="Century Gothic"/>
          <w:sz w:val="24"/>
          <w:szCs w:val="24"/>
        </w:rPr>
      </w:pPr>
    </w:p>
    <w:p w:rsidR="00482152" w:rsidRPr="00603AD4" w:rsidRDefault="00482152" w:rsidP="00603AD4">
      <w:pPr>
        <w:jc w:val="center"/>
        <w:rPr>
          <w:rFonts w:ascii="Century Gothic" w:hAnsi="Century Gothic"/>
          <w:sz w:val="24"/>
          <w:szCs w:val="24"/>
        </w:rPr>
      </w:pPr>
    </w:p>
    <w:p w:rsidR="00603AD4" w:rsidRPr="00603AD4" w:rsidRDefault="00603AD4" w:rsidP="00603AD4">
      <w:pPr>
        <w:jc w:val="center"/>
        <w:rPr>
          <w:rFonts w:ascii="Century Gothic" w:hAnsi="Century Gothic"/>
          <w:sz w:val="24"/>
          <w:szCs w:val="24"/>
        </w:rPr>
      </w:pPr>
    </w:p>
    <w:p w:rsidR="00482152" w:rsidRPr="00603AD4" w:rsidRDefault="00603AD4" w:rsidP="00603AD4">
      <w:pPr>
        <w:jc w:val="center"/>
        <w:rPr>
          <w:rFonts w:ascii="Century Gothic" w:hAnsi="Century Gothic"/>
        </w:rPr>
      </w:pPr>
      <w:r w:rsidRPr="00603AD4">
        <w:rPr>
          <w:rFonts w:ascii="Century Gothic" w:hAnsi="Century Gothic"/>
          <w:sz w:val="24"/>
          <w:szCs w:val="24"/>
          <w:shd w:val="clear" w:color="auto" w:fill="FFFFFF"/>
        </w:rPr>
        <w:t xml:space="preserve">TRANSDIQUE T.R.R. DE OLEO D.O. COMB.E QUEROSENE LTDA </w:t>
      </w:r>
      <w:r w:rsidRPr="00603AD4">
        <w:rPr>
          <w:rFonts w:ascii="Century Gothic" w:hAnsi="Century Gothic"/>
          <w:sz w:val="24"/>
          <w:szCs w:val="24"/>
          <w:shd w:val="clear" w:color="auto" w:fill="FFFFFF"/>
        </w:rPr>
        <w:br/>
      </w:r>
      <w:bookmarkStart w:id="0" w:name="_GoBack"/>
      <w:bookmarkEnd w:id="0"/>
      <w:r w:rsidRPr="00603AD4">
        <w:rPr>
          <w:rFonts w:ascii="Century Gothic" w:hAnsi="Century Gothic"/>
          <w:sz w:val="24"/>
          <w:szCs w:val="24"/>
        </w:rPr>
        <w:t>CNPJ</w:t>
      </w:r>
      <w:r>
        <w:rPr>
          <w:rFonts w:ascii="Century Gothic" w:hAnsi="Century Gothic"/>
          <w:sz w:val="24"/>
          <w:szCs w:val="24"/>
        </w:rPr>
        <w:t xml:space="preserve">: </w:t>
      </w:r>
      <w:r w:rsidRPr="00603AD4">
        <w:rPr>
          <w:rFonts w:ascii="Century Gothic" w:hAnsi="Century Gothic"/>
          <w:sz w:val="24"/>
          <w:szCs w:val="24"/>
        </w:rPr>
        <w:t>96.369.293/0002-39</w:t>
      </w:r>
    </w:p>
    <w:sectPr w:rsidR="00482152" w:rsidRPr="00603AD4" w:rsidSect="00482152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6BC" w:rsidRDefault="00F706BC" w:rsidP="00F706BC">
      <w:r>
        <w:separator/>
      </w:r>
    </w:p>
  </w:endnote>
  <w:endnote w:type="continuationSeparator" w:id="0">
    <w:p w:rsidR="00F706BC" w:rsidRDefault="00F706BC" w:rsidP="00F70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6BC" w:rsidRDefault="00F706BC" w:rsidP="00F706BC">
      <w:r>
        <w:separator/>
      </w:r>
    </w:p>
  </w:footnote>
  <w:footnote w:type="continuationSeparator" w:id="0">
    <w:p w:rsidR="00F706BC" w:rsidRDefault="00F706BC" w:rsidP="00F70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152" w:rsidRPr="0003618E" w:rsidRDefault="00482152" w:rsidP="00482152">
    <w:pPr>
      <w:tabs>
        <w:tab w:val="center" w:pos="4252"/>
        <w:tab w:val="right" w:pos="8504"/>
      </w:tabs>
      <w:jc w:val="center"/>
      <w:rPr>
        <w:rFonts w:ascii="Arial Black" w:hAnsi="Arial Black"/>
        <w:b/>
        <w:spacing w:val="20"/>
      </w:rPr>
    </w:pPr>
    <w:r w:rsidRPr="0003618E">
      <w:rPr>
        <w:rFonts w:ascii="Arial Black" w:hAnsi="Arial Black"/>
        <w:b/>
        <w:noProof/>
        <w:spacing w:val="20"/>
      </w:rPr>
      <w:drawing>
        <wp:anchor distT="0" distB="0" distL="114300" distR="114300" simplePos="0" relativeHeight="251659264" behindDoc="1" locked="0" layoutInCell="1" allowOverlap="1" wp14:anchorId="632E17B0" wp14:editId="7A4FA7A8">
          <wp:simplePos x="0" y="0"/>
          <wp:positionH relativeFrom="column">
            <wp:posOffset>-173281</wp:posOffset>
          </wp:positionH>
          <wp:positionV relativeFrom="paragraph">
            <wp:posOffset>-247337</wp:posOffset>
          </wp:positionV>
          <wp:extent cx="795655" cy="858520"/>
          <wp:effectExtent l="0" t="0" r="444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618E">
      <w:rPr>
        <w:rFonts w:ascii="Arial Black" w:hAnsi="Arial Black"/>
        <w:b/>
        <w:spacing w:val="20"/>
      </w:rPr>
      <w:t>PREFEITURA MUNICIPAL DE CONCEIÇÃO DOS OUROS</w:t>
    </w:r>
  </w:p>
  <w:p w:rsidR="00482152" w:rsidRPr="0003618E" w:rsidRDefault="00482152" w:rsidP="00482152">
    <w:pPr>
      <w:tabs>
        <w:tab w:val="center" w:pos="4252"/>
        <w:tab w:val="right" w:pos="8504"/>
      </w:tabs>
      <w:jc w:val="center"/>
      <w:rPr>
        <w:rFonts w:ascii="Arial Black" w:hAnsi="Arial Black"/>
        <w:b/>
      </w:rPr>
    </w:pPr>
    <w:r w:rsidRPr="0003618E">
      <w:rPr>
        <w:rFonts w:ascii="Arial Black" w:hAnsi="Arial Black"/>
        <w:b/>
      </w:rPr>
      <w:t>__________________ESTADO DE MINAS GERAIS_________________</w:t>
    </w:r>
  </w:p>
  <w:p w:rsidR="00482152" w:rsidRPr="0003618E" w:rsidRDefault="00482152" w:rsidP="00482152">
    <w:pPr>
      <w:tabs>
        <w:tab w:val="center" w:pos="4252"/>
        <w:tab w:val="right" w:pos="8504"/>
      </w:tabs>
      <w:jc w:val="center"/>
      <w:rPr>
        <w:rFonts w:ascii="Arial" w:hAnsi="Arial" w:cs="Arial"/>
      </w:rPr>
    </w:pPr>
    <w:r w:rsidRPr="0003618E">
      <w:rPr>
        <w:rFonts w:ascii="Arial" w:hAnsi="Arial" w:cs="Arial"/>
      </w:rPr>
      <w:t>Praça José Maria de Souza, 01, Centro – CEP: 37.548-000 – Conceição dos Ouros - MG</w:t>
    </w:r>
  </w:p>
  <w:p w:rsidR="00482152" w:rsidRPr="0003618E" w:rsidRDefault="00482152" w:rsidP="00482152">
    <w:pPr>
      <w:tabs>
        <w:tab w:val="center" w:pos="4252"/>
        <w:tab w:val="right" w:pos="8504"/>
      </w:tabs>
      <w:jc w:val="center"/>
      <w:rPr>
        <w:rFonts w:ascii="Calibri" w:hAnsi="Calibri"/>
      </w:rPr>
    </w:pPr>
    <w:r w:rsidRPr="0003618E">
      <w:rPr>
        <w:rFonts w:ascii="Arial" w:hAnsi="Arial" w:cs="Arial"/>
      </w:rPr>
      <w:t>Tel.: (35) 3653-1220 – E-mail: prefeitura@conceicaodosouros.mg.gov.br</w:t>
    </w:r>
  </w:p>
  <w:p w:rsidR="00482152" w:rsidRDefault="0048215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C76"/>
    <w:rsid w:val="0021252B"/>
    <w:rsid w:val="003B2C76"/>
    <w:rsid w:val="00482152"/>
    <w:rsid w:val="00603AD4"/>
    <w:rsid w:val="00997DD3"/>
    <w:rsid w:val="00F706BC"/>
    <w:rsid w:val="00F9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D1E998-A76D-41D0-9719-2F296BF0E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B2C7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B2C7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B2C7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3B2C7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3B2C7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F706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706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706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706B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1775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4</cp:revision>
  <dcterms:created xsi:type="dcterms:W3CDTF">2017-07-18T19:01:00Z</dcterms:created>
  <dcterms:modified xsi:type="dcterms:W3CDTF">2017-07-21T14:23:00Z</dcterms:modified>
</cp:coreProperties>
</file>