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AQUISIÇAO DE MATERIAIS DE ACABAMENTO E PINTURA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09:00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08/07/2021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(MG), reuniram-se a pregoeira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: </w:t>
      </w: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BC3C7A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CLAUDIONISIO DE OLIVEIRA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0040/2021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000073/21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objeto: 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BC3C7A" w:rsidRPr="00BC3C7A" w:rsidTr="00BC3C7A">
        <w:trPr>
          <w:tblCellSpacing w:w="0" w:type="dxa"/>
        </w:trPr>
        <w:tc>
          <w:tcPr>
            <w:tcW w:w="345" w:type="dxa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eventual e futura aquisição de materiais de acabamento e pintura para atender as necessidades da secretaria de obras da Prefeitura Municipal de Conceição dos Ouros (MG).</w:t>
            </w:r>
          </w:p>
        </w:tc>
        <w:tc>
          <w:tcPr>
            <w:tcW w:w="360" w:type="dxa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7"/>
        <w:gridCol w:w="2006"/>
        <w:gridCol w:w="2867"/>
        <w:gridCol w:w="2540"/>
      </w:tblGrid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07.606.720/0001-44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ALINE APARECIDA MANSO REZENDE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124.075.056-03 - MG18750803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064.328.316-10 - MG13703667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RIBEIRO COMERCIO VAREJISTA E ATACADISTA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19.612.735/0001-02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GESON WILLIAN DE OLIVEIRA GRILO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113.570.556-92 - MG16064174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043.621.888-78 - 144488097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077.219.736-94 - 383152677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01.573.082/0001-26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GIOVANNA PEREIRA VILELA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510.019.266-68 - MG2980109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71.247.936/0001-60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752.140.246-49 - MG7398451</w:t>
            </w:r>
          </w:p>
        </w:tc>
      </w:tr>
    </w:tbl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Depois de encerrado a f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ase de credenciamento recebeu as Declarações dos Licitantes</w:t>
      </w: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que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atendem</w:t>
      </w: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Passou-se então a fase de abertura e análise da conformidade das propostas de preço, que após ap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rovadas 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foram  rubricadas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peloa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Pregoeira</w:t>
      </w: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lic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itantes presentes. Em seguida a Pregoeira</w:t>
      </w: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classificadas dentro da margem de 10% (dez por cento) da menor proposta para formular lances de forma sequencial, a partir do autor da proposta de maior preço e os demais em ordem decrescente de valor.</w:t>
      </w:r>
    </w:p>
    <w:p w:rsidR="00BC3C7A" w:rsidRPr="00BC3C7A" w:rsidRDefault="00BC3C7A" w:rsidP="00BC3C7A">
      <w:pPr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crescente de valor, passando para fase de habilitação.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Á vista de habilitação foi declarado vencedor:</w:t>
      </w:r>
      <w:r w:rsidRPr="00BC3C7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BC3C7A" w:rsidRPr="00BC3C7A" w:rsidRDefault="00BC3C7A" w:rsidP="00BC3C7A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0"/>
        <w:gridCol w:w="3159"/>
        <w:gridCol w:w="1645"/>
        <w:gridCol w:w="1092"/>
        <w:gridCol w:w="904"/>
      </w:tblGrid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ACABAMENTO P/ FORRO PVC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FORT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AGREGADO ANTIDERRAPANTE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PISOCLEN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AGUARRAZ 5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AGUARRAZ 900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5 - ASSENTO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SANITáRIO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6 - BACIA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SANITáRIA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ACOPLADA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SANTA MARINA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7 - BACIA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SANITáRIA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COMUM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8 - BORRACHA DE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PROTEçãO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PARA PORTA 80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BROCHA QUADRADA DE NYLON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RIBEIRO COMERCIO VAREJISTA E ATACADISTA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10 - BROCHA REDONDA PARA PINTURA COM 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11 - CABO P/ ROLO PINTURA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CAL PARA PINTURA - SACO COM 8KG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CAL CIN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COLA SILICONE 300G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TEKBOND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COLA SILICONE 50G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GARRA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15 - CORANTE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LíQUIDO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16 -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DOBRADIçA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TIPO FERRADURA Nº4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SAO ROMAO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17 - DOBRADICHA GALV 3.1/2 (CARTL. C/ 3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PçS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SILVANA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18 - DUCHA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HIGIêNICA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, CROMADA, JATO MULTIRECIONAL,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AGUIA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FECHADURA EXTERNA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20 - FECHADURA INTERNA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21 - FECHADURA PARA BANHEIRO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22 - FECHADURA PARA PORTA DE CORRER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STAM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23 - FECHADURA PARA PORTA DE FERRO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24 - FERROLHO CHATO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25 - FITA ANTIDERRAPANTE P/ ESCADA 50MM X 15MM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ESCARPAO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26 - FITA CREPE 18MM X 50M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27 - FITA CREPE 48MM X 45M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28 - FUNDO OXIDO FERRO 3.600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SOLVEX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29 - FUNDO OXIDO FERRO 900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SHERWIN WILLIAMS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30 - GABINETE COZINHA P/ PIA 1.20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31 - GABINETE COZINHA P/ PIA 1.80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32 - GABINETE DE COZINHA PARA PIA 1.60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33 -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LAVATóRIO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COM COLUNA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STA CLARA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34 -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LAVATóRIO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LOUçA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PEQ. SUSPENSO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ICASA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 xml:space="preserve">35 - MANGUEIRA DE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NíVEL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ARQUA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36 - MARMORE SINTETICO 1,20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FIBREX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37 - MARMORE SINTETICO 1,50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FIBREX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38 - MARMORE SINTETICO 1,80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FIBREX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39 - MASSA CORRIDA 3.600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40 - MASSA CORRIDA 900ML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RIBEIRO COMERCIO VAREJISTA E ATACADISTA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41 - MASSA CORRIDA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ACRíLICA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MARTINS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42 - MASSA EPOXI 100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LOCTITE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43 - MASSA P/ CALAFETAR 350 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MASTIFLEX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44 - MASSA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PLáSTICA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- 400GR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MASSAFIX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45 - MICROESFERA DE VIDRO TIPO DROP ON IIA 25 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46 -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óLEO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LINHAçA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01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MACACO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47 - PIA COZINHA DE GRANITO 1.00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48 - PIA COZINHA DE GRANITO 1.20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GRANART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49 - PIA COZINHA DE GRANITO 1.50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FENIX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50 - PIA COZINHA DE GRANITO 1.80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51 - PIA INOX 1,20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PIANOX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52 - PIA INOX 1,50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GEOPLUS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53 - PIA INOX 2,0 METROS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G.HELPLUS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54 - PINCEL 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55 - PINCEL 1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56 - PINCEL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57 - PINCEL 2 1/2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58 - PINCEL 2"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59 - PINCEL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60 - PISO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CERâMICO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PE I - 5 - ANTIDERRAPANTE - NEU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ALFAGEN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61 - PISO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CERâMICO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PE I - 5 - NEUTRO - LISO -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NãO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ALFAGRES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62 - PISO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CERâMICO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REVESTIMENTO PE I - 3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NãO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DECOR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ILHA BELA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63 - Pó PARA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PIGMENTAçãO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250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XADREZ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64 - PORTA DE CHAPA FECHADA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PROVISAO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65 - PORTA DE CHAPA PARA COZINHA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66 - PORTA DE CHAPA PARA SALA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PROVISAO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67 - PORTA DE FERRO VENEZIANA 0,87X2,17X0,08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MAXIBEL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68 - PORTA SANFONADA TAM. 0,70X2,20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MULTILITI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69 - PORTA SANFONADA TAM. 0,80X2,20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PERMAT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70 - PORTA TOALHA DE PAPEL PARA INTERFOLHAS, BRANC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RIBEIRO COMERCIO VAREJISTA E ATACADISTA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MGSUL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71 - REJUNTE 1KG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72 - REJUNTE 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QUARTIZOLIT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73 - RESINA A BASE DE TINER, ALTO BRILHO,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74 - RESINA ACRILICA BASE AGUA 18L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HIDRONORTE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75 - RESINA PARA PISO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HIDRONORTE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76 - REVOLVER DE PINTURA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MACLOREN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77 - ROLO DE ESPUMA 15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78 - ROLO DE ESPUMA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ROMA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79 - ROLO DE ESPUMA 5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80 - ROLO DE ESPUMA 9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CAMPEL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81 - ROLO DE PINTURA ANTI RESPINGO 23CM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CONDOR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82 - ROLO PINTURA Lã CARNEIRO S/C 23 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TIGRE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83 - SELADOR 18.0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POUSOFIX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84 - SELADOR 3,60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ITACRIL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85 - SOLVENTE PARA DILUIÇÃO E LIMPEZA DE TINTA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86 - SUPORTE PARA PAPEL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HIGIêNICO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CROMADO, PARAFUS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FACIFLUX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87 - TANQUE DUAS CUBAS 1,20 X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J.R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88 - TANQUE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SINTéTICO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0.60 X 0.60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FIBREX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89 - TANQUE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SINTéTICO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DUPLO 1.00 X 0.50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FIBROMAX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90 - THINER 1 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91 - THINER 5 LTS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92 - TINTA ACAB. P/ DEMARC</w:t>
            </w:r>
            <w:proofErr w:type="gram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.,A</w:t>
            </w:r>
            <w:proofErr w:type="gram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BASE BORRA. CLORADA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VIATECH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R$ 93,00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93 - TINTA DE DEMARCAÇÃO VIARIA 3,6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ICD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94 - TINTA DEMARCAÇÃO VIÁRIA À BASE DE RESINA AMAR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ICD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R$ 378,20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95 - TINTA DEMARCAÇÃO VIÁRIA À BASE DE RESINA BRAN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ICD VIAS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96 - TINTA ESMALTE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SINTéTICO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1L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97 - TINTA ESMALTE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SINTéTICO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3,6L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DRAGASUL MINERACAO EIRELI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UNILAR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98 - TINTA LATEX ACRILICA 3,600ML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RICARDO MATERIAIS PARA CONSTRUCAO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ITACRIL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R$ 34,70</w:t>
            </w:r>
          </w:p>
        </w:tc>
        <w:tc>
          <w:tcPr>
            <w:tcW w:w="0" w:type="auto"/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99 - TINTA LATEX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ACRíLICA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EXTERIOR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100 - TINTA LATEX </w:t>
            </w:r>
            <w:proofErr w:type="spellStart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ACRíLICA</w:t>
            </w:r>
            <w:proofErr w:type="spellEnd"/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 xml:space="preserve"> INTERIOR - 1ª QUALIDADE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CORAL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101 - TINTA PARA PISO DEMARCACAO 18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RIBEIRO COMERCIO VAREJISTA E ATACADISTA EIREL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R$ 199,80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102 - TINTA SINTETICA A BASE DE ÁGUA 3600 ML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LUKSCOLOR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103 - TINTA SPRAY VARIAS CORES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COLORE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104 - VENEZIANA CORRER 1,20 X 1,50 POPULAR S/GRADE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105 - VENEZIANA CORRER 1,20 X 2,00 POPULAR S/GRADE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106 - VENEZIANA CORRER 1.00X1.00 POPULAR S/GRADE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107 - VENEZIANA CORRER 1.00X1.20 POPULAR S/ GRADE 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108 - VERNIZ 3,60 ML EXTRA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EUCATEX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109 - VITRO BASC. 0,60 X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PROVISAO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110 - VITRO BASC. 0,80 X 0,80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MAXIBEL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111 - VITRÔ BASCULANTE 1,00 X 1,00M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112 - VITRO BASCULANTE 60 X 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PROVISAO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113 - VITRO CORRER 1,00 X 1,20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MAXIBEL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114 - VITRO CORRER 1,20 X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115 - VITRO DE CORRER 1,00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JOAO FABIO BORGES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MAXIBEL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BC3C7A" w:rsidRPr="00BC3C7A" w:rsidTr="00BC3C7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116 - VITRO DE CORRER 1,20 X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MAXBIEL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BC3C7A" w:rsidRPr="00BC3C7A" w:rsidRDefault="00BC3C7A" w:rsidP="00BC3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BC3C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Não havendo motivação e manifestação expressa de interposição de recurso, foi declarada encerrada sessão, cuja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ata foi lavrada e assinada pela Pregoeira</w:t>
      </w:r>
      <w:r w:rsidRPr="00BC3C7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, membros da Equipe de Apoio e licitantes ou representante presente: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C3C7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C3C7A" w:rsidRPr="00BC3C7A" w:rsidTr="00BC3C7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BC3C7A" w:rsidRP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bookmarkStart w:id="0" w:name="_GoBack"/>
            <w:bookmarkEnd w:id="0"/>
          </w:p>
        </w:tc>
        <w:tc>
          <w:tcPr>
            <w:tcW w:w="2500" w:type="pct"/>
            <w:vAlign w:val="center"/>
            <w:hideMark/>
          </w:tcPr>
          <w:p w:rsid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BC3C7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BC3C7A" w:rsidRPr="00BC3C7A" w:rsidRDefault="00BC3C7A" w:rsidP="00BC3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BC3C7A" w:rsidRPr="00BC3C7A" w:rsidRDefault="00BC3C7A" w:rsidP="00BC3C7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BC3C7A" w:rsidRPr="00BC3C7A" w:rsidTr="00BC3C7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BC3C7A" w:rsidRPr="00BC3C7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ALINE APARECIDA MANSO REZENDE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CPF:124.075.056-03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RG:MG18750803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RICARDO MATERIAIS PARA CONSTRUCAO EIRELI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ANDERSON RUMMENIKE DE FREITAS VIANA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CPF:064.328.316-10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RG:MG13703667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MANOEL VASTON VIANA - ME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GESON WILLIAN DE OLIVEIRA GRILO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CPF:113.570.556-92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RG:MG16064174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RIBEIRO COMERCIO VAREJISTA E ATACADISTA EIREL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JOAO CARLOS PAGLIARI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CPF:043.621.888-78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RG:144488097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GABRIELA MATERIAIS PARA CONSTRUCAO LTDA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RG:383152677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GIOVANNA PEREIRA VILELA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CPF:510.019.266-68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RG:MG2980109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DRAGASUL MINERACAO EIRELI - ME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JOAO FABIO BORGES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CPF:752.140.246-49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RG:MG7398451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JOAO FABIO BORGES - ME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lastRenderedPageBreak/>
                    <w:t> </w:t>
                  </w:r>
                </w:p>
              </w:tc>
            </w:tr>
          </w:tbl>
          <w:p w:rsidR="00BC3C7A" w:rsidRPr="00BC3C7A" w:rsidRDefault="00BC3C7A" w:rsidP="00BC3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BC3C7A" w:rsidRPr="00BC3C7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lastRenderedPageBreak/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CLAUDIONÍSIO DE OLIVEIRA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BC3C7A" w:rsidRPr="00BC3C7A" w:rsidRDefault="00BC3C7A" w:rsidP="00BC3C7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BC3C7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BC3C7A" w:rsidRPr="00BC3C7A" w:rsidRDefault="00BC3C7A" w:rsidP="00BC3C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BC3C7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C03D98" w:rsidRPr="00BC3C7A" w:rsidRDefault="00C03D98">
      <w:pPr>
        <w:rPr>
          <w:rFonts w:ascii="Times New Roman" w:hAnsi="Times New Roman" w:cs="Times New Roman"/>
        </w:rPr>
      </w:pPr>
    </w:p>
    <w:sectPr w:rsidR="00C03D98" w:rsidRPr="00BC3C7A" w:rsidSect="00BC3C7A">
      <w:headerReference w:type="default" r:id="rId6"/>
      <w:pgSz w:w="11906" w:h="16838"/>
      <w:pgMar w:top="720" w:right="720" w:bottom="720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1F0" w:rsidRDefault="007031F0" w:rsidP="00BC3C7A">
      <w:pPr>
        <w:spacing w:after="0" w:line="240" w:lineRule="auto"/>
      </w:pPr>
      <w:r>
        <w:separator/>
      </w:r>
    </w:p>
  </w:endnote>
  <w:endnote w:type="continuationSeparator" w:id="0">
    <w:p w:rsidR="007031F0" w:rsidRDefault="007031F0" w:rsidP="00BC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1F0" w:rsidRDefault="007031F0" w:rsidP="00BC3C7A">
      <w:pPr>
        <w:spacing w:after="0" w:line="240" w:lineRule="auto"/>
      </w:pPr>
      <w:r>
        <w:separator/>
      </w:r>
    </w:p>
  </w:footnote>
  <w:footnote w:type="continuationSeparator" w:id="0">
    <w:p w:rsidR="007031F0" w:rsidRDefault="007031F0" w:rsidP="00BC3C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3C7A" w:rsidRDefault="00BC3C7A" w:rsidP="00BC3C7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BC3C7A" w:rsidRPr="00BD474D" w:rsidRDefault="00BC3C7A" w:rsidP="00BC3C7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posOffset>5848985</wp:posOffset>
          </wp:positionH>
          <wp:positionV relativeFrom="margin">
            <wp:posOffset>-1196340</wp:posOffset>
          </wp:positionV>
          <wp:extent cx="1070610" cy="10896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parajita"/>
        <w:b/>
        <w:color w:val="000000"/>
      </w:rPr>
      <w:t xml:space="preserve">     </w:t>
    </w:r>
    <w:r w:rsidRPr="00F81C4C">
      <w:rPr>
        <w:rFonts w:cs="Aparajita"/>
        <w:b/>
        <w:color w:val="000000"/>
      </w:rPr>
      <w:t xml:space="preserve">  </w:t>
    </w:r>
  </w:p>
  <w:p w:rsidR="00BC3C7A" w:rsidRPr="00F81C4C" w:rsidRDefault="00BC3C7A" w:rsidP="00BC3C7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____________________ESTADO DE MINAS GERAIS_____________________</w:t>
    </w:r>
  </w:p>
  <w:p w:rsidR="00BC3C7A" w:rsidRPr="00F81C4C" w:rsidRDefault="00BC3C7A" w:rsidP="00BC3C7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BC3C7A" w:rsidRDefault="00BC3C7A" w:rsidP="00BC3C7A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BC3C7A" w:rsidRDefault="00BC3C7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7A"/>
    <w:rsid w:val="007031F0"/>
    <w:rsid w:val="00BC3C7A"/>
    <w:rsid w:val="00C03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40E50"/>
  <w15:chartTrackingRefBased/>
  <w15:docId w15:val="{CB673A36-EB3B-4196-B669-7E7389C33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BC3C7A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C3C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C3C7A"/>
  </w:style>
  <w:style w:type="paragraph" w:styleId="Rodap">
    <w:name w:val="footer"/>
    <w:basedOn w:val="Normal"/>
    <w:link w:val="RodapChar"/>
    <w:uiPriority w:val="99"/>
    <w:unhideWhenUsed/>
    <w:rsid w:val="00BC3C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C3C7A"/>
  </w:style>
  <w:style w:type="paragraph" w:styleId="SemEspaamento">
    <w:name w:val="No Spacing"/>
    <w:uiPriority w:val="1"/>
    <w:qFormat/>
    <w:rsid w:val="00BC3C7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BC3C7A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customStyle="1" w:styleId="msonormal0">
    <w:name w:val="msonormal"/>
    <w:basedOn w:val="Normal"/>
    <w:rsid w:val="00BC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C3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C3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3C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36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2386</Words>
  <Characters>12885</Characters>
  <Application>Microsoft Office Word</Application>
  <DocSecurity>0</DocSecurity>
  <Lines>107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cp:lastPrinted>2021-07-08T15:08:00Z</cp:lastPrinted>
  <dcterms:created xsi:type="dcterms:W3CDTF">2021-07-08T15:04:00Z</dcterms:created>
  <dcterms:modified xsi:type="dcterms:W3CDTF">2021-07-08T15:09:00Z</dcterms:modified>
</cp:coreProperties>
</file>