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23E" w:rsidRPr="0073523E" w:rsidRDefault="00292E0E" w:rsidP="0073523E">
      <w:pPr>
        <w:pStyle w:val="Ttulo9"/>
        <w:jc w:val="center"/>
        <w:rPr>
          <w:rFonts w:ascii="Times New Roman" w:hAnsi="Times New Roman"/>
          <w:b/>
          <w:sz w:val="24"/>
          <w:szCs w:val="24"/>
        </w:rPr>
      </w:pPr>
      <w:r>
        <w:rPr>
          <w:rFonts w:ascii="Times New Roman" w:hAnsi="Times New Roman"/>
          <w:b/>
          <w:sz w:val="24"/>
          <w:szCs w:val="24"/>
        </w:rPr>
        <w:t xml:space="preserve">CONTRATO Nº </w:t>
      </w:r>
      <w:r w:rsidR="0073523E" w:rsidRPr="0073523E">
        <w:rPr>
          <w:rFonts w:ascii="Times New Roman" w:hAnsi="Times New Roman"/>
          <w:b/>
          <w:sz w:val="24"/>
          <w:szCs w:val="24"/>
        </w:rPr>
        <w:t>03</w:t>
      </w:r>
      <w:r w:rsidR="000E6B38">
        <w:rPr>
          <w:rFonts w:ascii="Times New Roman" w:hAnsi="Times New Roman"/>
          <w:b/>
          <w:sz w:val="24"/>
          <w:szCs w:val="24"/>
        </w:rPr>
        <w:t>8</w:t>
      </w:r>
      <w:r w:rsidR="0073523E" w:rsidRPr="0073523E">
        <w:rPr>
          <w:rFonts w:ascii="Times New Roman" w:hAnsi="Times New Roman"/>
          <w:b/>
          <w:sz w:val="24"/>
          <w:szCs w:val="24"/>
        </w:rPr>
        <w:t>/2019</w:t>
      </w:r>
    </w:p>
    <w:p w:rsidR="0073523E" w:rsidRPr="0073523E" w:rsidRDefault="0073523E" w:rsidP="0073523E">
      <w:pPr>
        <w:pStyle w:val="Ttulo9"/>
        <w:jc w:val="both"/>
        <w:rPr>
          <w:rFonts w:ascii="Times New Roman" w:hAnsi="Times New Roman"/>
          <w:b/>
          <w:sz w:val="24"/>
          <w:szCs w:val="24"/>
        </w:rPr>
      </w:pPr>
      <w:r w:rsidRPr="0073523E">
        <w:rPr>
          <w:rFonts w:ascii="Times New Roman" w:hAnsi="Times New Roman"/>
          <w:b/>
          <w:sz w:val="24"/>
          <w:szCs w:val="24"/>
        </w:rPr>
        <w:t xml:space="preserve">CONTRATO DO SHOW ARTISTICO BANDA </w:t>
      </w:r>
      <w:r w:rsidR="00C876A0">
        <w:rPr>
          <w:rFonts w:ascii="Times New Roman" w:hAnsi="Times New Roman"/>
          <w:b/>
          <w:sz w:val="24"/>
          <w:szCs w:val="24"/>
        </w:rPr>
        <w:t>BIXO PAPÃO</w:t>
      </w:r>
      <w:r w:rsidRPr="0073523E">
        <w:rPr>
          <w:rFonts w:ascii="Times New Roman" w:hAnsi="Times New Roman"/>
          <w:b/>
          <w:sz w:val="24"/>
          <w:szCs w:val="24"/>
        </w:rPr>
        <w:t xml:space="preserve"> PARA REALIZAÇÕES DO REVEILLON 2019, NO MUNICÍPIO DE CONCEIÇÃO DOS OUROS (MG), QUE CELEBRAM A PREFEITURA MUNICIPAL DE CONCEIÇÃO DOS OUROS (MG) X </w:t>
      </w:r>
      <w:r w:rsidR="00C876A0">
        <w:rPr>
          <w:rFonts w:ascii="Times New Roman" w:hAnsi="Times New Roman"/>
          <w:b/>
          <w:sz w:val="24"/>
          <w:szCs w:val="24"/>
        </w:rPr>
        <w:t>SILVIO ARCHANJO DE SOUZA 11592735614.</w:t>
      </w:r>
    </w:p>
    <w:p w:rsidR="0073523E" w:rsidRPr="00C876A0" w:rsidRDefault="0073523E" w:rsidP="0073523E">
      <w:pPr>
        <w:pStyle w:val="Ttulo9"/>
        <w:jc w:val="both"/>
        <w:rPr>
          <w:rFonts w:ascii="Times New Roman" w:hAnsi="Times New Roman"/>
          <w:b/>
          <w:sz w:val="24"/>
          <w:szCs w:val="24"/>
        </w:rPr>
      </w:pPr>
      <w:r w:rsidRPr="0073523E">
        <w:rPr>
          <w:rFonts w:ascii="Times New Roman" w:hAnsi="Times New Roman"/>
          <w:b/>
          <w:sz w:val="24"/>
          <w:szCs w:val="24"/>
        </w:rPr>
        <w:tab/>
      </w:r>
      <w:r w:rsidRPr="0073523E">
        <w:rPr>
          <w:rFonts w:ascii="Times New Roman" w:hAnsi="Times New Roman"/>
          <w:b/>
          <w:sz w:val="24"/>
          <w:szCs w:val="24"/>
        </w:rPr>
        <w:tab/>
      </w:r>
      <w:r w:rsidRPr="0073523E">
        <w:rPr>
          <w:rFonts w:ascii="Times New Roman" w:hAnsi="Times New Roman"/>
          <w:b/>
          <w:sz w:val="24"/>
          <w:szCs w:val="24"/>
        </w:rPr>
        <w:tab/>
      </w:r>
      <w:r w:rsidRPr="0073523E">
        <w:rPr>
          <w:rFonts w:ascii="Times New Roman" w:hAnsi="Times New Roman"/>
          <w:sz w:val="24"/>
          <w:szCs w:val="24"/>
        </w:rPr>
        <w:t xml:space="preserve">O MUNICÍPIO DE CONCEIÇÃO DOS OUROS ESTADO DE MINAS GERAIS, Inscrito no Cadastro Nacional de Pessoa Jurídica do Ministério da Fazenda (CNPJ/MF) nº 18.677.609/0001-65, com sede a Praça Jose Maria de Souza, nº 01, a seguir denominado CONTRATANTE, neste ato representado por seu Prefeito Municipal o Senhor Mauricio Euclides Viana, residente no Município de Conceição dos Ouros (MG), e a Empresa </w:t>
      </w:r>
      <w:r w:rsidR="00C876A0">
        <w:rPr>
          <w:rFonts w:ascii="Times New Roman" w:hAnsi="Times New Roman"/>
          <w:b/>
          <w:sz w:val="24"/>
          <w:szCs w:val="24"/>
        </w:rPr>
        <w:t>SILVI</w:t>
      </w:r>
      <w:r w:rsidR="00C876A0">
        <w:rPr>
          <w:rFonts w:ascii="Times New Roman" w:hAnsi="Times New Roman"/>
          <w:b/>
          <w:sz w:val="24"/>
          <w:szCs w:val="24"/>
        </w:rPr>
        <w:t xml:space="preserve">O ARCHANJO DE SOUZA 11592735614 </w:t>
      </w:r>
      <w:r w:rsidRPr="0073523E">
        <w:rPr>
          <w:rFonts w:ascii="Times New Roman" w:hAnsi="Times New Roman"/>
          <w:sz w:val="24"/>
          <w:szCs w:val="24"/>
        </w:rPr>
        <w:t xml:space="preserve">sediada a </w:t>
      </w:r>
      <w:r w:rsidR="00C876A0">
        <w:rPr>
          <w:rFonts w:ascii="Times New Roman" w:hAnsi="Times New Roman"/>
          <w:sz w:val="24"/>
          <w:szCs w:val="24"/>
        </w:rPr>
        <w:t>Praça das Bandeiras, nº 66</w:t>
      </w:r>
      <w:r w:rsidRPr="0073523E">
        <w:rPr>
          <w:rFonts w:ascii="Times New Roman" w:hAnsi="Times New Roman"/>
          <w:sz w:val="24"/>
          <w:szCs w:val="24"/>
        </w:rPr>
        <w:t xml:space="preserve">, </w:t>
      </w:r>
      <w:r w:rsidR="00C876A0">
        <w:rPr>
          <w:rFonts w:ascii="Times New Roman" w:hAnsi="Times New Roman"/>
          <w:sz w:val="24"/>
          <w:szCs w:val="24"/>
        </w:rPr>
        <w:t xml:space="preserve">Centro, Cambuí (MG) </w:t>
      </w:r>
      <w:r w:rsidRPr="0073523E">
        <w:rPr>
          <w:rFonts w:ascii="Times New Roman" w:hAnsi="Times New Roman"/>
          <w:sz w:val="24"/>
          <w:szCs w:val="24"/>
        </w:rPr>
        <w:t xml:space="preserve">inscrita sob CNPJ: n° </w:t>
      </w:r>
      <w:r w:rsidR="00C876A0">
        <w:rPr>
          <w:rFonts w:ascii="Times New Roman" w:hAnsi="Times New Roman"/>
          <w:sz w:val="24"/>
          <w:szCs w:val="24"/>
        </w:rPr>
        <w:t>24.364.488/0001-02</w:t>
      </w:r>
      <w:r w:rsidRPr="0073523E">
        <w:rPr>
          <w:rFonts w:ascii="Times New Roman" w:hAnsi="Times New Roman"/>
          <w:sz w:val="24"/>
          <w:szCs w:val="24"/>
        </w:rPr>
        <w:t xml:space="preserve"> nes</w:t>
      </w:r>
      <w:r>
        <w:rPr>
          <w:rFonts w:ascii="Times New Roman" w:hAnsi="Times New Roman"/>
          <w:sz w:val="24"/>
          <w:szCs w:val="24"/>
        </w:rPr>
        <w:t>te ato representado pela</w:t>
      </w:r>
      <w:r w:rsidRPr="0073523E">
        <w:rPr>
          <w:rFonts w:ascii="Times New Roman" w:hAnsi="Times New Roman"/>
          <w:sz w:val="24"/>
          <w:szCs w:val="24"/>
        </w:rPr>
        <w:t xml:space="preserve"> </w:t>
      </w:r>
      <w:r>
        <w:rPr>
          <w:rFonts w:ascii="Times New Roman" w:hAnsi="Times New Roman"/>
          <w:sz w:val="24"/>
          <w:szCs w:val="24"/>
        </w:rPr>
        <w:t xml:space="preserve">senhora </w:t>
      </w:r>
      <w:r w:rsidR="00C876A0">
        <w:rPr>
          <w:rFonts w:ascii="Times New Roman" w:hAnsi="Times New Roman"/>
          <w:sz w:val="24"/>
          <w:szCs w:val="24"/>
        </w:rPr>
        <w:t>Silvio Archanjo de Souza</w:t>
      </w:r>
      <w:r w:rsidRPr="0073523E">
        <w:rPr>
          <w:rFonts w:ascii="Times New Roman" w:hAnsi="Times New Roman"/>
          <w:sz w:val="24"/>
          <w:szCs w:val="24"/>
        </w:rPr>
        <w:t>, CPF:</w:t>
      </w:r>
      <w:r>
        <w:rPr>
          <w:rFonts w:ascii="Times New Roman" w:hAnsi="Times New Roman"/>
          <w:sz w:val="24"/>
          <w:szCs w:val="24"/>
        </w:rPr>
        <w:t xml:space="preserve"> </w:t>
      </w:r>
      <w:r w:rsidR="00C876A0">
        <w:rPr>
          <w:rFonts w:ascii="Times New Roman" w:hAnsi="Times New Roman"/>
          <w:sz w:val="24"/>
          <w:szCs w:val="24"/>
        </w:rPr>
        <w:t>115.927.356-14</w:t>
      </w:r>
      <w:r w:rsidRPr="0073523E">
        <w:rPr>
          <w:rFonts w:ascii="Times New Roman" w:hAnsi="Times New Roman"/>
          <w:sz w:val="24"/>
          <w:szCs w:val="24"/>
        </w:rPr>
        <w:t xml:space="preserve">,  à seguir denominado CONTRATADA,  resolve firmar o presente contrato de execução de Show artístico com a banda </w:t>
      </w:r>
      <w:proofErr w:type="spellStart"/>
      <w:r w:rsidR="00C876A0" w:rsidRPr="00C876A0">
        <w:rPr>
          <w:rFonts w:ascii="Times New Roman" w:hAnsi="Times New Roman"/>
          <w:sz w:val="24"/>
          <w:szCs w:val="24"/>
        </w:rPr>
        <w:t>BANDA</w:t>
      </w:r>
      <w:proofErr w:type="spellEnd"/>
      <w:r w:rsidR="00C876A0" w:rsidRPr="00C876A0">
        <w:rPr>
          <w:rFonts w:ascii="Times New Roman" w:hAnsi="Times New Roman"/>
          <w:sz w:val="24"/>
          <w:szCs w:val="24"/>
        </w:rPr>
        <w:t xml:space="preserve"> BIXO PAPÃO</w:t>
      </w:r>
      <w:r w:rsidRPr="0073523E">
        <w:rPr>
          <w:rFonts w:ascii="Times New Roman" w:hAnsi="Times New Roman"/>
          <w:sz w:val="24"/>
          <w:szCs w:val="24"/>
        </w:rPr>
        <w:t xml:space="preserve"> em Comemorações </w:t>
      </w:r>
      <w:r>
        <w:rPr>
          <w:rFonts w:ascii="Times New Roman" w:hAnsi="Times New Roman"/>
          <w:sz w:val="24"/>
          <w:szCs w:val="24"/>
        </w:rPr>
        <w:t>ao Réveillon 2019</w:t>
      </w:r>
      <w:r w:rsidRPr="0073523E">
        <w:rPr>
          <w:rFonts w:ascii="Times New Roman" w:hAnsi="Times New Roman"/>
          <w:sz w:val="24"/>
          <w:szCs w:val="24"/>
        </w:rPr>
        <w:t>, no Município de Conceição dos Ouros (MG), em conformidade com o Processo de Inexigibilidade de Licitação n° 0</w:t>
      </w:r>
      <w:r>
        <w:rPr>
          <w:rFonts w:ascii="Times New Roman" w:hAnsi="Times New Roman"/>
          <w:sz w:val="24"/>
          <w:szCs w:val="24"/>
        </w:rPr>
        <w:t>02/2019</w:t>
      </w:r>
      <w:r w:rsidRPr="0073523E">
        <w:rPr>
          <w:rFonts w:ascii="Times New Roman" w:hAnsi="Times New Roman"/>
          <w:sz w:val="24"/>
          <w:szCs w:val="24"/>
        </w:rPr>
        <w:t xml:space="preserve"> e Processo Administrativo n° 0</w:t>
      </w:r>
      <w:r>
        <w:rPr>
          <w:rFonts w:ascii="Times New Roman" w:hAnsi="Times New Roman"/>
          <w:sz w:val="24"/>
          <w:szCs w:val="24"/>
        </w:rPr>
        <w:t>86</w:t>
      </w:r>
      <w:r w:rsidRPr="0073523E">
        <w:rPr>
          <w:rFonts w:ascii="Times New Roman" w:hAnsi="Times New Roman"/>
          <w:sz w:val="24"/>
          <w:szCs w:val="24"/>
        </w:rPr>
        <w:t>/201</w:t>
      </w:r>
      <w:r>
        <w:rPr>
          <w:rFonts w:ascii="Times New Roman" w:hAnsi="Times New Roman"/>
          <w:sz w:val="24"/>
          <w:szCs w:val="24"/>
        </w:rPr>
        <w:t>9</w:t>
      </w:r>
      <w:r w:rsidRPr="0073523E">
        <w:rPr>
          <w:rFonts w:ascii="Times New Roman" w:hAnsi="Times New Roman"/>
          <w:sz w:val="24"/>
          <w:szCs w:val="24"/>
        </w:rPr>
        <w:t>, sob a regência da Lei Federal nº 8.666/93, e alterações posteriores, mediante as seguintes cláusulas e condições:</w:t>
      </w:r>
    </w:p>
    <w:p w:rsidR="0073523E" w:rsidRPr="0073523E" w:rsidRDefault="0073523E" w:rsidP="0073523E">
      <w:pPr>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PRIMEIRA - DO OBJETO</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 xml:space="preserve">1.1 </w:t>
      </w:r>
      <w:r w:rsidRPr="0073523E">
        <w:rPr>
          <w:sz w:val="24"/>
          <w:szCs w:val="24"/>
        </w:rPr>
        <w:tab/>
      </w:r>
      <w:r w:rsidRPr="0073523E">
        <w:rPr>
          <w:sz w:val="24"/>
          <w:szCs w:val="24"/>
        </w:rPr>
        <w:tab/>
      </w:r>
      <w:r w:rsidRPr="0073523E">
        <w:rPr>
          <w:sz w:val="24"/>
          <w:szCs w:val="24"/>
        </w:rPr>
        <w:tab/>
        <w:t xml:space="preserve">O presente instrumento tem por objeto a contratação da empresa </w:t>
      </w:r>
      <w:r w:rsidR="00593B58" w:rsidRPr="00593B58">
        <w:rPr>
          <w:b/>
          <w:sz w:val="24"/>
          <w:szCs w:val="24"/>
        </w:rPr>
        <w:t xml:space="preserve">SILVIO ARCHANJO DE SOUZA </w:t>
      </w:r>
      <w:proofErr w:type="gramStart"/>
      <w:r w:rsidR="00593B58" w:rsidRPr="00593B58">
        <w:rPr>
          <w:b/>
          <w:sz w:val="24"/>
          <w:szCs w:val="24"/>
        </w:rPr>
        <w:t xml:space="preserve">11592735614 </w:t>
      </w:r>
      <w:r w:rsidRPr="0073523E">
        <w:rPr>
          <w:sz w:val="24"/>
          <w:szCs w:val="24"/>
        </w:rPr>
        <w:t xml:space="preserve"> </w:t>
      </w:r>
      <w:r>
        <w:rPr>
          <w:sz w:val="24"/>
          <w:szCs w:val="24"/>
        </w:rPr>
        <w:t>–</w:t>
      </w:r>
      <w:proofErr w:type="gramEnd"/>
      <w:r w:rsidRPr="0073523E">
        <w:rPr>
          <w:sz w:val="24"/>
          <w:szCs w:val="24"/>
        </w:rPr>
        <w:t xml:space="preserve"> </w:t>
      </w:r>
      <w:r>
        <w:rPr>
          <w:sz w:val="24"/>
          <w:szCs w:val="24"/>
        </w:rPr>
        <w:t>no dia 31 de dezembro de 2019</w:t>
      </w:r>
      <w:r w:rsidR="00593B58">
        <w:rPr>
          <w:sz w:val="24"/>
          <w:szCs w:val="24"/>
        </w:rPr>
        <w:t xml:space="preserve"> das 23:00 as 02:00</w:t>
      </w:r>
      <w:r w:rsidRPr="0073523E">
        <w:rPr>
          <w:sz w:val="24"/>
          <w:szCs w:val="24"/>
        </w:rPr>
        <w:t>, para reali</w:t>
      </w:r>
      <w:r>
        <w:rPr>
          <w:sz w:val="24"/>
          <w:szCs w:val="24"/>
        </w:rPr>
        <w:t>zação dos shows</w:t>
      </w:r>
      <w:r w:rsidRPr="0073523E">
        <w:rPr>
          <w:sz w:val="24"/>
          <w:szCs w:val="24"/>
        </w:rPr>
        <w:t>, na Praça Jos</w:t>
      </w:r>
      <w:r>
        <w:rPr>
          <w:sz w:val="24"/>
          <w:szCs w:val="24"/>
        </w:rPr>
        <w:t>é</w:t>
      </w:r>
      <w:r w:rsidRPr="0073523E">
        <w:rPr>
          <w:sz w:val="24"/>
          <w:szCs w:val="24"/>
        </w:rPr>
        <w:t xml:space="preserve"> Maria de Souza, nº 01, em Comemoração </w:t>
      </w:r>
      <w:r>
        <w:rPr>
          <w:sz w:val="24"/>
          <w:szCs w:val="24"/>
        </w:rPr>
        <w:t>ao Réveillon 2019</w:t>
      </w:r>
      <w:r w:rsidRPr="0073523E">
        <w:rPr>
          <w:sz w:val="24"/>
          <w:szCs w:val="24"/>
        </w:rPr>
        <w:t xml:space="preserve">, no Município de Conceição dos Ouros (MG).  </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SEGUNDA - DO PREÇO</w:t>
      </w:r>
    </w:p>
    <w:p w:rsidR="0073523E" w:rsidRPr="0073523E" w:rsidRDefault="0073523E" w:rsidP="0073523E">
      <w:pPr>
        <w:autoSpaceDE w:val="0"/>
        <w:autoSpaceDN w:val="0"/>
        <w:adjustRightInd w:val="0"/>
        <w:jc w:val="both"/>
        <w:rPr>
          <w:b/>
          <w:bCs/>
          <w:sz w:val="24"/>
          <w:szCs w:val="24"/>
        </w:rPr>
      </w:pPr>
    </w:p>
    <w:p w:rsidR="0073523E" w:rsidRDefault="0073523E" w:rsidP="0073523E">
      <w:pPr>
        <w:autoSpaceDE w:val="0"/>
        <w:autoSpaceDN w:val="0"/>
        <w:adjustRightInd w:val="0"/>
        <w:jc w:val="both"/>
        <w:rPr>
          <w:bCs/>
          <w:sz w:val="24"/>
          <w:szCs w:val="24"/>
        </w:rPr>
      </w:pPr>
      <w:r w:rsidRPr="0073523E">
        <w:rPr>
          <w:sz w:val="24"/>
          <w:szCs w:val="24"/>
        </w:rPr>
        <w:t xml:space="preserve">2.1 </w:t>
      </w:r>
      <w:r w:rsidRPr="0073523E">
        <w:rPr>
          <w:sz w:val="24"/>
          <w:szCs w:val="24"/>
        </w:rPr>
        <w:tab/>
      </w:r>
      <w:r w:rsidRPr="0073523E">
        <w:rPr>
          <w:sz w:val="24"/>
          <w:szCs w:val="24"/>
        </w:rPr>
        <w:tab/>
      </w:r>
      <w:r w:rsidRPr="0073523E">
        <w:rPr>
          <w:sz w:val="24"/>
          <w:szCs w:val="24"/>
        </w:rPr>
        <w:tab/>
        <w:t xml:space="preserve">O valor que o </w:t>
      </w:r>
      <w:r w:rsidRPr="0073523E">
        <w:rPr>
          <w:b/>
          <w:bCs/>
          <w:sz w:val="24"/>
          <w:szCs w:val="24"/>
        </w:rPr>
        <w:t xml:space="preserve">CONTRATANTE </w:t>
      </w:r>
      <w:r w:rsidRPr="0073523E">
        <w:rPr>
          <w:sz w:val="24"/>
          <w:szCs w:val="24"/>
        </w:rPr>
        <w:t xml:space="preserve">pagará pela apresentação é será </w:t>
      </w:r>
      <w:r w:rsidRPr="0073523E">
        <w:rPr>
          <w:bCs/>
          <w:sz w:val="24"/>
          <w:szCs w:val="24"/>
        </w:rPr>
        <w:t xml:space="preserve">R$ </w:t>
      </w:r>
      <w:r w:rsidR="00593B58">
        <w:rPr>
          <w:bCs/>
          <w:sz w:val="24"/>
          <w:szCs w:val="24"/>
        </w:rPr>
        <w:t>8</w:t>
      </w:r>
      <w:r>
        <w:rPr>
          <w:bCs/>
          <w:sz w:val="24"/>
          <w:szCs w:val="24"/>
        </w:rPr>
        <w:t>.000,00 (</w:t>
      </w:r>
      <w:r w:rsidR="00593B58">
        <w:rPr>
          <w:bCs/>
          <w:sz w:val="24"/>
          <w:szCs w:val="24"/>
        </w:rPr>
        <w:t>oito mil reais</w:t>
      </w:r>
      <w:r>
        <w:rPr>
          <w:bCs/>
          <w:sz w:val="24"/>
          <w:szCs w:val="24"/>
        </w:rPr>
        <w:t>)</w:t>
      </w:r>
    </w:p>
    <w:p w:rsidR="0073523E" w:rsidRPr="0073523E" w:rsidRDefault="0073523E" w:rsidP="0073523E">
      <w:pPr>
        <w:autoSpaceDE w:val="0"/>
        <w:autoSpaceDN w:val="0"/>
        <w:adjustRightInd w:val="0"/>
        <w:jc w:val="both"/>
        <w:rPr>
          <w:sz w:val="24"/>
          <w:szCs w:val="24"/>
        </w:rPr>
      </w:pPr>
      <w:r w:rsidRPr="0073523E">
        <w:rPr>
          <w:sz w:val="24"/>
          <w:szCs w:val="24"/>
        </w:rPr>
        <w:t xml:space="preserve">2.2 </w:t>
      </w:r>
      <w:r w:rsidRPr="0073523E">
        <w:rPr>
          <w:sz w:val="24"/>
          <w:szCs w:val="24"/>
        </w:rPr>
        <w:tab/>
      </w:r>
      <w:r w:rsidRPr="0073523E">
        <w:rPr>
          <w:sz w:val="24"/>
          <w:szCs w:val="24"/>
        </w:rPr>
        <w:tab/>
      </w:r>
      <w:r w:rsidRPr="0073523E">
        <w:rPr>
          <w:sz w:val="24"/>
          <w:szCs w:val="24"/>
        </w:rPr>
        <w:tab/>
        <w:t>Nos preços estão incluídos todos os custos diretos e indiretos para a perfeita execução do contrato, tipo despesa com seguros, encargos das legislações trabalhistas e previdenciária, alimentação, transporte dos artistas bem como dos equipamentos, pessoal necessários para realização dos Shows, ou seja, o que for necessário ao cumprimento do contrato.</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TERCEIRA - DAS CONDIÇÕES DE PAGAMENTO</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593B58">
        <w:rPr>
          <w:sz w:val="24"/>
          <w:szCs w:val="24"/>
        </w:rPr>
        <w:t>3.1</w:t>
      </w:r>
      <w:r w:rsidRPr="00593B58">
        <w:rPr>
          <w:sz w:val="24"/>
          <w:szCs w:val="24"/>
        </w:rPr>
        <w:tab/>
      </w:r>
      <w:r w:rsidRPr="00593B58">
        <w:rPr>
          <w:sz w:val="24"/>
          <w:szCs w:val="24"/>
        </w:rPr>
        <w:tab/>
      </w:r>
      <w:r w:rsidRPr="00593B58">
        <w:rPr>
          <w:sz w:val="24"/>
          <w:szCs w:val="24"/>
        </w:rPr>
        <w:tab/>
        <w:t xml:space="preserve">O pagamento se fará no dia </w:t>
      </w:r>
      <w:r w:rsidR="00593B58">
        <w:rPr>
          <w:sz w:val="24"/>
          <w:szCs w:val="24"/>
        </w:rPr>
        <w:t>30 de dezembro</w:t>
      </w:r>
      <w:r w:rsidRPr="00593B58">
        <w:rPr>
          <w:sz w:val="24"/>
          <w:szCs w:val="24"/>
        </w:rPr>
        <w:t>, mediante apresentação da nota fiscal e comprovantes de regularidade junto ao Instituto Nacional de Seguridade Social (INSS) e Fundo de Garantia do Tempo de Serviço (FGTS), em cópias autenticadas em cartório ou cópias simples acompanhadas dos originais para nossa conferência, sem os quais o pagamento ficará retido.</w:t>
      </w:r>
    </w:p>
    <w:p w:rsid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QUARTA - DA DOTAÇÃO ORÇAMENTÁRIA</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4.1</w:t>
      </w:r>
      <w:r w:rsidRPr="0073523E">
        <w:rPr>
          <w:sz w:val="24"/>
          <w:szCs w:val="24"/>
        </w:rPr>
        <w:tab/>
      </w:r>
      <w:r w:rsidRPr="0073523E">
        <w:rPr>
          <w:sz w:val="24"/>
          <w:szCs w:val="24"/>
        </w:rPr>
        <w:tab/>
      </w:r>
      <w:r w:rsidRPr="0073523E">
        <w:rPr>
          <w:sz w:val="24"/>
          <w:szCs w:val="24"/>
        </w:rPr>
        <w:tab/>
        <w:t>As despesas decorrentes desta contratação correrão por conta das seguintes dotações orçamentárias:</w:t>
      </w:r>
    </w:p>
    <w:p w:rsidR="0073523E" w:rsidRPr="0073523E" w:rsidRDefault="00292E0E" w:rsidP="00292E0E">
      <w:pPr>
        <w:autoSpaceDE w:val="0"/>
        <w:autoSpaceDN w:val="0"/>
        <w:adjustRightInd w:val="0"/>
        <w:jc w:val="center"/>
        <w:rPr>
          <w:b/>
          <w:bCs/>
          <w:sz w:val="24"/>
          <w:szCs w:val="24"/>
        </w:rPr>
      </w:pPr>
      <w:r>
        <w:rPr>
          <w:sz w:val="24"/>
          <w:szCs w:val="24"/>
        </w:rPr>
        <w:t>Ficha - 160, 199</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b/>
          <w:bCs/>
          <w:sz w:val="24"/>
          <w:szCs w:val="24"/>
        </w:rPr>
      </w:pPr>
    </w:p>
    <w:p w:rsidR="00593B58" w:rsidRDefault="00593B58"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lastRenderedPageBreak/>
        <w:t>CLÁUSULA QUINTA - DA RESPONSABILIDADE DA CONTRATADA E EXECUÇÃO CONTRATUAL</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5.1</w:t>
      </w:r>
      <w:r w:rsidRPr="0073523E">
        <w:rPr>
          <w:sz w:val="24"/>
          <w:szCs w:val="24"/>
        </w:rPr>
        <w:tab/>
      </w:r>
      <w:r w:rsidRPr="0073523E">
        <w:rPr>
          <w:sz w:val="24"/>
          <w:szCs w:val="24"/>
        </w:rPr>
        <w:tab/>
      </w:r>
      <w:r w:rsidRPr="0073523E">
        <w:rPr>
          <w:sz w:val="24"/>
          <w:szCs w:val="24"/>
        </w:rPr>
        <w:tab/>
        <w:t xml:space="preserve">Fica a </w:t>
      </w:r>
      <w:r w:rsidRPr="0073523E">
        <w:rPr>
          <w:b/>
          <w:bCs/>
          <w:sz w:val="24"/>
          <w:szCs w:val="24"/>
        </w:rPr>
        <w:t xml:space="preserve">CONTRATADA </w:t>
      </w:r>
      <w:r w:rsidRPr="0073523E">
        <w:rPr>
          <w:sz w:val="24"/>
          <w:szCs w:val="24"/>
        </w:rPr>
        <w:t>obrigada a atender, integralmente, todas as exigências estabelecidas neste contrato, bem como a execução do mesmo de acordo com o estipulado em sua Cláusula Primeira.</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SEXTA - DA RESPONSABILIDADE DA CONTRATANTE</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6.1</w:t>
      </w:r>
      <w:r w:rsidRPr="0073523E">
        <w:rPr>
          <w:sz w:val="24"/>
          <w:szCs w:val="24"/>
        </w:rPr>
        <w:tab/>
      </w:r>
      <w:r w:rsidRPr="0073523E">
        <w:rPr>
          <w:sz w:val="24"/>
          <w:szCs w:val="24"/>
        </w:rPr>
        <w:tab/>
      </w:r>
      <w:r w:rsidRPr="0073523E">
        <w:rPr>
          <w:sz w:val="24"/>
          <w:szCs w:val="24"/>
        </w:rPr>
        <w:tab/>
        <w:t xml:space="preserve">São de inteira responsabilidade do </w:t>
      </w:r>
      <w:r w:rsidRPr="0073523E">
        <w:rPr>
          <w:b/>
          <w:bCs/>
          <w:sz w:val="24"/>
          <w:szCs w:val="24"/>
        </w:rPr>
        <w:t xml:space="preserve">CONTRATANTE </w:t>
      </w:r>
      <w:r w:rsidRPr="0073523E">
        <w:rPr>
          <w:sz w:val="24"/>
          <w:szCs w:val="24"/>
        </w:rPr>
        <w:t xml:space="preserve">efetuar à </w:t>
      </w:r>
      <w:r w:rsidRPr="0073523E">
        <w:rPr>
          <w:b/>
          <w:bCs/>
          <w:sz w:val="24"/>
          <w:szCs w:val="24"/>
        </w:rPr>
        <w:t xml:space="preserve">CONTRATADA </w:t>
      </w:r>
      <w:r w:rsidRPr="0073523E">
        <w:rPr>
          <w:sz w:val="24"/>
          <w:szCs w:val="24"/>
        </w:rPr>
        <w:t>o pagamento da apresentação especificada na Cláusula Primeira do presente instrumento na forma e ordenamento estipulado na Cláusula Terceira deste contrato.</w:t>
      </w:r>
    </w:p>
    <w:p w:rsidR="0073523E" w:rsidRDefault="0073523E" w:rsidP="0073523E">
      <w:pPr>
        <w:autoSpaceDE w:val="0"/>
        <w:autoSpaceDN w:val="0"/>
        <w:adjustRightInd w:val="0"/>
        <w:jc w:val="both"/>
        <w:rPr>
          <w:sz w:val="24"/>
          <w:szCs w:val="24"/>
        </w:rPr>
      </w:pPr>
    </w:p>
    <w:p w:rsidR="00593B58" w:rsidRPr="0073523E" w:rsidRDefault="00593B58"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SÉTIMA - DA VINCULAÇÃO E VIGÊNCIA CONTRATUAL</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7.1</w:t>
      </w:r>
      <w:r w:rsidRPr="0073523E">
        <w:rPr>
          <w:sz w:val="24"/>
          <w:szCs w:val="24"/>
        </w:rPr>
        <w:tab/>
      </w:r>
      <w:r w:rsidRPr="0073523E">
        <w:rPr>
          <w:sz w:val="24"/>
          <w:szCs w:val="24"/>
        </w:rPr>
        <w:tab/>
      </w:r>
      <w:r w:rsidRPr="0073523E">
        <w:rPr>
          <w:sz w:val="24"/>
          <w:szCs w:val="24"/>
        </w:rPr>
        <w:tab/>
        <w:t xml:space="preserve">O presente contrato está vinculado à proposta da </w:t>
      </w:r>
      <w:r w:rsidRPr="0073523E">
        <w:rPr>
          <w:b/>
          <w:bCs/>
          <w:sz w:val="24"/>
          <w:szCs w:val="24"/>
        </w:rPr>
        <w:t>CONTRATADA</w:t>
      </w:r>
      <w:r w:rsidRPr="0073523E">
        <w:rPr>
          <w:sz w:val="24"/>
          <w:szCs w:val="24"/>
        </w:rPr>
        <w:t>, ao Processo Administrativo nº 0</w:t>
      </w:r>
      <w:r w:rsidR="00292E0E">
        <w:rPr>
          <w:sz w:val="24"/>
          <w:szCs w:val="24"/>
        </w:rPr>
        <w:t>86</w:t>
      </w:r>
      <w:r w:rsidRPr="0073523E">
        <w:rPr>
          <w:sz w:val="24"/>
          <w:szCs w:val="24"/>
        </w:rPr>
        <w:t>/201</w:t>
      </w:r>
      <w:r w:rsidR="00292E0E">
        <w:rPr>
          <w:sz w:val="24"/>
          <w:szCs w:val="24"/>
        </w:rPr>
        <w:t>9</w:t>
      </w:r>
      <w:r w:rsidRPr="0073523E">
        <w:rPr>
          <w:sz w:val="24"/>
          <w:szCs w:val="24"/>
        </w:rPr>
        <w:t>, Inexigibilidade de Licitação nº 00</w:t>
      </w:r>
      <w:r w:rsidR="00292E0E">
        <w:rPr>
          <w:sz w:val="24"/>
          <w:szCs w:val="24"/>
        </w:rPr>
        <w:t>2/2019</w:t>
      </w:r>
      <w:r w:rsidRPr="0073523E">
        <w:rPr>
          <w:sz w:val="24"/>
          <w:szCs w:val="24"/>
        </w:rPr>
        <w:t xml:space="preserve"> e entrará em vigor a partir da sua assinatura, </w:t>
      </w:r>
      <w:r w:rsidR="00292E0E">
        <w:rPr>
          <w:sz w:val="24"/>
          <w:szCs w:val="24"/>
        </w:rPr>
        <w:t>até 31 de dezembro de 2019.</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sz w:val="24"/>
          <w:szCs w:val="24"/>
        </w:rPr>
      </w:pPr>
      <w:r w:rsidRPr="0073523E">
        <w:rPr>
          <w:b/>
          <w:bCs/>
          <w:sz w:val="24"/>
          <w:szCs w:val="24"/>
        </w:rPr>
        <w:tab/>
      </w:r>
      <w:r w:rsidRPr="0073523E">
        <w:rPr>
          <w:b/>
          <w:bCs/>
          <w:sz w:val="24"/>
          <w:szCs w:val="24"/>
        </w:rPr>
        <w:tab/>
      </w:r>
      <w:r w:rsidRPr="0073523E">
        <w:rPr>
          <w:b/>
          <w:bCs/>
          <w:sz w:val="24"/>
          <w:szCs w:val="24"/>
        </w:rPr>
        <w:tab/>
        <w:t xml:space="preserve">PARÁGRAFO ÚNICO: </w:t>
      </w:r>
      <w:r w:rsidRPr="0073523E">
        <w:rPr>
          <w:sz w:val="24"/>
          <w:szCs w:val="24"/>
        </w:rPr>
        <w:t>A contratação, objeto do presente instrumento, enquadra-se no artigo 25, inciso III da Lei Federal nº 8.666/93 e alterações.</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OITAVA - DA RESCISÃO CONTRATUAL</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8.1</w:t>
      </w:r>
      <w:r w:rsidRPr="0073523E">
        <w:rPr>
          <w:sz w:val="24"/>
          <w:szCs w:val="24"/>
        </w:rPr>
        <w:tab/>
      </w:r>
      <w:r w:rsidRPr="0073523E">
        <w:rPr>
          <w:sz w:val="24"/>
          <w:szCs w:val="24"/>
        </w:rPr>
        <w:tab/>
      </w:r>
      <w:r w:rsidRPr="0073523E">
        <w:rPr>
          <w:sz w:val="24"/>
          <w:szCs w:val="24"/>
        </w:rPr>
        <w:tab/>
        <w:t>Constituem motivos para a rescisão imediata do presente contrato, não cabendo nenhuma indenização, a inobservância a qualquer das normas estipuladas nos artigos 78 e 88 da Lei Federal n.º 8.666/93 e alterações que regem o presente instrumento e o disposto na cláusula quinta deste contrato.</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sz w:val="24"/>
          <w:szCs w:val="24"/>
        </w:rPr>
      </w:pPr>
      <w:r w:rsidRPr="0073523E">
        <w:rPr>
          <w:b/>
          <w:bCs/>
          <w:sz w:val="24"/>
          <w:szCs w:val="24"/>
        </w:rPr>
        <w:tab/>
      </w:r>
      <w:r w:rsidRPr="0073523E">
        <w:rPr>
          <w:b/>
          <w:bCs/>
          <w:sz w:val="24"/>
          <w:szCs w:val="24"/>
        </w:rPr>
        <w:tab/>
      </w:r>
      <w:r w:rsidRPr="0073523E">
        <w:rPr>
          <w:b/>
          <w:bCs/>
          <w:sz w:val="24"/>
          <w:szCs w:val="24"/>
        </w:rPr>
        <w:tab/>
        <w:t xml:space="preserve">PARÁGRAFO ÚNICO: </w:t>
      </w:r>
      <w:r w:rsidRPr="0073523E">
        <w:rPr>
          <w:sz w:val="24"/>
          <w:szCs w:val="24"/>
        </w:rPr>
        <w:t>Ficam reconhecidos os direitos da Administração, em caso da rescisão administrativa, prevista no artigo. 79 da Lei Federal nº 8.666/93 e alterações.</w:t>
      </w:r>
    </w:p>
    <w:p w:rsidR="0073523E" w:rsidRPr="0073523E" w:rsidRDefault="0073523E" w:rsidP="0073523E">
      <w:pPr>
        <w:autoSpaceDE w:val="0"/>
        <w:autoSpaceDN w:val="0"/>
        <w:adjustRightInd w:val="0"/>
        <w:jc w:val="both"/>
        <w:rPr>
          <w:sz w:val="24"/>
          <w:szCs w:val="24"/>
        </w:rPr>
      </w:pPr>
    </w:p>
    <w:p w:rsidR="0073523E" w:rsidRPr="0073523E" w:rsidRDefault="0073523E" w:rsidP="0073523E">
      <w:pPr>
        <w:pStyle w:val="Recuodecorpodetexto3"/>
        <w:ind w:hanging="283"/>
        <w:jc w:val="both"/>
        <w:rPr>
          <w:b/>
          <w:bCs/>
          <w:sz w:val="24"/>
          <w:szCs w:val="24"/>
        </w:rPr>
      </w:pPr>
      <w:r w:rsidRPr="0073523E">
        <w:rPr>
          <w:b/>
          <w:bCs/>
          <w:sz w:val="24"/>
          <w:szCs w:val="24"/>
        </w:rPr>
        <w:t>CLÁUSULA NONA - DA GARANTIA DOS SERVIÇOS</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9.1</w:t>
      </w:r>
      <w:r w:rsidRPr="0073523E">
        <w:rPr>
          <w:sz w:val="24"/>
          <w:szCs w:val="24"/>
        </w:rPr>
        <w:tab/>
      </w:r>
      <w:r w:rsidRPr="0073523E">
        <w:rPr>
          <w:sz w:val="24"/>
          <w:szCs w:val="24"/>
        </w:rPr>
        <w:tab/>
      </w:r>
      <w:r w:rsidRPr="0073523E">
        <w:rPr>
          <w:sz w:val="24"/>
          <w:szCs w:val="24"/>
        </w:rPr>
        <w:tab/>
        <w:t xml:space="preserve">A </w:t>
      </w:r>
      <w:r w:rsidRPr="0073523E">
        <w:rPr>
          <w:b/>
          <w:bCs/>
          <w:sz w:val="24"/>
          <w:szCs w:val="24"/>
        </w:rPr>
        <w:t xml:space="preserve">CONTRATADA </w:t>
      </w:r>
      <w:r w:rsidRPr="0073523E">
        <w:rPr>
          <w:sz w:val="24"/>
          <w:szCs w:val="24"/>
        </w:rPr>
        <w:t>garantirá a pontualidade e a qualidade dos serviços ora contratados.</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9.2</w:t>
      </w:r>
      <w:r w:rsidRPr="0073523E">
        <w:rPr>
          <w:sz w:val="24"/>
          <w:szCs w:val="24"/>
        </w:rPr>
        <w:tab/>
      </w:r>
      <w:r w:rsidRPr="0073523E">
        <w:rPr>
          <w:sz w:val="24"/>
          <w:szCs w:val="24"/>
        </w:rPr>
        <w:tab/>
      </w:r>
      <w:r w:rsidRPr="0073523E">
        <w:rPr>
          <w:sz w:val="24"/>
          <w:szCs w:val="24"/>
        </w:rPr>
        <w:tab/>
        <w:t>No caso de não apresentação pela ausência do artista em virtude de casos fortuitos e alheios a sua vontade, tais como, enfermidade, acidente, impossibilidade de acesso ao local de evento, inclusive por falta de condições atmosféricas que permita o pouso e/ou decolagem de aeronaves, catástrofes de qualquer natureza, risco de contágio, além de solução para a hipótese, a designação de nova data para a realização do show, de acordo com a disponibilidade da agenda da BANDA, isentadas, desde já, ambas as partes de qualquer pena, ônus ou multa contratual.</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DÉCIMA - DAS PENALIDADES</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10.1</w:t>
      </w:r>
      <w:r w:rsidRPr="0073523E">
        <w:rPr>
          <w:sz w:val="24"/>
          <w:szCs w:val="24"/>
        </w:rPr>
        <w:tab/>
      </w:r>
      <w:r w:rsidRPr="0073523E">
        <w:rPr>
          <w:sz w:val="24"/>
          <w:szCs w:val="24"/>
        </w:rPr>
        <w:tab/>
      </w:r>
      <w:r w:rsidRPr="0073523E">
        <w:rPr>
          <w:sz w:val="24"/>
          <w:szCs w:val="24"/>
        </w:rPr>
        <w:tab/>
        <w:t xml:space="preserve">O descumprimento, total ou parcial, das obrigações assumidas, inclusive no que diz respeito ao horário de início das apresentações, caracterizará inadimplência, sujeitando a </w:t>
      </w:r>
      <w:r w:rsidRPr="0073523E">
        <w:rPr>
          <w:b/>
          <w:bCs/>
          <w:sz w:val="24"/>
          <w:szCs w:val="24"/>
        </w:rPr>
        <w:t xml:space="preserve">CONTRATADA </w:t>
      </w:r>
      <w:r w:rsidRPr="0073523E">
        <w:rPr>
          <w:sz w:val="24"/>
          <w:szCs w:val="24"/>
        </w:rPr>
        <w:t>ao pagamento de multa correspondente a 5% (cinco por cento) do valor do contrato, sem prejuízo da aplicação das demais penalidades previstas na legislação pertinente à matéria, ou seja, a Lei Federal 8666/93 e alterações.</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DÉCIMA PRIMEIRA - DA LEGISLAÇÃO APLICÁVEL</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11.1</w:t>
      </w:r>
      <w:r w:rsidRPr="0073523E">
        <w:rPr>
          <w:sz w:val="24"/>
          <w:szCs w:val="24"/>
        </w:rPr>
        <w:tab/>
      </w:r>
      <w:r w:rsidRPr="0073523E">
        <w:rPr>
          <w:sz w:val="24"/>
          <w:szCs w:val="24"/>
        </w:rPr>
        <w:tab/>
      </w:r>
      <w:r w:rsidRPr="0073523E">
        <w:rPr>
          <w:sz w:val="24"/>
          <w:szCs w:val="24"/>
        </w:rPr>
        <w:tab/>
        <w:t>Aplica-se à execução deste Contrato e especialmente aos casos omissos, a Lei nº 8.666, de 21 de junho de 1993, atualizada pela Lei Federal n.º 8.883, de 08 de junho de 1994, alterada pela Lei Federal n.º 9.648, de 27 de maio de 1998, com alterações posteriores e demais normas regulamentares aplicáveis à espécie.</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b/>
          <w:bCs/>
          <w:sz w:val="24"/>
          <w:szCs w:val="24"/>
        </w:rPr>
      </w:pPr>
      <w:r w:rsidRPr="0073523E">
        <w:rPr>
          <w:b/>
          <w:bCs/>
          <w:sz w:val="24"/>
          <w:szCs w:val="24"/>
        </w:rPr>
        <w:t>CLÁUSULA DÉCIMA SEGUNDA - DO FORO</w:t>
      </w:r>
    </w:p>
    <w:p w:rsidR="0073523E" w:rsidRPr="0073523E" w:rsidRDefault="0073523E" w:rsidP="0073523E">
      <w:pPr>
        <w:autoSpaceDE w:val="0"/>
        <w:autoSpaceDN w:val="0"/>
        <w:adjustRightInd w:val="0"/>
        <w:jc w:val="both"/>
        <w:rPr>
          <w:b/>
          <w:bCs/>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12.1</w:t>
      </w:r>
      <w:r w:rsidRPr="0073523E">
        <w:rPr>
          <w:sz w:val="24"/>
          <w:szCs w:val="24"/>
        </w:rPr>
        <w:tab/>
      </w:r>
      <w:r w:rsidRPr="0073523E">
        <w:rPr>
          <w:sz w:val="24"/>
          <w:szCs w:val="24"/>
        </w:rPr>
        <w:tab/>
      </w:r>
      <w:r w:rsidRPr="0073523E">
        <w:rPr>
          <w:sz w:val="24"/>
          <w:szCs w:val="24"/>
        </w:rPr>
        <w:tab/>
        <w:t>Fica eleito o Foro da Comarca de Cachoeira de Minas (MG) como único competente para dirimir quaisquer dúvidas ou demandas provenientes do presente contrato com renúncia de qualquer outro, por mais privilegiado que seja.</w:t>
      </w: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sz w:val="24"/>
          <w:szCs w:val="24"/>
        </w:rPr>
      </w:pPr>
    </w:p>
    <w:p w:rsidR="0073523E" w:rsidRPr="0073523E" w:rsidRDefault="0073523E" w:rsidP="0073523E">
      <w:pPr>
        <w:autoSpaceDE w:val="0"/>
        <w:autoSpaceDN w:val="0"/>
        <w:adjustRightInd w:val="0"/>
        <w:jc w:val="both"/>
        <w:rPr>
          <w:sz w:val="24"/>
          <w:szCs w:val="24"/>
        </w:rPr>
      </w:pPr>
      <w:r w:rsidRPr="0073523E">
        <w:rPr>
          <w:sz w:val="24"/>
          <w:szCs w:val="24"/>
        </w:rPr>
        <w:t>Estando assim, justas e contratadas, as partes assinam o presente instrumento em 03 (três) vias de igual teor e forma, para os mesmos fins, juntamente com as testemunhas abaixo assinadas, sendo todas as laudas rubricadas.</w:t>
      </w:r>
    </w:p>
    <w:p w:rsidR="0073523E" w:rsidRPr="0073523E" w:rsidRDefault="0073523E" w:rsidP="0073523E">
      <w:pPr>
        <w:pStyle w:val="Recuodecorpodetexto3"/>
        <w:ind w:firstLine="2127"/>
        <w:jc w:val="both"/>
        <w:rPr>
          <w:sz w:val="24"/>
          <w:szCs w:val="24"/>
        </w:rPr>
      </w:pPr>
    </w:p>
    <w:p w:rsidR="0073523E" w:rsidRPr="0073523E" w:rsidRDefault="0073523E" w:rsidP="0073523E">
      <w:pPr>
        <w:pStyle w:val="Recuodecorpodetexto3"/>
        <w:ind w:firstLine="2127"/>
        <w:jc w:val="both"/>
        <w:rPr>
          <w:sz w:val="24"/>
          <w:szCs w:val="24"/>
        </w:rPr>
      </w:pPr>
    </w:p>
    <w:p w:rsidR="0073523E" w:rsidRPr="0073523E" w:rsidRDefault="0073523E" w:rsidP="0073523E">
      <w:pPr>
        <w:jc w:val="both"/>
        <w:rPr>
          <w:sz w:val="24"/>
          <w:szCs w:val="24"/>
        </w:rPr>
      </w:pPr>
    </w:p>
    <w:p w:rsidR="0073523E" w:rsidRPr="0073523E" w:rsidRDefault="0073523E" w:rsidP="00292E0E">
      <w:pPr>
        <w:jc w:val="right"/>
        <w:rPr>
          <w:sz w:val="24"/>
          <w:szCs w:val="24"/>
        </w:rPr>
      </w:pPr>
      <w:r w:rsidRPr="0073523E">
        <w:rPr>
          <w:sz w:val="24"/>
          <w:szCs w:val="24"/>
        </w:rPr>
        <w:t xml:space="preserve">                           </w:t>
      </w:r>
      <w:r w:rsidRPr="0073523E">
        <w:rPr>
          <w:sz w:val="24"/>
          <w:szCs w:val="24"/>
        </w:rPr>
        <w:tab/>
        <w:t xml:space="preserve">Conceição dos Ouros (MG), </w:t>
      </w:r>
      <w:r w:rsidR="00593B58">
        <w:rPr>
          <w:sz w:val="24"/>
          <w:szCs w:val="24"/>
        </w:rPr>
        <w:t>2</w:t>
      </w:r>
      <w:r w:rsidR="00292E0E">
        <w:rPr>
          <w:sz w:val="24"/>
          <w:szCs w:val="24"/>
        </w:rPr>
        <w:t>8 de novembro de 2019.</w:t>
      </w:r>
    </w:p>
    <w:p w:rsidR="0073523E" w:rsidRPr="0073523E" w:rsidRDefault="0073523E" w:rsidP="0073523E">
      <w:pPr>
        <w:jc w:val="both"/>
        <w:rPr>
          <w:sz w:val="24"/>
          <w:szCs w:val="24"/>
        </w:rPr>
      </w:pPr>
    </w:p>
    <w:p w:rsidR="0073523E" w:rsidRPr="0073523E" w:rsidRDefault="0073523E" w:rsidP="0073523E">
      <w:pPr>
        <w:jc w:val="both"/>
        <w:rPr>
          <w:sz w:val="24"/>
          <w:szCs w:val="24"/>
        </w:rPr>
      </w:pPr>
    </w:p>
    <w:p w:rsidR="0073523E" w:rsidRPr="0073523E" w:rsidRDefault="0073523E" w:rsidP="0073523E">
      <w:pPr>
        <w:jc w:val="both"/>
        <w:rPr>
          <w:sz w:val="24"/>
          <w:szCs w:val="24"/>
        </w:rPr>
      </w:pPr>
    </w:p>
    <w:tbl>
      <w:tblPr>
        <w:tblW w:w="11104" w:type="dxa"/>
        <w:tblLook w:val="01E0" w:firstRow="1" w:lastRow="1" w:firstColumn="1" w:lastColumn="1" w:noHBand="0" w:noVBand="0"/>
      </w:tblPr>
      <w:tblGrid>
        <w:gridCol w:w="5611"/>
        <w:gridCol w:w="5493"/>
      </w:tblGrid>
      <w:tr w:rsidR="0073523E" w:rsidRPr="0073523E" w:rsidTr="00292E0E">
        <w:trPr>
          <w:trHeight w:val="1662"/>
        </w:trPr>
        <w:tc>
          <w:tcPr>
            <w:tcW w:w="5611" w:type="dxa"/>
          </w:tcPr>
          <w:p w:rsidR="0073523E" w:rsidRPr="0073523E" w:rsidRDefault="0073523E" w:rsidP="00A06433">
            <w:pPr>
              <w:jc w:val="both"/>
              <w:rPr>
                <w:b/>
                <w:sz w:val="24"/>
                <w:szCs w:val="24"/>
              </w:rPr>
            </w:pPr>
            <w:r w:rsidRPr="0073523E">
              <w:rPr>
                <w:b/>
                <w:sz w:val="24"/>
                <w:szCs w:val="24"/>
              </w:rPr>
              <w:t>CONTRATANTE</w:t>
            </w:r>
          </w:p>
          <w:p w:rsidR="0073523E" w:rsidRPr="0073523E" w:rsidRDefault="0073523E" w:rsidP="00A06433">
            <w:pPr>
              <w:jc w:val="both"/>
              <w:rPr>
                <w:b/>
                <w:sz w:val="24"/>
                <w:szCs w:val="24"/>
              </w:rPr>
            </w:pPr>
            <w:r w:rsidRPr="0073523E">
              <w:rPr>
                <w:b/>
                <w:sz w:val="24"/>
                <w:szCs w:val="24"/>
              </w:rPr>
              <w:t>Prefeitura Municipal de Conceição dos Ouros (MG)</w:t>
            </w:r>
          </w:p>
          <w:p w:rsidR="0073523E" w:rsidRPr="0073523E" w:rsidRDefault="0073523E" w:rsidP="00A06433">
            <w:pPr>
              <w:jc w:val="both"/>
              <w:rPr>
                <w:b/>
                <w:sz w:val="24"/>
                <w:szCs w:val="24"/>
              </w:rPr>
            </w:pPr>
            <w:r w:rsidRPr="0073523E">
              <w:rPr>
                <w:b/>
                <w:sz w:val="24"/>
                <w:szCs w:val="24"/>
              </w:rPr>
              <w:t>CNPJ: 18.677.609/0001-65</w:t>
            </w:r>
          </w:p>
          <w:p w:rsidR="0073523E" w:rsidRPr="0073523E" w:rsidRDefault="0073523E" w:rsidP="00A06433">
            <w:pPr>
              <w:pStyle w:val="Recuodecorpodetexto"/>
              <w:ind w:firstLine="0"/>
              <w:rPr>
                <w:szCs w:val="24"/>
              </w:rPr>
            </w:pPr>
            <w:r w:rsidRPr="0073523E">
              <w:rPr>
                <w:b/>
                <w:szCs w:val="24"/>
              </w:rPr>
              <w:t>Mauricio Euclides Viana</w:t>
            </w:r>
            <w:r w:rsidRPr="0073523E">
              <w:rPr>
                <w:szCs w:val="24"/>
              </w:rPr>
              <w:t xml:space="preserve"> </w:t>
            </w:r>
          </w:p>
          <w:p w:rsidR="0073523E" w:rsidRPr="0073523E" w:rsidRDefault="0073523E" w:rsidP="00A06433">
            <w:pPr>
              <w:jc w:val="both"/>
              <w:rPr>
                <w:b/>
                <w:sz w:val="24"/>
                <w:szCs w:val="24"/>
              </w:rPr>
            </w:pPr>
          </w:p>
        </w:tc>
        <w:tc>
          <w:tcPr>
            <w:tcW w:w="5493" w:type="dxa"/>
          </w:tcPr>
          <w:p w:rsidR="00292E0E" w:rsidRDefault="00593B58" w:rsidP="00292E0E">
            <w:pPr>
              <w:rPr>
                <w:b/>
                <w:sz w:val="24"/>
                <w:szCs w:val="24"/>
              </w:rPr>
            </w:pPr>
            <w:r>
              <w:rPr>
                <w:b/>
                <w:sz w:val="24"/>
                <w:szCs w:val="24"/>
              </w:rPr>
              <w:t>SILVIO ARCHANJO DE SOUZA</w:t>
            </w:r>
          </w:p>
          <w:p w:rsidR="0073523E" w:rsidRDefault="00292E0E" w:rsidP="00292E0E">
            <w:pPr>
              <w:rPr>
                <w:b/>
                <w:sz w:val="24"/>
                <w:szCs w:val="24"/>
              </w:rPr>
            </w:pPr>
            <w:r w:rsidRPr="00292E0E">
              <w:rPr>
                <w:b/>
                <w:sz w:val="24"/>
                <w:szCs w:val="24"/>
              </w:rPr>
              <w:t xml:space="preserve">CNPJ: n° </w:t>
            </w:r>
            <w:r w:rsidR="00593B58">
              <w:rPr>
                <w:b/>
                <w:sz w:val="24"/>
                <w:szCs w:val="24"/>
              </w:rPr>
              <w:t>24.364.488/0001-02</w:t>
            </w:r>
          </w:p>
          <w:p w:rsidR="00292E0E" w:rsidRPr="00292E0E" w:rsidRDefault="00593B58" w:rsidP="00292E0E">
            <w:pPr>
              <w:rPr>
                <w:b/>
                <w:sz w:val="24"/>
                <w:szCs w:val="24"/>
              </w:rPr>
            </w:pPr>
            <w:r>
              <w:rPr>
                <w:b/>
                <w:sz w:val="24"/>
                <w:szCs w:val="24"/>
              </w:rPr>
              <w:t>Silvio Archanjo de Souza</w:t>
            </w:r>
            <w:r w:rsidR="00292E0E">
              <w:rPr>
                <w:b/>
                <w:sz w:val="24"/>
                <w:szCs w:val="24"/>
              </w:rPr>
              <w:t xml:space="preserve"> </w:t>
            </w:r>
          </w:p>
        </w:tc>
      </w:tr>
      <w:tr w:rsidR="0073523E" w:rsidRPr="0073523E" w:rsidTr="00292E0E">
        <w:trPr>
          <w:trHeight w:val="287"/>
        </w:trPr>
        <w:tc>
          <w:tcPr>
            <w:tcW w:w="5611" w:type="dxa"/>
          </w:tcPr>
          <w:p w:rsidR="0073523E" w:rsidRPr="0073523E" w:rsidRDefault="0073523E" w:rsidP="00A06433">
            <w:pPr>
              <w:jc w:val="both"/>
              <w:rPr>
                <w:b/>
                <w:sz w:val="24"/>
                <w:szCs w:val="24"/>
              </w:rPr>
            </w:pPr>
          </w:p>
        </w:tc>
        <w:tc>
          <w:tcPr>
            <w:tcW w:w="5493" w:type="dxa"/>
          </w:tcPr>
          <w:p w:rsidR="0073523E" w:rsidRPr="0073523E" w:rsidRDefault="0073523E" w:rsidP="00A06433">
            <w:pPr>
              <w:jc w:val="both"/>
              <w:rPr>
                <w:b/>
                <w:bCs/>
                <w:sz w:val="24"/>
                <w:szCs w:val="24"/>
              </w:rPr>
            </w:pPr>
          </w:p>
        </w:tc>
      </w:tr>
    </w:tbl>
    <w:p w:rsidR="0073523E" w:rsidRPr="0073523E" w:rsidRDefault="0073523E" w:rsidP="0073523E">
      <w:pPr>
        <w:jc w:val="both"/>
        <w:rPr>
          <w:sz w:val="24"/>
          <w:szCs w:val="24"/>
        </w:rPr>
      </w:pPr>
    </w:p>
    <w:p w:rsidR="0073523E" w:rsidRPr="0073523E" w:rsidRDefault="0073523E" w:rsidP="0073523E">
      <w:pPr>
        <w:jc w:val="both"/>
        <w:rPr>
          <w:sz w:val="24"/>
          <w:szCs w:val="24"/>
        </w:rPr>
      </w:pPr>
    </w:p>
    <w:p w:rsidR="00292E0E" w:rsidRDefault="0073523E" w:rsidP="0073523E">
      <w:pPr>
        <w:jc w:val="both"/>
        <w:rPr>
          <w:sz w:val="24"/>
          <w:szCs w:val="24"/>
        </w:rPr>
      </w:pPr>
      <w:r w:rsidRPr="0073523E">
        <w:rPr>
          <w:sz w:val="24"/>
          <w:szCs w:val="24"/>
        </w:rPr>
        <w:t>Testemunhas:</w:t>
      </w:r>
    </w:p>
    <w:p w:rsidR="0073523E" w:rsidRPr="0073523E" w:rsidRDefault="0073523E" w:rsidP="0073523E">
      <w:pPr>
        <w:jc w:val="both"/>
        <w:rPr>
          <w:sz w:val="24"/>
          <w:szCs w:val="24"/>
        </w:rPr>
      </w:pPr>
      <w:r w:rsidRPr="0073523E">
        <w:rPr>
          <w:sz w:val="24"/>
          <w:szCs w:val="24"/>
        </w:rPr>
        <w:t xml:space="preserve"> </w:t>
      </w:r>
    </w:p>
    <w:p w:rsidR="00292E0E" w:rsidRPr="00292E0E" w:rsidRDefault="0073523E" w:rsidP="00292E0E">
      <w:pPr>
        <w:pStyle w:val="PargrafodaLista"/>
        <w:numPr>
          <w:ilvl w:val="0"/>
          <w:numId w:val="1"/>
        </w:numPr>
        <w:jc w:val="both"/>
        <w:rPr>
          <w:bCs/>
          <w:sz w:val="24"/>
          <w:szCs w:val="24"/>
        </w:rPr>
      </w:pPr>
      <w:bookmarkStart w:id="0" w:name="_GoBack"/>
      <w:bookmarkEnd w:id="0"/>
      <w:r w:rsidRPr="00292E0E">
        <w:rPr>
          <w:bCs/>
          <w:sz w:val="24"/>
          <w:szCs w:val="24"/>
        </w:rPr>
        <w:t xml:space="preserve">: ____________________               </w:t>
      </w:r>
    </w:p>
    <w:p w:rsidR="0073523E" w:rsidRPr="00292E0E" w:rsidRDefault="0073523E" w:rsidP="00292E0E">
      <w:pPr>
        <w:ind w:left="360"/>
        <w:jc w:val="both"/>
        <w:rPr>
          <w:b/>
          <w:sz w:val="24"/>
          <w:szCs w:val="24"/>
        </w:rPr>
      </w:pPr>
      <w:r w:rsidRPr="00292E0E">
        <w:rPr>
          <w:bCs/>
          <w:sz w:val="24"/>
          <w:szCs w:val="24"/>
        </w:rPr>
        <w:t xml:space="preserve">CPF Nº:                                                </w:t>
      </w:r>
    </w:p>
    <w:p w:rsidR="00BC1578" w:rsidRPr="0073523E" w:rsidRDefault="00BC1578">
      <w:pPr>
        <w:rPr>
          <w:sz w:val="24"/>
          <w:szCs w:val="24"/>
        </w:rPr>
      </w:pPr>
    </w:p>
    <w:sectPr w:rsidR="00BC1578" w:rsidRPr="0073523E" w:rsidSect="0073523E">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BF4" w:rsidRDefault="00607BF4" w:rsidP="0073523E">
      <w:r>
        <w:separator/>
      </w:r>
    </w:p>
  </w:endnote>
  <w:endnote w:type="continuationSeparator" w:id="0">
    <w:p w:rsidR="00607BF4" w:rsidRDefault="00607BF4" w:rsidP="0073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BF4" w:rsidRDefault="00607BF4" w:rsidP="0073523E">
      <w:r>
        <w:separator/>
      </w:r>
    </w:p>
  </w:footnote>
  <w:footnote w:type="continuationSeparator" w:id="0">
    <w:p w:rsidR="00607BF4" w:rsidRDefault="00607BF4" w:rsidP="007352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23E" w:rsidRPr="00191FF3" w:rsidRDefault="0073523E" w:rsidP="0073523E">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4E65F97C" wp14:editId="3920D846">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73523E" w:rsidRPr="00191FF3" w:rsidRDefault="0073523E" w:rsidP="0073523E">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73523E" w:rsidRPr="00191FF3" w:rsidRDefault="0073523E" w:rsidP="0073523E">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73523E" w:rsidRPr="00191FF3" w:rsidRDefault="0073523E" w:rsidP="0073523E">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73523E" w:rsidRPr="00191FF3" w:rsidRDefault="0073523E" w:rsidP="0073523E">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73523E" w:rsidRDefault="0073523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B0D36"/>
    <w:multiLevelType w:val="hybridMultilevel"/>
    <w:tmpl w:val="B296CA8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23E"/>
    <w:rsid w:val="000E6B38"/>
    <w:rsid w:val="00292E0E"/>
    <w:rsid w:val="00593B58"/>
    <w:rsid w:val="00607BF4"/>
    <w:rsid w:val="006B1C46"/>
    <w:rsid w:val="0073523E"/>
    <w:rsid w:val="00B00CD6"/>
    <w:rsid w:val="00BC1578"/>
    <w:rsid w:val="00C05C5F"/>
    <w:rsid w:val="00C876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8B431D-6106-4CCC-82F0-D7F5BEA4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23E"/>
    <w:pPr>
      <w:spacing w:after="0" w:line="240" w:lineRule="auto"/>
    </w:pPr>
    <w:rPr>
      <w:rFonts w:ascii="Times New Roman" w:eastAsia="Times New Roman" w:hAnsi="Times New Roman" w:cs="Times New Roman"/>
      <w:sz w:val="20"/>
      <w:szCs w:val="20"/>
      <w:lang w:eastAsia="pt-BR"/>
    </w:rPr>
  </w:style>
  <w:style w:type="paragraph" w:styleId="Ttulo9">
    <w:name w:val="heading 9"/>
    <w:basedOn w:val="Normal"/>
    <w:next w:val="Normal"/>
    <w:link w:val="Ttulo9Char"/>
    <w:unhideWhenUsed/>
    <w:qFormat/>
    <w:rsid w:val="0073523E"/>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9Char">
    <w:name w:val="Título 9 Char"/>
    <w:basedOn w:val="Fontepargpadro"/>
    <w:link w:val="Ttulo9"/>
    <w:rsid w:val="0073523E"/>
    <w:rPr>
      <w:rFonts w:ascii="Cambria" w:eastAsia="Times New Roman" w:hAnsi="Cambria" w:cs="Times New Roman"/>
      <w:lang w:eastAsia="pt-BR"/>
    </w:rPr>
  </w:style>
  <w:style w:type="paragraph" w:styleId="Recuodecorpodetexto">
    <w:name w:val="Body Text Indent"/>
    <w:basedOn w:val="Normal"/>
    <w:link w:val="RecuodecorpodetextoChar"/>
    <w:rsid w:val="0073523E"/>
    <w:pPr>
      <w:ind w:firstLine="3540"/>
      <w:jc w:val="both"/>
    </w:pPr>
    <w:rPr>
      <w:sz w:val="24"/>
    </w:rPr>
  </w:style>
  <w:style w:type="character" w:customStyle="1" w:styleId="RecuodecorpodetextoChar">
    <w:name w:val="Recuo de corpo de texto Char"/>
    <w:basedOn w:val="Fontepargpadro"/>
    <w:link w:val="Recuodecorpodetexto"/>
    <w:rsid w:val="0073523E"/>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73523E"/>
    <w:pPr>
      <w:spacing w:after="120"/>
      <w:ind w:left="283"/>
    </w:pPr>
    <w:rPr>
      <w:sz w:val="16"/>
      <w:szCs w:val="16"/>
    </w:rPr>
  </w:style>
  <w:style w:type="character" w:customStyle="1" w:styleId="Recuodecorpodetexto3Char">
    <w:name w:val="Recuo de corpo de texto 3 Char"/>
    <w:basedOn w:val="Fontepargpadro"/>
    <w:link w:val="Recuodecorpodetexto3"/>
    <w:rsid w:val="0073523E"/>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73523E"/>
    <w:pPr>
      <w:tabs>
        <w:tab w:val="center" w:pos="4252"/>
        <w:tab w:val="right" w:pos="8504"/>
      </w:tabs>
    </w:pPr>
  </w:style>
  <w:style w:type="character" w:customStyle="1" w:styleId="CabealhoChar">
    <w:name w:val="Cabeçalho Char"/>
    <w:basedOn w:val="Fontepargpadro"/>
    <w:link w:val="Cabealho"/>
    <w:uiPriority w:val="99"/>
    <w:rsid w:val="0073523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3523E"/>
    <w:pPr>
      <w:tabs>
        <w:tab w:val="center" w:pos="4252"/>
        <w:tab w:val="right" w:pos="8504"/>
      </w:tabs>
    </w:pPr>
  </w:style>
  <w:style w:type="character" w:customStyle="1" w:styleId="RodapChar">
    <w:name w:val="Rodapé Char"/>
    <w:basedOn w:val="Fontepargpadro"/>
    <w:link w:val="Rodap"/>
    <w:uiPriority w:val="99"/>
    <w:rsid w:val="0073523E"/>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292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1027</Words>
  <Characters>5551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2019-11-13T19:08:00Z</dcterms:created>
  <dcterms:modified xsi:type="dcterms:W3CDTF">2019-11-28T19:58:00Z</dcterms:modified>
</cp:coreProperties>
</file>