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F16" w:rsidRPr="00A86F16" w:rsidRDefault="00A86F16" w:rsidP="00A86F16">
      <w:pPr>
        <w:pStyle w:val="Ttulo"/>
        <w:ind w:left="0"/>
        <w:rPr>
          <w:sz w:val="22"/>
          <w:szCs w:val="22"/>
        </w:rPr>
      </w:pPr>
      <w:r w:rsidRPr="00A86F16">
        <w:rPr>
          <w:sz w:val="22"/>
          <w:szCs w:val="22"/>
        </w:rPr>
        <w:t>ATA DE REGISTRO DE PREÇOS  N.º 0</w:t>
      </w:r>
      <w:r w:rsidRPr="00A86F16">
        <w:rPr>
          <w:sz w:val="22"/>
          <w:szCs w:val="22"/>
          <w:lang w:val="pt-BR"/>
        </w:rPr>
        <w:t>8</w:t>
      </w:r>
      <w:r w:rsidR="00204676">
        <w:rPr>
          <w:sz w:val="22"/>
          <w:szCs w:val="22"/>
          <w:lang w:val="pt-BR"/>
        </w:rPr>
        <w:t>8</w:t>
      </w:r>
      <w:r w:rsidRPr="00A86F16">
        <w:rPr>
          <w:sz w:val="22"/>
          <w:szCs w:val="22"/>
        </w:rPr>
        <w:t xml:space="preserve">/2019 </w:t>
      </w:r>
    </w:p>
    <w:p w:rsidR="00A86F16" w:rsidRPr="00A86F16" w:rsidRDefault="00A86F16" w:rsidP="00957328">
      <w:pPr>
        <w:pStyle w:val="Ttulo"/>
        <w:jc w:val="both"/>
        <w:rPr>
          <w:sz w:val="22"/>
          <w:szCs w:val="22"/>
        </w:rPr>
      </w:pPr>
    </w:p>
    <w:p w:rsidR="00A86F16" w:rsidRPr="00A86F16" w:rsidRDefault="00A86F16" w:rsidP="00957328">
      <w:pPr>
        <w:jc w:val="both"/>
        <w:rPr>
          <w:b/>
          <w:color w:val="000000"/>
          <w:sz w:val="22"/>
          <w:szCs w:val="22"/>
        </w:rPr>
      </w:pPr>
      <w:r w:rsidRPr="00A86F16">
        <w:rPr>
          <w:b/>
          <w:color w:val="000000"/>
          <w:sz w:val="22"/>
          <w:szCs w:val="22"/>
        </w:rPr>
        <w:t>CONTRATAÇÃO DE EMPRESA PARA FORNECIMENTOS DE MATERIAIS ELÉTRICOS EM GERAL PARA MANUTENÇÃO DA</w:t>
      </w:r>
      <w:bookmarkStart w:id="0" w:name="_GoBack"/>
      <w:bookmarkEnd w:id="0"/>
      <w:r w:rsidRPr="00A86F16">
        <w:rPr>
          <w:b/>
          <w:color w:val="000000"/>
          <w:sz w:val="22"/>
          <w:szCs w:val="22"/>
        </w:rPr>
        <w:t>S ATIVIDADES DOS SETORES DA ADMINISTRAÇÃO PÚBLICA DO MUNICÍPIO DE CONCEIÇÃO DOS OUROS/MG</w:t>
      </w:r>
      <w:r w:rsidR="00957328">
        <w:rPr>
          <w:b/>
          <w:color w:val="000000"/>
          <w:sz w:val="22"/>
          <w:szCs w:val="22"/>
        </w:rPr>
        <w:t>.</w:t>
      </w:r>
    </w:p>
    <w:p w:rsidR="00A86F16" w:rsidRPr="00A86F16" w:rsidRDefault="00A86F16" w:rsidP="00A86F16">
      <w:pPr>
        <w:rPr>
          <w:sz w:val="22"/>
          <w:szCs w:val="22"/>
        </w:rPr>
      </w:pPr>
    </w:p>
    <w:p w:rsidR="00A86F16" w:rsidRPr="00A86F16" w:rsidRDefault="00A86F16" w:rsidP="00A86F16">
      <w:pPr>
        <w:autoSpaceDE w:val="0"/>
        <w:autoSpaceDN w:val="0"/>
        <w:adjustRightInd w:val="0"/>
        <w:jc w:val="both"/>
        <w:rPr>
          <w:sz w:val="22"/>
          <w:szCs w:val="22"/>
        </w:rPr>
      </w:pPr>
      <w:r w:rsidRPr="00A86F16">
        <w:rPr>
          <w:sz w:val="22"/>
          <w:szCs w:val="22"/>
        </w:rPr>
        <w:t xml:space="preserve">Aos 12 dias do mês de dezembro de 2019,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037/2019, por deliberação da Pregoeira do município, resolve registrar os preços para a </w:t>
      </w: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Pr="00A86F16">
        <w:rPr>
          <w:b/>
          <w:sz w:val="22"/>
          <w:szCs w:val="22"/>
        </w:rPr>
        <w:t>,</w:t>
      </w:r>
      <w:r w:rsidRPr="00A86F16">
        <w:rPr>
          <w:sz w:val="22"/>
          <w:szCs w:val="22"/>
        </w:rPr>
        <w:t xml:space="preserve"> tendo sido os referidos Preços oferecidos pela empresa </w:t>
      </w:r>
      <w:r w:rsidR="00204676" w:rsidRPr="00204676">
        <w:rPr>
          <w:b/>
          <w:sz w:val="22"/>
          <w:szCs w:val="22"/>
        </w:rPr>
        <w:t xml:space="preserve">TUDO ELETRICO – ELETRICO E ELETRONICO LTDA </w:t>
      </w:r>
      <w:r w:rsidR="00204676" w:rsidRPr="00204676">
        <w:rPr>
          <w:sz w:val="22"/>
          <w:szCs w:val="22"/>
        </w:rPr>
        <w:t>estabelecida à Rua 6 de agosto, n.º 44, bairro Centro,  na cidade de Conceição dos Ouros (MG), inscrita no CGC sob o n.º 14.635.158/0001-42, I.E. 001874074.00-72, representada neste ato, pelo Sr. Leandro Regis de Freitas , portador de R.G. n.º 22.052.473 e CPF n.º 670.788.186-87</w:t>
      </w:r>
      <w:r w:rsidR="00204676" w:rsidRPr="00204676">
        <w:rPr>
          <w:b/>
          <w:sz w:val="22"/>
          <w:szCs w:val="22"/>
        </w:rPr>
        <w:t xml:space="preserve"> </w:t>
      </w:r>
      <w:r w:rsidRPr="00A86F16">
        <w:rPr>
          <w:sz w:val="22"/>
          <w:szCs w:val="22"/>
        </w:rPr>
        <w:t>e cuja proposta foi classificada em primeiro lugar, observadas as condições enunciadas nas Cláusulas que se seguem.</w:t>
      </w:r>
    </w:p>
    <w:p w:rsidR="00A86F16" w:rsidRPr="00A86F16" w:rsidRDefault="00A86F16" w:rsidP="00A86F16">
      <w:pPr>
        <w:tabs>
          <w:tab w:val="right" w:pos="9117"/>
        </w:tabs>
        <w:jc w:val="both"/>
        <w:rPr>
          <w:sz w:val="22"/>
          <w:szCs w:val="22"/>
        </w:rPr>
      </w:pPr>
    </w:p>
    <w:p w:rsidR="00A86F16" w:rsidRPr="00A86F16" w:rsidRDefault="00A86F16" w:rsidP="00A86F16">
      <w:pPr>
        <w:jc w:val="both"/>
        <w:rPr>
          <w:b/>
          <w:sz w:val="22"/>
          <w:szCs w:val="22"/>
        </w:rPr>
      </w:pPr>
      <w:r w:rsidRPr="00A86F16">
        <w:rPr>
          <w:b/>
          <w:sz w:val="22"/>
          <w:szCs w:val="22"/>
        </w:rPr>
        <w:t>CLÁUSULA PRIMEIRA - DO OBJETO:</w:t>
      </w:r>
    </w:p>
    <w:p w:rsidR="00A86F16" w:rsidRPr="00A86F16" w:rsidRDefault="00A86F16" w:rsidP="00A86F16">
      <w:pPr>
        <w:jc w:val="both"/>
        <w:rPr>
          <w:b/>
          <w:snapToGrid w:val="0"/>
          <w:sz w:val="22"/>
          <w:szCs w:val="22"/>
        </w:rPr>
      </w:pPr>
    </w:p>
    <w:p w:rsidR="00A86F16" w:rsidRPr="00A86F16" w:rsidRDefault="00A86F16" w:rsidP="00A86F16">
      <w:pPr>
        <w:autoSpaceDE w:val="0"/>
        <w:autoSpaceDN w:val="0"/>
        <w:adjustRightInd w:val="0"/>
        <w:jc w:val="both"/>
        <w:rPr>
          <w:b/>
          <w:sz w:val="22"/>
          <w:szCs w:val="22"/>
        </w:rPr>
      </w:pPr>
      <w:r w:rsidRPr="00A86F16">
        <w:rPr>
          <w:snapToGrid w:val="0"/>
          <w:sz w:val="22"/>
          <w:szCs w:val="22"/>
        </w:rPr>
        <w:t>Constitui objeto principal do presente instrumento, o Registro de Preços para</w:t>
      </w:r>
      <w:r w:rsidRPr="00A86F16">
        <w:rPr>
          <w:b/>
          <w:color w:val="000000"/>
          <w:sz w:val="22"/>
          <w:szCs w:val="22"/>
        </w:rPr>
        <w:t xml:space="preserve"> CONTRATAÇÃO DE EMPRESA PARA FORNECIMENTOS DE MATERIAIS ELÉTRICOS EM GERAL PARA MANUTENÇÃO DAS ATIVIDADES DOS SETORES DA ADMINISTRAÇÃO PÚBLICA DO MUNICÍPIO DE CONCEIÇÃO DOS OUROS/MG</w:t>
      </w:r>
      <w:r w:rsidRPr="00A86F16">
        <w:rPr>
          <w:b/>
          <w:sz w:val="22"/>
          <w:szCs w:val="22"/>
        </w:rPr>
        <w:t>.</w:t>
      </w:r>
    </w:p>
    <w:p w:rsidR="00A86F16" w:rsidRPr="00A86F16" w:rsidRDefault="00A86F16" w:rsidP="00A86F16">
      <w:pPr>
        <w:autoSpaceDE w:val="0"/>
        <w:autoSpaceDN w:val="0"/>
        <w:adjustRightInd w:val="0"/>
        <w:jc w:val="both"/>
        <w:rPr>
          <w:snapToGrid w:val="0"/>
          <w:sz w:val="22"/>
          <w:szCs w:val="22"/>
        </w:rPr>
      </w:pPr>
    </w:p>
    <w:p w:rsidR="00A86F16" w:rsidRPr="00A86F16" w:rsidRDefault="00A86F16" w:rsidP="00A86F16">
      <w:pPr>
        <w:tabs>
          <w:tab w:val="right" w:pos="6589"/>
        </w:tabs>
        <w:jc w:val="both"/>
        <w:rPr>
          <w:b/>
          <w:snapToGrid w:val="0"/>
          <w:sz w:val="22"/>
          <w:szCs w:val="22"/>
        </w:rPr>
      </w:pPr>
      <w:r w:rsidRPr="00A86F16">
        <w:rPr>
          <w:b/>
          <w:snapToGrid w:val="0"/>
          <w:sz w:val="22"/>
          <w:szCs w:val="22"/>
        </w:rPr>
        <w:t>CLÁUSULA SEGUNDA - DA VALIDADE DO REGISTRO DE PREÇOS</w:t>
      </w:r>
    </w:p>
    <w:p w:rsidR="00A86F16" w:rsidRPr="00A86F16" w:rsidRDefault="00A86F16" w:rsidP="00A86F16">
      <w:pPr>
        <w:tabs>
          <w:tab w:val="right" w:pos="6589"/>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presente Ata de Registro de Preços terá a validade de 12 (doze) meses a partir da sua assinatura.</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Nos termos do art. 15, parágrafo 4º, da Lei Federal 8.666/93, alterada pela Lei Federal 8.883/94, durante o prazo de validade desta Ata de Registro de Preços, o município </w:t>
      </w:r>
      <w:r w:rsidRPr="00A86F16">
        <w:rPr>
          <w:b/>
          <w:snapToGrid w:val="0"/>
          <w:sz w:val="22"/>
          <w:szCs w:val="22"/>
        </w:rPr>
        <w:t>não será obrigado a realizar os serviços referidos ou adquirir os produtos</w:t>
      </w:r>
      <w:r w:rsidRPr="00A86F16">
        <w:rPr>
          <w:snapToGrid w:val="0"/>
          <w:sz w:val="22"/>
          <w:szCs w:val="22"/>
        </w:rPr>
        <w:t xml:space="preserve"> nesta ata, sem que, desse fato, caiba recurso ou indenização de qualquer espécie às empresas registradas.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86F16" w:rsidRPr="00A86F16" w:rsidRDefault="00A86F16" w:rsidP="00A86F16">
      <w:pPr>
        <w:jc w:val="both"/>
        <w:rPr>
          <w:snapToGrid w:val="0"/>
          <w:sz w:val="22"/>
          <w:szCs w:val="22"/>
        </w:rPr>
      </w:pPr>
    </w:p>
    <w:p w:rsidR="00A86F16" w:rsidRPr="00A86F16" w:rsidRDefault="00A86F16" w:rsidP="00A86F16">
      <w:pPr>
        <w:tabs>
          <w:tab w:val="right" w:pos="2401"/>
        </w:tabs>
        <w:jc w:val="both"/>
        <w:rPr>
          <w:b/>
          <w:snapToGrid w:val="0"/>
          <w:sz w:val="22"/>
          <w:szCs w:val="22"/>
        </w:rPr>
      </w:pPr>
      <w:r w:rsidRPr="00A86F16">
        <w:rPr>
          <w:b/>
          <w:snapToGrid w:val="0"/>
          <w:sz w:val="22"/>
          <w:szCs w:val="22"/>
        </w:rPr>
        <w:t xml:space="preserve"> CLÁUSULA TERCEIRA </w:t>
      </w:r>
      <w:r w:rsidRPr="00A86F16">
        <w:rPr>
          <w:b/>
          <w:snapToGrid w:val="0"/>
          <w:sz w:val="22"/>
          <w:szCs w:val="22"/>
        </w:rPr>
        <w:noBreakHyphen/>
        <w:t xml:space="preserve"> DO PREÇO</w:t>
      </w:r>
    </w:p>
    <w:p w:rsidR="00A86F16" w:rsidRPr="00A86F16" w:rsidRDefault="00A86F16" w:rsidP="00A86F16">
      <w:pPr>
        <w:tabs>
          <w:tab w:val="right" w:pos="240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037/2019.</w:t>
      </w:r>
    </w:p>
    <w:p w:rsidR="00A86F16" w:rsidRPr="00A86F16" w:rsidRDefault="00A86F16" w:rsidP="00A86F16">
      <w:pPr>
        <w:tabs>
          <w:tab w:val="right" w:pos="9122"/>
        </w:tabs>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Em cada fornecimento/execução decorrente desta Ata, serão observadas as disposições do Decreto nº 991/2014, </w:t>
      </w:r>
      <w:r w:rsidRPr="00A86F16">
        <w:rPr>
          <w:sz w:val="22"/>
          <w:szCs w:val="22"/>
        </w:rPr>
        <w:t>que regulamenta o SRP na modalidade pregão</w:t>
      </w:r>
      <w:r w:rsidRPr="00A86F16">
        <w:rPr>
          <w:snapToGrid w:val="0"/>
          <w:sz w:val="22"/>
          <w:szCs w:val="22"/>
        </w:rPr>
        <w:t>, assim como as cláusulas e condições constantes do Edital de Pregão Presencial Para Registro de Preços nº 037/2019 que a precedeu e integra o presente instrumento de compromisso independentemente de transcrição.</w:t>
      </w:r>
    </w:p>
    <w:p w:rsidR="00A86F16" w:rsidRPr="00A86F16" w:rsidRDefault="00A86F16" w:rsidP="00A86F16">
      <w:pPr>
        <w:tabs>
          <w:tab w:val="right" w:pos="9106"/>
        </w:tabs>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Em cada fornecimento/execução, o preço unitário a ser pago será o constante das propostas apresentadas no Pregão Presencial Para Registro de Preços de nº 037/2019 pelas empresas detentoras da Presente ATA, as quais também a integram.</w:t>
      </w:r>
    </w:p>
    <w:p w:rsidR="00A86F16" w:rsidRPr="00A86F16" w:rsidRDefault="00A86F16" w:rsidP="00A86F16">
      <w:pPr>
        <w:tabs>
          <w:tab w:val="right" w:pos="9106"/>
        </w:tabs>
        <w:jc w:val="both"/>
        <w:rPr>
          <w:snapToGrid w:val="0"/>
          <w:sz w:val="22"/>
          <w:szCs w:val="22"/>
        </w:rPr>
      </w:pPr>
    </w:p>
    <w:p w:rsidR="00A86F16" w:rsidRPr="00A86F16" w:rsidRDefault="00A86F16" w:rsidP="00A86F16">
      <w:pPr>
        <w:tabs>
          <w:tab w:val="left" w:pos="50"/>
          <w:tab w:val="left" w:leader="dot" w:pos="5971"/>
          <w:tab w:val="right" w:pos="9106"/>
        </w:tabs>
        <w:jc w:val="both"/>
        <w:rPr>
          <w:b/>
          <w:snapToGrid w:val="0"/>
          <w:sz w:val="22"/>
          <w:szCs w:val="22"/>
        </w:rPr>
      </w:pPr>
      <w:r w:rsidRPr="00A86F16">
        <w:rPr>
          <w:snapToGrid w:val="0"/>
          <w:sz w:val="22"/>
          <w:szCs w:val="22"/>
        </w:rPr>
        <w:t xml:space="preserve"> </w:t>
      </w:r>
      <w:r w:rsidRPr="00A86F16">
        <w:rPr>
          <w:b/>
          <w:snapToGrid w:val="0"/>
          <w:sz w:val="22"/>
          <w:szCs w:val="22"/>
        </w:rPr>
        <w:t>CLÁUSULA QUARTA - DO LOCAL E PRAZO DE ENTREGA</w:t>
      </w:r>
    </w:p>
    <w:p w:rsidR="00A86F16" w:rsidRPr="00A86F16" w:rsidRDefault="00A86F16" w:rsidP="00A86F16">
      <w:pPr>
        <w:tabs>
          <w:tab w:val="left" w:pos="50"/>
          <w:tab w:val="left" w:leader="dot" w:pos="5971"/>
          <w:tab w:val="right" w:pos="602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O local da entrega, município conforme determinação da Secretaria.</w:t>
      </w:r>
    </w:p>
    <w:p w:rsidR="00A86F16" w:rsidRPr="00A86F16" w:rsidRDefault="00A86F16" w:rsidP="00A86F16">
      <w:pPr>
        <w:tabs>
          <w:tab w:val="right" w:pos="5427"/>
        </w:tabs>
        <w:jc w:val="both"/>
        <w:rPr>
          <w:i/>
          <w:snapToGrid w:val="0"/>
          <w:sz w:val="22"/>
          <w:szCs w:val="22"/>
        </w:rPr>
      </w:pPr>
    </w:p>
    <w:p w:rsidR="00A86F16" w:rsidRPr="00A86F16" w:rsidRDefault="00A86F16" w:rsidP="00A86F16">
      <w:pPr>
        <w:tabs>
          <w:tab w:val="right" w:pos="3229"/>
        </w:tabs>
        <w:jc w:val="both"/>
        <w:rPr>
          <w:b/>
          <w:snapToGrid w:val="0"/>
          <w:sz w:val="22"/>
          <w:szCs w:val="22"/>
        </w:rPr>
      </w:pPr>
      <w:r w:rsidRPr="00A86F16">
        <w:rPr>
          <w:b/>
          <w:snapToGrid w:val="0"/>
          <w:sz w:val="22"/>
          <w:szCs w:val="22"/>
        </w:rPr>
        <w:lastRenderedPageBreak/>
        <w:t xml:space="preserve">CLÁUSULA QUINTA </w:t>
      </w:r>
      <w:r w:rsidRPr="00A86F16">
        <w:rPr>
          <w:b/>
          <w:snapToGrid w:val="0"/>
          <w:sz w:val="22"/>
          <w:szCs w:val="22"/>
        </w:rPr>
        <w:noBreakHyphen/>
        <w:t xml:space="preserve"> DO PAGAMENTO</w:t>
      </w:r>
    </w:p>
    <w:p w:rsidR="00A86F16" w:rsidRPr="00A86F16" w:rsidRDefault="00A86F16" w:rsidP="00A86F16">
      <w:pPr>
        <w:tabs>
          <w:tab w:val="right" w:pos="254"/>
        </w:tabs>
        <w:jc w:val="both"/>
        <w:rPr>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w:t>
      </w:r>
      <w:r w:rsidRPr="00A86F16">
        <w:rPr>
          <w:sz w:val="22"/>
          <w:szCs w:val="22"/>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86F16">
        <w:rPr>
          <w:snapToGrid w:val="0"/>
          <w:sz w:val="22"/>
          <w:szCs w:val="22"/>
        </w:rPr>
        <w:t>.</w:t>
      </w:r>
    </w:p>
    <w:p w:rsidR="00A86F16" w:rsidRPr="00A86F16" w:rsidRDefault="00A86F16" w:rsidP="00A86F16">
      <w:pPr>
        <w:jc w:val="both"/>
        <w:rPr>
          <w:snapToGrid w:val="0"/>
          <w:sz w:val="22"/>
          <w:szCs w:val="22"/>
        </w:rPr>
      </w:pPr>
      <w:r w:rsidRPr="00A86F16">
        <w:rPr>
          <w:b/>
          <w:snapToGrid w:val="0"/>
          <w:sz w:val="22"/>
          <w:szCs w:val="22"/>
        </w:rPr>
        <w:t>II -</w:t>
      </w:r>
      <w:r w:rsidR="00B50ABD">
        <w:rPr>
          <w:snapToGrid w:val="0"/>
          <w:sz w:val="22"/>
          <w:szCs w:val="22"/>
        </w:rPr>
        <w:t xml:space="preserve"> A</w:t>
      </w:r>
      <w:r w:rsidRPr="00A86F16">
        <w:rPr>
          <w:snapToGrid w:val="0"/>
          <w:sz w:val="22"/>
          <w:szCs w:val="22"/>
        </w:rPr>
        <w:t xml:space="preserve"> </w:t>
      </w:r>
      <w:proofErr w:type="gramStart"/>
      <w:r w:rsidRPr="00A86F16">
        <w:rPr>
          <w:snapToGrid w:val="0"/>
          <w:sz w:val="22"/>
          <w:szCs w:val="22"/>
        </w:rPr>
        <w:t>CONTRATADA  seja</w:t>
      </w:r>
      <w:proofErr w:type="gramEnd"/>
      <w:r w:rsidRPr="00A86F16">
        <w:rPr>
          <w:snapToGrid w:val="0"/>
          <w:sz w:val="22"/>
          <w:szCs w:val="22"/>
        </w:rPr>
        <w:t xml:space="preserve">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86F16" w:rsidRPr="00A86F16" w:rsidRDefault="00A86F16" w:rsidP="00A86F16">
      <w:pPr>
        <w:jc w:val="both"/>
        <w:rPr>
          <w:snapToGrid w:val="0"/>
          <w:sz w:val="22"/>
          <w:szCs w:val="22"/>
        </w:rPr>
      </w:pPr>
    </w:p>
    <w:p w:rsidR="00A86F16" w:rsidRPr="00A86F16" w:rsidRDefault="00A86F16" w:rsidP="00A86F16">
      <w:pPr>
        <w:tabs>
          <w:tab w:val="right" w:pos="6375"/>
        </w:tabs>
        <w:jc w:val="both"/>
        <w:rPr>
          <w:b/>
          <w:snapToGrid w:val="0"/>
          <w:sz w:val="22"/>
          <w:szCs w:val="22"/>
        </w:rPr>
      </w:pPr>
      <w:r w:rsidRPr="00A86F16">
        <w:rPr>
          <w:b/>
          <w:snapToGrid w:val="0"/>
          <w:sz w:val="22"/>
          <w:szCs w:val="22"/>
        </w:rPr>
        <w:t xml:space="preserve">CLÁUSULA SEXTA </w:t>
      </w:r>
      <w:r w:rsidRPr="00A86F16">
        <w:rPr>
          <w:b/>
          <w:snapToGrid w:val="0"/>
          <w:sz w:val="22"/>
          <w:szCs w:val="22"/>
        </w:rPr>
        <w:noBreakHyphen/>
        <w:t xml:space="preserve"> DAS CONDIÇÕES DE FORNECIMENTO E EXECUÇÃO</w:t>
      </w:r>
    </w:p>
    <w:p w:rsidR="00A86F16" w:rsidRPr="00A86F16" w:rsidRDefault="00A86F16" w:rsidP="00A86F16">
      <w:pPr>
        <w:tabs>
          <w:tab w:val="right" w:pos="6375"/>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86F16" w:rsidRPr="00A86F16" w:rsidRDefault="00A86F16" w:rsidP="00A86F16">
      <w:pPr>
        <w:jc w:val="both"/>
        <w:rPr>
          <w:snapToGrid w:val="0"/>
          <w:sz w:val="22"/>
          <w:szCs w:val="22"/>
        </w:rPr>
      </w:pPr>
      <w:r w:rsidRPr="00A86F16">
        <w:rPr>
          <w:b/>
          <w:snapToGrid w:val="0"/>
          <w:sz w:val="22"/>
          <w:szCs w:val="22"/>
        </w:rPr>
        <w:t xml:space="preserve">IV </w:t>
      </w:r>
      <w:r w:rsidRPr="00A86F16">
        <w:rPr>
          <w:b/>
          <w:snapToGrid w:val="0"/>
          <w:sz w:val="22"/>
          <w:szCs w:val="22"/>
        </w:rPr>
        <w:noBreakHyphen/>
        <w:t xml:space="preserve"> </w:t>
      </w:r>
      <w:r w:rsidRPr="00A86F16">
        <w:rPr>
          <w:snapToGrid w:val="0"/>
          <w:sz w:val="22"/>
          <w:szCs w:val="22"/>
        </w:rPr>
        <w:t>Os produtos deverão ser entregues acompanhados das respectivas notas</w:t>
      </w:r>
      <w:r w:rsidRPr="00A86F16">
        <w:rPr>
          <w:snapToGrid w:val="0"/>
          <w:sz w:val="22"/>
          <w:szCs w:val="22"/>
        </w:rPr>
        <w:noBreakHyphen/>
        <w:t>fiscais.</w:t>
      </w:r>
    </w:p>
    <w:p w:rsidR="00A86F16" w:rsidRPr="00A86F16" w:rsidRDefault="00A86F16" w:rsidP="00A86F16">
      <w:pPr>
        <w:jc w:val="both"/>
        <w:rPr>
          <w:snapToGrid w:val="0"/>
          <w:sz w:val="22"/>
          <w:szCs w:val="22"/>
        </w:rPr>
      </w:pPr>
      <w:r w:rsidRPr="00A86F16">
        <w:rPr>
          <w:b/>
          <w:snapToGrid w:val="0"/>
          <w:sz w:val="22"/>
          <w:szCs w:val="22"/>
        </w:rPr>
        <w:t xml:space="preserve">V </w:t>
      </w:r>
      <w:r w:rsidRPr="00A86F16">
        <w:rPr>
          <w:b/>
          <w:snapToGrid w:val="0"/>
          <w:sz w:val="22"/>
          <w:szCs w:val="22"/>
        </w:rPr>
        <w:noBreakHyphen/>
      </w:r>
      <w:r w:rsidRPr="00A86F16">
        <w:rPr>
          <w:snapToGrid w:val="0"/>
          <w:sz w:val="22"/>
          <w:szCs w:val="22"/>
        </w:rPr>
        <w:t xml:space="preserve"> As empresas detentoras da presente ata poderão, facultativamente, aceitar acréscimos superiores a vinte e cinco por cento, dentro do prazo de validade do registro.</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tabs>
          <w:tab w:val="left" w:pos="92"/>
          <w:tab w:val="right" w:pos="4024"/>
        </w:tabs>
        <w:jc w:val="both"/>
        <w:rPr>
          <w:b/>
          <w:snapToGrid w:val="0"/>
          <w:sz w:val="22"/>
          <w:szCs w:val="22"/>
        </w:rPr>
      </w:pPr>
      <w:r w:rsidRPr="00A86F16">
        <w:rPr>
          <w:b/>
          <w:snapToGrid w:val="0"/>
          <w:sz w:val="22"/>
          <w:szCs w:val="22"/>
        </w:rPr>
        <w:t xml:space="preserve">CLÁUSULA SÉTIMA </w:t>
      </w:r>
      <w:r w:rsidRPr="00A86F16">
        <w:rPr>
          <w:b/>
          <w:snapToGrid w:val="0"/>
          <w:sz w:val="22"/>
          <w:szCs w:val="22"/>
        </w:rPr>
        <w:noBreakHyphen/>
        <w:t xml:space="preserve"> DAS PENALIDADES</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86F16" w:rsidRPr="00A86F16" w:rsidRDefault="00A86F16" w:rsidP="00A86F16">
      <w:pPr>
        <w:jc w:val="both"/>
        <w:rPr>
          <w:sz w:val="22"/>
          <w:szCs w:val="22"/>
        </w:rPr>
      </w:pPr>
      <w:r w:rsidRPr="00A86F16">
        <w:rPr>
          <w:b/>
          <w:sz w:val="22"/>
          <w:szCs w:val="22"/>
        </w:rPr>
        <w:t>II</w:t>
      </w:r>
      <w:r w:rsidRPr="00A86F16">
        <w:rPr>
          <w:sz w:val="22"/>
          <w:szCs w:val="22"/>
        </w:rPr>
        <w:t xml:space="preserve"> - 10% (dez por cento) sobre o valor do objeto, não executado, no caso de atraso superior a 30 (trinta) dias, com o </w:t>
      </w:r>
      <w:r w:rsidR="00B50ABD" w:rsidRPr="00A86F16">
        <w:rPr>
          <w:sz w:val="22"/>
          <w:szCs w:val="22"/>
        </w:rPr>
        <w:t>consequente</w:t>
      </w:r>
      <w:r w:rsidRPr="00A86F16">
        <w:rPr>
          <w:sz w:val="22"/>
          <w:szCs w:val="22"/>
        </w:rPr>
        <w:t xml:space="preserve"> cancelamento da nota de empenho, Ata de Registro de Preços, contrato ou documento correspondente.</w:t>
      </w:r>
    </w:p>
    <w:p w:rsidR="00A86F16" w:rsidRPr="00A86F16" w:rsidRDefault="00A86F16" w:rsidP="00A86F16">
      <w:pPr>
        <w:jc w:val="both"/>
        <w:rPr>
          <w:sz w:val="22"/>
          <w:szCs w:val="22"/>
        </w:rPr>
      </w:pPr>
      <w:r w:rsidRPr="00A86F16">
        <w:rPr>
          <w:b/>
          <w:sz w:val="22"/>
          <w:szCs w:val="22"/>
        </w:rPr>
        <w:t>III</w:t>
      </w:r>
      <w:r w:rsidRPr="00A86F16">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86F16" w:rsidRPr="00A86F16" w:rsidRDefault="00A86F16" w:rsidP="00A86F16">
      <w:pPr>
        <w:jc w:val="both"/>
        <w:rPr>
          <w:sz w:val="22"/>
          <w:szCs w:val="22"/>
        </w:rPr>
      </w:pPr>
      <w:r w:rsidRPr="00A86F16">
        <w:rPr>
          <w:b/>
          <w:sz w:val="22"/>
          <w:szCs w:val="22"/>
        </w:rPr>
        <w:t>IV -</w:t>
      </w:r>
      <w:r w:rsidRPr="00A86F1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86F16" w:rsidRPr="00A86F16" w:rsidRDefault="00A86F16" w:rsidP="00A86F16">
      <w:pPr>
        <w:jc w:val="both"/>
        <w:rPr>
          <w:sz w:val="22"/>
          <w:szCs w:val="22"/>
        </w:rPr>
      </w:pPr>
      <w:r w:rsidRPr="00A86F16">
        <w:rPr>
          <w:b/>
          <w:sz w:val="22"/>
          <w:szCs w:val="22"/>
        </w:rPr>
        <w:t xml:space="preserve">V </w:t>
      </w:r>
      <w:r w:rsidRPr="00A86F1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86F16" w:rsidRPr="00A86F16" w:rsidRDefault="00A86F16" w:rsidP="00A86F16">
      <w:pPr>
        <w:jc w:val="both"/>
        <w:rPr>
          <w:sz w:val="22"/>
          <w:szCs w:val="22"/>
        </w:rPr>
      </w:pPr>
      <w:r w:rsidRPr="00A86F16">
        <w:rPr>
          <w:b/>
          <w:sz w:val="22"/>
          <w:szCs w:val="22"/>
        </w:rPr>
        <w:t>VI</w:t>
      </w:r>
      <w:r w:rsidRPr="00A86F16">
        <w:rPr>
          <w:sz w:val="22"/>
          <w:szCs w:val="22"/>
        </w:rPr>
        <w:t xml:space="preserve"> - Será propiciada Ampla Defesa à CONTRATADA, antes da imposição das penalidades elencadas nos itens precedentes.</w:t>
      </w:r>
    </w:p>
    <w:p w:rsidR="00A86F16" w:rsidRPr="00A86F16" w:rsidRDefault="00A86F16" w:rsidP="00A86F16">
      <w:pPr>
        <w:jc w:val="both"/>
        <w:rPr>
          <w:sz w:val="22"/>
          <w:szCs w:val="22"/>
        </w:rPr>
      </w:pPr>
    </w:p>
    <w:p w:rsidR="00A86F16" w:rsidRPr="00A86F16" w:rsidRDefault="00A86F16" w:rsidP="00A86F16">
      <w:pPr>
        <w:tabs>
          <w:tab w:val="right" w:pos="6019"/>
        </w:tabs>
        <w:jc w:val="both"/>
        <w:rPr>
          <w:b/>
          <w:snapToGrid w:val="0"/>
          <w:sz w:val="22"/>
          <w:szCs w:val="22"/>
        </w:rPr>
      </w:pPr>
      <w:r w:rsidRPr="00A86F16">
        <w:rPr>
          <w:b/>
          <w:snapToGrid w:val="0"/>
          <w:sz w:val="22"/>
          <w:szCs w:val="22"/>
        </w:rPr>
        <w:t xml:space="preserve">CLÁUSULA OITAVA </w:t>
      </w:r>
      <w:r w:rsidRPr="00A86F16">
        <w:rPr>
          <w:b/>
          <w:snapToGrid w:val="0"/>
          <w:sz w:val="22"/>
          <w:szCs w:val="22"/>
        </w:rPr>
        <w:noBreakHyphen/>
        <w:t xml:space="preserve"> DO REEQUILÍBRIO ECONÔMICO-FINANCEIRO</w:t>
      </w:r>
    </w:p>
    <w:p w:rsidR="00A86F16" w:rsidRPr="00A86F16" w:rsidRDefault="00A86F16" w:rsidP="00A86F16">
      <w:pPr>
        <w:tabs>
          <w:tab w:val="right" w:pos="6019"/>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O valor pactuado poderá ser revisto mediante solicitação da contratada com vistas a manutenção do equilíbrio econômico-financeiro do contrato, na forma do art. 65, II “d” da Lei n.º 8.666/93.</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lastRenderedPageBreak/>
        <w:t>b) A empresa somente poderá alterar os preços após o deferimento do pedido do Reequilíbrio por parte da Prefeitura.</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f) O pedido de reequilíbrio econômico e financeiro deverão ser protocolados na Secretaria Geral da Prefeitura Municipal de Conceição dos Ouros (MG).</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g) O contratado fica obrigado a suportar os acréscimos e supressões no limite de 25% do valor do contrato, nos termos do art. 65 § 1º da Lei 8.666/93.</w:t>
      </w:r>
    </w:p>
    <w:p w:rsidR="00A86F16" w:rsidRPr="00A86F16" w:rsidRDefault="00A86F16" w:rsidP="00A86F16">
      <w:pPr>
        <w:jc w:val="both"/>
        <w:rPr>
          <w:sz w:val="22"/>
          <w:szCs w:val="22"/>
        </w:rPr>
      </w:pPr>
    </w:p>
    <w:p w:rsidR="00A86F16" w:rsidRPr="00A86F16" w:rsidRDefault="00A86F16" w:rsidP="00A86F16">
      <w:pPr>
        <w:jc w:val="both"/>
        <w:rPr>
          <w:sz w:val="22"/>
          <w:szCs w:val="22"/>
        </w:rPr>
      </w:pPr>
      <w:r w:rsidRPr="00A86F16">
        <w:rPr>
          <w:sz w:val="22"/>
          <w:szCs w:val="22"/>
        </w:rPr>
        <w:t xml:space="preserve"> </w:t>
      </w:r>
      <w:r w:rsidRPr="00A86F16">
        <w:rPr>
          <w:b/>
          <w:bCs/>
          <w:sz w:val="22"/>
          <w:szCs w:val="22"/>
        </w:rPr>
        <w:t>II</w:t>
      </w:r>
      <w:r w:rsidRPr="00A86F16">
        <w:rPr>
          <w:sz w:val="22"/>
          <w:szCs w:val="22"/>
        </w:rPr>
        <w:t xml:space="preserve"> – As eventuais solicitações deverão fazer-se acompanhar de comprovação da superveniência do fato imprevisível ou previsível, porém de </w:t>
      </w:r>
      <w:r w:rsidR="00B50ABD" w:rsidRPr="00A86F16">
        <w:rPr>
          <w:sz w:val="22"/>
          <w:szCs w:val="22"/>
        </w:rPr>
        <w:t>consequências</w:t>
      </w:r>
      <w:r w:rsidRPr="00A86F16">
        <w:rPr>
          <w:sz w:val="22"/>
          <w:szCs w:val="22"/>
        </w:rPr>
        <w:t xml:space="preserve"> incalculáveis, bem como de demonstração analítica de seu impacto nos custos do contrato.</w:t>
      </w:r>
    </w:p>
    <w:p w:rsidR="00A86F16" w:rsidRPr="00A86F16" w:rsidRDefault="00A86F16" w:rsidP="00A86F16">
      <w:pPr>
        <w:jc w:val="both"/>
        <w:rPr>
          <w:sz w:val="22"/>
          <w:szCs w:val="22"/>
        </w:rPr>
      </w:pPr>
      <w:r w:rsidRPr="00A86F16">
        <w:rPr>
          <w:b/>
          <w:bCs/>
          <w:sz w:val="22"/>
          <w:szCs w:val="22"/>
        </w:rPr>
        <w:t xml:space="preserve">III </w:t>
      </w:r>
      <w:r w:rsidRPr="00A86F16">
        <w:rPr>
          <w:sz w:val="22"/>
          <w:szCs w:val="22"/>
        </w:rPr>
        <w:t>– Para fins de manutenção do equilíbrio econômico-financeiro, a comprovação do percentual se dará mediante a apresentação das notas fiscais de compra do produto, antes e depois da redução ou reajuste.</w:t>
      </w:r>
    </w:p>
    <w:p w:rsidR="00A86F16" w:rsidRPr="00A86F16" w:rsidRDefault="00A86F16" w:rsidP="00A86F16">
      <w:pPr>
        <w:jc w:val="both"/>
        <w:rPr>
          <w:snapToGrid w:val="0"/>
          <w:sz w:val="22"/>
          <w:szCs w:val="22"/>
        </w:rPr>
      </w:pPr>
    </w:p>
    <w:p w:rsidR="00A86F16" w:rsidRPr="00A86F16" w:rsidRDefault="00A86F16" w:rsidP="00A86F16">
      <w:pPr>
        <w:jc w:val="both"/>
        <w:rPr>
          <w:b/>
          <w:snapToGrid w:val="0"/>
          <w:sz w:val="22"/>
          <w:szCs w:val="22"/>
        </w:rPr>
      </w:pPr>
      <w:r w:rsidRPr="00A86F16">
        <w:rPr>
          <w:b/>
          <w:snapToGrid w:val="0"/>
          <w:sz w:val="22"/>
          <w:szCs w:val="22"/>
        </w:rPr>
        <w:t>CLÁUSULA NONA – DOTAÇÃO ORÇAMENTÁRIA</w:t>
      </w:r>
    </w:p>
    <w:p w:rsidR="00A86F16" w:rsidRPr="00A86F16" w:rsidRDefault="00A86F16" w:rsidP="00A86F16">
      <w:pPr>
        <w:jc w:val="both"/>
        <w:rPr>
          <w:sz w:val="22"/>
          <w:szCs w:val="22"/>
        </w:rPr>
      </w:pPr>
    </w:p>
    <w:p w:rsidR="00A86F16" w:rsidRPr="00A86F16" w:rsidRDefault="00A86F16" w:rsidP="00A86F16">
      <w:pPr>
        <w:pStyle w:val="Recuodecorpodetexto"/>
        <w:ind w:firstLine="0"/>
        <w:rPr>
          <w:sz w:val="22"/>
          <w:szCs w:val="22"/>
        </w:rPr>
      </w:pPr>
      <w:r w:rsidRPr="00A86F16">
        <w:rPr>
          <w:b/>
          <w:sz w:val="22"/>
          <w:szCs w:val="22"/>
        </w:rPr>
        <w:t xml:space="preserve"> I - </w:t>
      </w:r>
      <w:r w:rsidRPr="00A86F16">
        <w:rPr>
          <w:sz w:val="22"/>
          <w:szCs w:val="22"/>
        </w:rPr>
        <w:t>Os recursos necessários ao atendimento das despesas correrão à conta das seguintes dotações orçamentárias:</w:t>
      </w:r>
    </w:p>
    <w:p w:rsidR="00A86F16" w:rsidRPr="00A86F16" w:rsidRDefault="00A86F16" w:rsidP="00A86F16">
      <w:pPr>
        <w:jc w:val="both"/>
        <w:rPr>
          <w:sz w:val="22"/>
          <w:szCs w:val="22"/>
        </w:rPr>
      </w:pPr>
      <w:r w:rsidRPr="00A86F16">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86F16">
        <w:rPr>
          <w:sz w:val="22"/>
          <w:szCs w:val="22"/>
        </w:rPr>
        <w:t>Amb</w:t>
      </w:r>
      <w:proofErr w:type="spellEnd"/>
      <w:r w:rsidRPr="00A86F16">
        <w:rPr>
          <w:sz w:val="22"/>
          <w:szCs w:val="22"/>
        </w:rPr>
        <w:t>.</w:t>
      </w:r>
    </w:p>
    <w:p w:rsidR="00A86F16" w:rsidRPr="00A86F16" w:rsidRDefault="00A86F16" w:rsidP="00A86F16">
      <w:pPr>
        <w:pStyle w:val="Recuodecorpodetexto"/>
        <w:ind w:firstLine="0"/>
        <w:rPr>
          <w:sz w:val="22"/>
          <w:szCs w:val="22"/>
        </w:rPr>
      </w:pPr>
    </w:p>
    <w:p w:rsidR="00A86F16" w:rsidRPr="00A86F16" w:rsidRDefault="00A86F16" w:rsidP="00A86F16">
      <w:pPr>
        <w:pStyle w:val="Corpodetexto3"/>
        <w:rPr>
          <w:b/>
          <w:snapToGrid w:val="0"/>
          <w:sz w:val="22"/>
          <w:szCs w:val="22"/>
        </w:rPr>
      </w:pPr>
      <w:r w:rsidRPr="00A86F16">
        <w:rPr>
          <w:b/>
          <w:sz w:val="22"/>
          <w:szCs w:val="22"/>
        </w:rPr>
        <w:t xml:space="preserve">CLÁUSULA DÉCIMA </w:t>
      </w:r>
      <w:r w:rsidRPr="00A86F16">
        <w:rPr>
          <w:b/>
          <w:sz w:val="22"/>
          <w:szCs w:val="22"/>
        </w:rPr>
        <w:noBreakHyphen/>
        <w:t xml:space="preserve"> DAS CONDIÇÕES DE RECEBIMENTO DO OBJETO DA ATA DE REGISTRO DE PREÇOS</w:t>
      </w: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t xml:space="preserve"> </w:t>
      </w:r>
      <w:r w:rsidRPr="00A86F16">
        <w:rPr>
          <w:snapToGrid w:val="0"/>
          <w:sz w:val="22"/>
          <w:szCs w:val="22"/>
        </w:rPr>
        <w:t>O objeto desta Ata de Registro de preços será recebido pela unidade requisitante consoante o disposto no art. 73, II “a” e “b”, da Lei Federal 8.666/93 e demais normas pertinentes.</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A cada fornecimento serão emitidos recibos, nos termos do art. 73, II, “a” e “b”, da Lei Federal 8.666/93.</w:t>
      </w:r>
    </w:p>
    <w:p w:rsidR="00A86F16" w:rsidRPr="00A86F16" w:rsidRDefault="00A86F16" w:rsidP="00A86F16">
      <w:pPr>
        <w:jc w:val="both"/>
        <w:rPr>
          <w:snapToGrid w:val="0"/>
          <w:sz w:val="22"/>
          <w:szCs w:val="22"/>
        </w:rPr>
      </w:pPr>
    </w:p>
    <w:p w:rsidR="00A86F16" w:rsidRPr="00A86F16" w:rsidRDefault="00A86F16" w:rsidP="00A86F16">
      <w:pPr>
        <w:tabs>
          <w:tab w:val="right" w:pos="8512"/>
        </w:tabs>
        <w:jc w:val="both"/>
        <w:rPr>
          <w:b/>
          <w:snapToGrid w:val="0"/>
          <w:sz w:val="22"/>
          <w:szCs w:val="22"/>
        </w:rPr>
      </w:pPr>
      <w:r w:rsidRPr="00A86F16">
        <w:rPr>
          <w:b/>
          <w:snapToGrid w:val="0"/>
          <w:sz w:val="22"/>
          <w:szCs w:val="22"/>
        </w:rPr>
        <w:t xml:space="preserve">CLÁUSULA DÉCIMA PRIMEIRA </w:t>
      </w:r>
      <w:r w:rsidRPr="00A86F16">
        <w:rPr>
          <w:b/>
          <w:snapToGrid w:val="0"/>
          <w:sz w:val="22"/>
          <w:szCs w:val="22"/>
        </w:rPr>
        <w:noBreakHyphen/>
        <w:t xml:space="preserve"> DO CANCELAMENTO DA ATA DE REGISTRO DE PREÇOS</w:t>
      </w:r>
    </w:p>
    <w:p w:rsidR="00A86F16" w:rsidRPr="00A86F16" w:rsidRDefault="00A86F16" w:rsidP="00A86F16">
      <w:pPr>
        <w:jc w:val="both"/>
        <w:rPr>
          <w:snapToGrid w:val="0"/>
          <w:sz w:val="22"/>
          <w:szCs w:val="22"/>
        </w:rPr>
      </w:pPr>
      <w:r w:rsidRPr="00A86F16">
        <w:rPr>
          <w:b/>
          <w:snapToGrid w:val="0"/>
          <w:sz w:val="22"/>
          <w:szCs w:val="22"/>
        </w:rPr>
        <w:t>I</w:t>
      </w:r>
      <w:r w:rsidRPr="00A86F16">
        <w:rPr>
          <w:snapToGrid w:val="0"/>
          <w:sz w:val="22"/>
          <w:szCs w:val="22"/>
        </w:rPr>
        <w:t xml:space="preserve"> </w:t>
      </w:r>
      <w:r w:rsidRPr="00A86F16">
        <w:rPr>
          <w:snapToGrid w:val="0"/>
          <w:sz w:val="22"/>
          <w:szCs w:val="22"/>
        </w:rPr>
        <w:noBreakHyphen/>
        <w:t xml:space="preserve"> A presente Ata de Registro de Preços poderá ser cancelada, de pleno direito:</w:t>
      </w:r>
    </w:p>
    <w:p w:rsidR="00A86F16" w:rsidRPr="00A86F16" w:rsidRDefault="00A86F16" w:rsidP="00A86F16">
      <w:pPr>
        <w:jc w:val="both"/>
        <w:rPr>
          <w:snapToGrid w:val="0"/>
          <w:sz w:val="22"/>
          <w:szCs w:val="22"/>
        </w:rPr>
      </w:pPr>
      <w:r w:rsidRPr="00A86F16">
        <w:rPr>
          <w:snapToGrid w:val="0"/>
          <w:sz w:val="22"/>
          <w:szCs w:val="22"/>
        </w:rPr>
        <w:t>1 - Pela Administração, quando:</w:t>
      </w:r>
    </w:p>
    <w:p w:rsidR="00A86F16" w:rsidRPr="00A86F16" w:rsidRDefault="00A86F16" w:rsidP="00A86F16">
      <w:pPr>
        <w:jc w:val="both"/>
        <w:rPr>
          <w:snapToGrid w:val="0"/>
          <w:sz w:val="22"/>
          <w:szCs w:val="22"/>
        </w:rPr>
      </w:pPr>
      <w:r w:rsidRPr="00A86F16">
        <w:rPr>
          <w:snapToGrid w:val="0"/>
          <w:sz w:val="22"/>
          <w:szCs w:val="22"/>
        </w:rPr>
        <w:t xml:space="preserve">A </w:t>
      </w:r>
      <w:r w:rsidRPr="00A86F16">
        <w:rPr>
          <w:snapToGrid w:val="0"/>
          <w:sz w:val="22"/>
          <w:szCs w:val="22"/>
        </w:rPr>
        <w:noBreakHyphen/>
        <w:t xml:space="preserve"> </w:t>
      </w:r>
      <w:proofErr w:type="spellStart"/>
      <w:r w:rsidRPr="00A86F16">
        <w:rPr>
          <w:snapToGrid w:val="0"/>
          <w:sz w:val="22"/>
          <w:szCs w:val="22"/>
        </w:rPr>
        <w:t>a</w:t>
      </w:r>
      <w:proofErr w:type="spellEnd"/>
      <w:r w:rsidRPr="00A86F16">
        <w:rPr>
          <w:snapToGrid w:val="0"/>
          <w:sz w:val="22"/>
          <w:szCs w:val="22"/>
        </w:rPr>
        <w:t xml:space="preserve"> detentora não cumprir as obrigações constantes desta Ata de Registro de Preços;</w:t>
      </w:r>
    </w:p>
    <w:p w:rsidR="00A86F16" w:rsidRPr="00A86F16" w:rsidRDefault="00A86F16" w:rsidP="00A86F16">
      <w:pPr>
        <w:jc w:val="both"/>
        <w:rPr>
          <w:snapToGrid w:val="0"/>
          <w:sz w:val="22"/>
          <w:szCs w:val="22"/>
        </w:rPr>
      </w:pPr>
      <w:r w:rsidRPr="00A86F16">
        <w:rPr>
          <w:snapToGrid w:val="0"/>
          <w:sz w:val="22"/>
          <w:szCs w:val="22"/>
        </w:rPr>
        <w:t>B – a detentora der causa a rescisão administrativa de contrato decorrente de registro de preços, a critério da Administração;</w:t>
      </w:r>
    </w:p>
    <w:p w:rsidR="00A86F16" w:rsidRPr="00A86F16" w:rsidRDefault="00A86F16" w:rsidP="00A86F16">
      <w:pPr>
        <w:jc w:val="both"/>
        <w:rPr>
          <w:snapToGrid w:val="0"/>
          <w:sz w:val="22"/>
          <w:szCs w:val="22"/>
        </w:rPr>
      </w:pPr>
      <w:r w:rsidRPr="00A86F16">
        <w:rPr>
          <w:snapToGrid w:val="0"/>
          <w:sz w:val="22"/>
          <w:szCs w:val="22"/>
        </w:rPr>
        <w:t xml:space="preserve">C </w:t>
      </w:r>
      <w:r w:rsidRPr="00A86F16">
        <w:rPr>
          <w:snapToGrid w:val="0"/>
          <w:sz w:val="22"/>
          <w:szCs w:val="22"/>
        </w:rPr>
        <w:noBreakHyphen/>
        <w:t xml:space="preserve"> em qualquer das hipóteses de inexecução total ou parcial de contrato decorrente de registro de preços, se assim for decidido pela Administração;</w:t>
      </w:r>
    </w:p>
    <w:p w:rsidR="00A86F16" w:rsidRPr="00A86F16" w:rsidRDefault="00A86F16" w:rsidP="00A86F16">
      <w:pPr>
        <w:jc w:val="both"/>
        <w:rPr>
          <w:snapToGrid w:val="0"/>
          <w:sz w:val="22"/>
          <w:szCs w:val="22"/>
        </w:rPr>
      </w:pPr>
      <w:r w:rsidRPr="00A86F16">
        <w:rPr>
          <w:snapToGrid w:val="0"/>
          <w:sz w:val="22"/>
          <w:szCs w:val="22"/>
        </w:rPr>
        <w:t xml:space="preserve">D </w:t>
      </w:r>
      <w:r w:rsidRPr="00A86F16">
        <w:rPr>
          <w:snapToGrid w:val="0"/>
          <w:sz w:val="22"/>
          <w:szCs w:val="22"/>
        </w:rPr>
        <w:noBreakHyphen/>
        <w:t xml:space="preserve"> os preços registrados se apresentarem superiores aos praticados no mercado;</w:t>
      </w:r>
    </w:p>
    <w:p w:rsidR="00A86F16" w:rsidRPr="00A86F16" w:rsidRDefault="00A86F16" w:rsidP="00A86F16">
      <w:pPr>
        <w:jc w:val="both"/>
        <w:rPr>
          <w:snapToGrid w:val="0"/>
          <w:sz w:val="22"/>
          <w:szCs w:val="22"/>
        </w:rPr>
      </w:pPr>
      <w:r w:rsidRPr="00A86F16">
        <w:rPr>
          <w:snapToGrid w:val="0"/>
          <w:sz w:val="22"/>
          <w:szCs w:val="22"/>
        </w:rPr>
        <w:t xml:space="preserve">E </w:t>
      </w:r>
      <w:r w:rsidRPr="00A86F16">
        <w:rPr>
          <w:snapToGrid w:val="0"/>
          <w:sz w:val="22"/>
          <w:szCs w:val="22"/>
        </w:rPr>
        <w:noBreakHyphen/>
        <w:t xml:space="preserve"> por razões de interesse público devidamente demonstradas e justificadas pela Administração;</w:t>
      </w:r>
    </w:p>
    <w:p w:rsidR="00A86F16" w:rsidRPr="00A86F16" w:rsidRDefault="00A86F16" w:rsidP="00A86F16">
      <w:pPr>
        <w:jc w:val="both"/>
        <w:rPr>
          <w:snapToGrid w:val="0"/>
          <w:sz w:val="22"/>
          <w:szCs w:val="22"/>
        </w:rPr>
      </w:pPr>
      <w:r w:rsidRPr="00A86F16">
        <w:rPr>
          <w:snapToGrid w:val="0"/>
          <w:sz w:val="22"/>
          <w:szCs w:val="22"/>
        </w:rPr>
        <w:t xml:space="preserve">F </w:t>
      </w:r>
      <w:r w:rsidRPr="00A86F16">
        <w:rPr>
          <w:snapToGrid w:val="0"/>
          <w:sz w:val="22"/>
          <w:szCs w:val="22"/>
        </w:rPr>
        <w:noBreakHyphen/>
        <w:t xml:space="preserve"> a comunicação do cancelamento do preço registrado, nos casos previstos neste item, será feita pessoalmente ou por correspondência com aviso de recebimento, juntando</w:t>
      </w:r>
      <w:r w:rsidRPr="00A86F1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86F16" w:rsidRPr="00A86F16" w:rsidRDefault="00A86F16" w:rsidP="00A86F16">
      <w:pPr>
        <w:jc w:val="both"/>
        <w:rPr>
          <w:snapToGrid w:val="0"/>
          <w:sz w:val="22"/>
          <w:szCs w:val="22"/>
        </w:rPr>
      </w:pPr>
      <w:r w:rsidRPr="00A86F16">
        <w:rPr>
          <w:snapToGrid w:val="0"/>
          <w:sz w:val="22"/>
          <w:szCs w:val="22"/>
        </w:rPr>
        <w:t>2 - Pela detentora, quando:</w:t>
      </w:r>
    </w:p>
    <w:p w:rsidR="00A86F16" w:rsidRPr="00A86F16" w:rsidRDefault="00A86F16" w:rsidP="00A86F16">
      <w:pPr>
        <w:jc w:val="both"/>
        <w:rPr>
          <w:snapToGrid w:val="0"/>
          <w:sz w:val="22"/>
          <w:szCs w:val="22"/>
        </w:rPr>
      </w:pPr>
      <w:r w:rsidRPr="00A86F1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86F16">
        <w:rPr>
          <w:sz w:val="22"/>
          <w:szCs w:val="22"/>
        </w:rPr>
        <w:t>revistas no art. 78, incisos XII</w:t>
      </w:r>
      <w:r w:rsidRPr="00A86F16">
        <w:rPr>
          <w:snapToGrid w:val="0"/>
          <w:sz w:val="22"/>
          <w:szCs w:val="22"/>
        </w:rPr>
        <w:t>I a XVI, da Lei Federal 8.666/93, alterada pela Lei Federal 8.883/94.</w:t>
      </w:r>
    </w:p>
    <w:p w:rsidR="00A86F16" w:rsidRPr="00A86F16" w:rsidRDefault="00A86F16" w:rsidP="00A86F16">
      <w:pPr>
        <w:jc w:val="both"/>
        <w:rPr>
          <w:snapToGrid w:val="0"/>
          <w:sz w:val="22"/>
          <w:szCs w:val="22"/>
        </w:rPr>
      </w:pPr>
      <w:r w:rsidRPr="00A86F16">
        <w:rPr>
          <w:snapToGrid w:val="0"/>
          <w:sz w:val="22"/>
          <w:szCs w:val="22"/>
        </w:rPr>
        <w:t xml:space="preserve">B </w:t>
      </w:r>
      <w:r w:rsidRPr="00A86F16">
        <w:rPr>
          <w:snapToGrid w:val="0"/>
          <w:sz w:val="22"/>
          <w:szCs w:val="22"/>
        </w:rPr>
        <w:noBreakHyphen/>
        <w:t xml:space="preserve"> a solicitação das detentoras para cancelamento dos preços registrados </w:t>
      </w:r>
      <w:r w:rsidR="00957328" w:rsidRPr="00A86F16">
        <w:rPr>
          <w:snapToGrid w:val="0"/>
          <w:sz w:val="22"/>
          <w:szCs w:val="22"/>
        </w:rPr>
        <w:t>deverá</w:t>
      </w:r>
      <w:r w:rsidRPr="00A86F16">
        <w:rPr>
          <w:snapToGrid w:val="0"/>
          <w:sz w:val="22"/>
          <w:szCs w:val="22"/>
        </w:rPr>
        <w:t xml:space="preserve"> ser formulada com a antecedência de 30 (trinta) dias, facultada a Administração a aplicação das penalidades previstas, caso não aceitas as razões do pedido.</w:t>
      </w:r>
    </w:p>
    <w:p w:rsidR="00A86F16" w:rsidRPr="00A86F16" w:rsidRDefault="00A86F16" w:rsidP="00A86F16">
      <w:pPr>
        <w:tabs>
          <w:tab w:val="left" w:pos="717"/>
        </w:tabs>
        <w:jc w:val="both"/>
        <w:rPr>
          <w:snapToGrid w:val="0"/>
          <w:sz w:val="22"/>
          <w:szCs w:val="22"/>
        </w:rPr>
      </w:pPr>
    </w:p>
    <w:p w:rsidR="00A86F16" w:rsidRPr="00A86F16" w:rsidRDefault="00A86F16" w:rsidP="00A86F16">
      <w:pPr>
        <w:tabs>
          <w:tab w:val="right" w:pos="3704"/>
        </w:tabs>
        <w:jc w:val="both"/>
        <w:rPr>
          <w:b/>
          <w:snapToGrid w:val="0"/>
          <w:sz w:val="22"/>
          <w:szCs w:val="22"/>
        </w:rPr>
      </w:pPr>
      <w:r w:rsidRPr="00A86F16">
        <w:rPr>
          <w:b/>
          <w:snapToGrid w:val="0"/>
          <w:sz w:val="22"/>
          <w:szCs w:val="22"/>
        </w:rPr>
        <w:lastRenderedPageBreak/>
        <w:t>CLÁUSULA DÉCIMA SEGUNDA - DAS DISPOSIÇÕES FINAIS</w:t>
      </w:r>
    </w:p>
    <w:p w:rsidR="00A86F16" w:rsidRPr="00A86F16" w:rsidRDefault="00A86F16" w:rsidP="00A86F16">
      <w:pPr>
        <w:tabs>
          <w:tab w:val="right" w:pos="3704"/>
        </w:tabs>
        <w:jc w:val="both"/>
        <w:rPr>
          <w:b/>
          <w:snapToGrid w:val="0"/>
          <w:sz w:val="22"/>
          <w:szCs w:val="22"/>
        </w:rPr>
      </w:pPr>
    </w:p>
    <w:p w:rsidR="00A86F16" w:rsidRPr="00A86F16" w:rsidRDefault="00A86F16" w:rsidP="00A86F16">
      <w:pPr>
        <w:jc w:val="both"/>
        <w:rPr>
          <w:sz w:val="22"/>
          <w:szCs w:val="22"/>
        </w:rPr>
      </w:pPr>
      <w:r w:rsidRPr="00A86F16">
        <w:rPr>
          <w:b/>
          <w:bCs/>
          <w:snapToGrid w:val="0"/>
          <w:sz w:val="22"/>
          <w:szCs w:val="22"/>
        </w:rPr>
        <w:t xml:space="preserve">I </w:t>
      </w:r>
      <w:r w:rsidRPr="00A86F16">
        <w:rPr>
          <w:snapToGrid w:val="0"/>
          <w:sz w:val="22"/>
          <w:szCs w:val="22"/>
        </w:rPr>
        <w:t xml:space="preserve">- Integram esta Ata, o edital do Processo de Licitação n. º 085/2019 modalidade Pregão Presencial n. </w:t>
      </w:r>
      <w:r w:rsidRPr="00A86F16">
        <w:rPr>
          <w:sz w:val="22"/>
          <w:szCs w:val="22"/>
        </w:rPr>
        <w:t>º 037/2019, seus anexos e as propostas das empresas classificadas no certame.</w:t>
      </w:r>
    </w:p>
    <w:p w:rsidR="00A86F16" w:rsidRPr="00A86F16" w:rsidRDefault="00A86F16" w:rsidP="00A86F16">
      <w:pPr>
        <w:jc w:val="both"/>
        <w:rPr>
          <w:snapToGrid w:val="0"/>
          <w:sz w:val="22"/>
          <w:szCs w:val="22"/>
        </w:rPr>
      </w:pPr>
      <w:r w:rsidRPr="00A86F16">
        <w:rPr>
          <w:b/>
          <w:sz w:val="22"/>
          <w:szCs w:val="22"/>
        </w:rPr>
        <w:t xml:space="preserve">II </w:t>
      </w:r>
      <w:r w:rsidRPr="00A86F16">
        <w:rPr>
          <w:b/>
          <w:sz w:val="22"/>
          <w:szCs w:val="22"/>
        </w:rPr>
        <w:noBreakHyphen/>
        <w:t xml:space="preserve"> </w:t>
      </w:r>
      <w:r w:rsidRPr="00A86F16">
        <w:rPr>
          <w:sz w:val="22"/>
          <w:szCs w:val="22"/>
        </w:rPr>
        <w:t>Fica eleito o foro da Comarca de Cachoeira de Minas, Estado de Minas Gerais para dirimir quaisquer questões decorrentes da utilização da presente Ata.</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Os casos omissos serão resolvidos de acordo com o Decreto Municipal n.º 991/2014, a Lei Federal 10.520/02, subsidiariamente a Lei Federal n.º 8.666/93, e sua</w:t>
      </w:r>
      <w:r w:rsidR="00812355">
        <w:rPr>
          <w:snapToGrid w:val="0"/>
          <w:sz w:val="22"/>
          <w:szCs w:val="22"/>
        </w:rPr>
        <w:t>s</w:t>
      </w:r>
      <w:r w:rsidRPr="00A86F16">
        <w:rPr>
          <w:snapToGrid w:val="0"/>
          <w:sz w:val="22"/>
          <w:szCs w:val="22"/>
        </w:rPr>
        <w:t xml:space="preserve"> alterações, e demais normas aplicáveis. Subsidiariamente, aplicar</w:t>
      </w:r>
      <w:r w:rsidRPr="00A86F16">
        <w:rPr>
          <w:snapToGrid w:val="0"/>
          <w:sz w:val="22"/>
          <w:szCs w:val="22"/>
        </w:rPr>
        <w:noBreakHyphen/>
        <w:t>se</w:t>
      </w:r>
      <w:r w:rsidRPr="00A86F16">
        <w:rPr>
          <w:snapToGrid w:val="0"/>
          <w:sz w:val="22"/>
          <w:szCs w:val="22"/>
        </w:rPr>
        <w:noBreakHyphen/>
        <w:t>ão os princípios gerais de Direito.</w:t>
      </w:r>
    </w:p>
    <w:p w:rsidR="00957328" w:rsidRDefault="00957328" w:rsidP="00957328">
      <w:pPr>
        <w:jc w:val="right"/>
        <w:rPr>
          <w:sz w:val="22"/>
          <w:szCs w:val="22"/>
        </w:rPr>
      </w:pPr>
    </w:p>
    <w:p w:rsidR="00A86F16" w:rsidRDefault="00A86F16" w:rsidP="00957328">
      <w:pPr>
        <w:jc w:val="right"/>
        <w:rPr>
          <w:sz w:val="22"/>
          <w:szCs w:val="22"/>
        </w:rPr>
      </w:pPr>
      <w:r w:rsidRPr="00A86F16">
        <w:rPr>
          <w:sz w:val="22"/>
          <w:szCs w:val="22"/>
        </w:rPr>
        <w:t xml:space="preserve">Conceição dos Ouros (MG), </w:t>
      </w:r>
      <w:r>
        <w:rPr>
          <w:sz w:val="22"/>
          <w:szCs w:val="22"/>
        </w:rPr>
        <w:t>12</w:t>
      </w:r>
      <w:r w:rsidRPr="00A86F16">
        <w:rPr>
          <w:sz w:val="22"/>
          <w:szCs w:val="22"/>
        </w:rPr>
        <w:t xml:space="preserve"> de </w:t>
      </w:r>
      <w:r>
        <w:rPr>
          <w:sz w:val="22"/>
          <w:szCs w:val="22"/>
        </w:rPr>
        <w:t xml:space="preserve">dezembro </w:t>
      </w:r>
      <w:r w:rsidRPr="00A86F16">
        <w:rPr>
          <w:sz w:val="22"/>
          <w:szCs w:val="22"/>
        </w:rPr>
        <w:t>de 2.01</w:t>
      </w:r>
      <w:r>
        <w:rPr>
          <w:sz w:val="22"/>
          <w:szCs w:val="22"/>
        </w:rPr>
        <w:t>9</w:t>
      </w:r>
      <w:r w:rsidRPr="00A86F16">
        <w:rPr>
          <w:sz w:val="22"/>
          <w:szCs w:val="22"/>
        </w:rPr>
        <w:t>.</w:t>
      </w:r>
    </w:p>
    <w:p w:rsidR="00A86F16" w:rsidRDefault="00A86F16" w:rsidP="00A86F16">
      <w:pPr>
        <w:jc w:val="center"/>
        <w:rPr>
          <w:sz w:val="22"/>
          <w:szCs w:val="22"/>
        </w:rPr>
      </w:pPr>
    </w:p>
    <w:p w:rsidR="00A86F16" w:rsidRDefault="00A86F16" w:rsidP="00A86F16">
      <w:pPr>
        <w:jc w:val="center"/>
        <w:rPr>
          <w:sz w:val="22"/>
          <w:szCs w:val="22"/>
        </w:rPr>
      </w:pPr>
    </w:p>
    <w:p w:rsidR="00A86F16" w:rsidRDefault="00A86F16" w:rsidP="00A86F16">
      <w:pPr>
        <w:jc w:val="center"/>
        <w:rPr>
          <w:sz w:val="22"/>
          <w:szCs w:val="22"/>
        </w:rPr>
      </w:pPr>
    </w:p>
    <w:p w:rsidR="00204676" w:rsidRPr="00A86F16" w:rsidRDefault="00204676" w:rsidP="00A86F16">
      <w:pPr>
        <w:jc w:val="center"/>
        <w:rPr>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Default="00A86F16" w:rsidP="00A86F16">
      <w:pPr>
        <w:jc w:val="center"/>
        <w:rPr>
          <w:sz w:val="22"/>
          <w:szCs w:val="22"/>
        </w:rPr>
      </w:pPr>
      <w:r w:rsidRPr="00A86F16">
        <w:rPr>
          <w:sz w:val="22"/>
          <w:szCs w:val="22"/>
        </w:rPr>
        <w:t>MAURICIO EUCLIDES VIANA - PREFEITO MUNICIPAL</w:t>
      </w:r>
    </w:p>
    <w:p w:rsidR="00A86F16" w:rsidRDefault="00A86F16" w:rsidP="00A86F16">
      <w:pPr>
        <w:jc w:val="center"/>
        <w:rPr>
          <w:sz w:val="22"/>
          <w:szCs w:val="22"/>
        </w:rPr>
      </w:pPr>
      <w:r w:rsidRPr="00A86F16">
        <w:rPr>
          <w:sz w:val="22"/>
          <w:szCs w:val="22"/>
        </w:rPr>
        <w:t>CONTRATANTE</w:t>
      </w:r>
    </w:p>
    <w:p w:rsidR="00A86F16" w:rsidRDefault="00A86F16" w:rsidP="00A86F16">
      <w:pPr>
        <w:jc w:val="center"/>
        <w:rPr>
          <w:sz w:val="22"/>
          <w:szCs w:val="22"/>
        </w:rPr>
      </w:pPr>
    </w:p>
    <w:p w:rsidR="00204676" w:rsidRDefault="0020467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204676" w:rsidRDefault="00204676" w:rsidP="00A86F16">
      <w:pPr>
        <w:jc w:val="center"/>
        <w:rPr>
          <w:sz w:val="22"/>
          <w:szCs w:val="22"/>
        </w:rPr>
      </w:pPr>
      <w:r w:rsidRPr="00204676">
        <w:rPr>
          <w:b/>
          <w:sz w:val="22"/>
          <w:szCs w:val="22"/>
        </w:rPr>
        <w:t xml:space="preserve">TUDO ELETRICO – ELETRICO E ELETRONICO LTDA </w:t>
      </w:r>
    </w:p>
    <w:p w:rsidR="00204676" w:rsidRDefault="00204676" w:rsidP="00A86F16">
      <w:pPr>
        <w:jc w:val="center"/>
        <w:rPr>
          <w:sz w:val="22"/>
          <w:szCs w:val="22"/>
        </w:rPr>
      </w:pPr>
      <w:r>
        <w:rPr>
          <w:sz w:val="22"/>
          <w:szCs w:val="22"/>
        </w:rPr>
        <w:t>CNPJ:</w:t>
      </w:r>
      <w:r w:rsidRPr="00204676">
        <w:rPr>
          <w:sz w:val="22"/>
          <w:szCs w:val="22"/>
        </w:rPr>
        <w:t>14.635.158/0001-42</w:t>
      </w:r>
    </w:p>
    <w:p w:rsidR="00A86F16" w:rsidRDefault="00A86F16" w:rsidP="00A86F16">
      <w:pPr>
        <w:jc w:val="center"/>
        <w:rPr>
          <w:sz w:val="22"/>
          <w:szCs w:val="22"/>
        </w:rPr>
      </w:pPr>
      <w:r w:rsidRPr="00A86F16">
        <w:rPr>
          <w:sz w:val="22"/>
          <w:szCs w:val="22"/>
        </w:rPr>
        <w:t>CONTRATADA</w:t>
      </w:r>
    </w:p>
    <w:p w:rsidR="00A86F16" w:rsidRDefault="00A86F16" w:rsidP="00A86F16">
      <w:pPr>
        <w:jc w:val="center"/>
        <w:rPr>
          <w:sz w:val="22"/>
          <w:szCs w:val="22"/>
        </w:rPr>
      </w:pPr>
    </w:p>
    <w:p w:rsidR="00812355" w:rsidRDefault="00812355"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rPr>
          <w:sz w:val="22"/>
          <w:szCs w:val="22"/>
        </w:rPr>
      </w:pPr>
    </w:p>
    <w:p w:rsidR="00A86F16" w:rsidRPr="00A86F16" w:rsidRDefault="00A86F16" w:rsidP="00A86F16">
      <w:pPr>
        <w:rPr>
          <w:sz w:val="22"/>
          <w:szCs w:val="22"/>
        </w:rPr>
      </w:pPr>
      <w:r>
        <w:rPr>
          <w:sz w:val="22"/>
          <w:szCs w:val="22"/>
        </w:rPr>
        <w:t>Testemunha</w:t>
      </w:r>
      <w:r w:rsidRPr="00A86F16">
        <w:rPr>
          <w:sz w:val="22"/>
          <w:szCs w:val="22"/>
        </w:rPr>
        <w:t xml:space="preserve">: </w:t>
      </w:r>
    </w:p>
    <w:p w:rsidR="00A86F16" w:rsidRPr="00A86F16" w:rsidRDefault="00A86F16" w:rsidP="00A86F16">
      <w:pPr>
        <w:pStyle w:val="WW-NormalWeb"/>
        <w:spacing w:before="0" w:after="0" w:line="200" w:lineRule="atLeast"/>
        <w:jc w:val="center"/>
        <w:rPr>
          <w:b/>
          <w:bCs/>
          <w:sz w:val="22"/>
          <w:szCs w:val="22"/>
        </w:rPr>
      </w:pPr>
    </w:p>
    <w:p w:rsidR="004A5693" w:rsidRPr="00A86F16" w:rsidRDefault="004A5693">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rsidP="00A86F16">
      <w:pPr>
        <w:rPr>
          <w:sz w:val="22"/>
          <w:szCs w:val="22"/>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Pr="00A86F16" w:rsidRDefault="00A86F16" w:rsidP="00A86F16">
      <w:pPr>
        <w:jc w:val="center"/>
        <w:rPr>
          <w:b/>
          <w:sz w:val="22"/>
          <w:szCs w:val="22"/>
          <w:lang w:eastAsia="x-none"/>
        </w:rPr>
      </w:pPr>
      <w:r w:rsidRPr="00A86F16">
        <w:rPr>
          <w:b/>
          <w:sz w:val="22"/>
          <w:szCs w:val="22"/>
          <w:lang w:eastAsia="x-none"/>
        </w:rPr>
        <w:t>ANEXO I</w:t>
      </w:r>
    </w:p>
    <w:p w:rsidR="00A86F16" w:rsidRPr="00A86F16" w:rsidRDefault="00A86F16" w:rsidP="00A86F16">
      <w:pPr>
        <w:jc w:val="center"/>
        <w:rPr>
          <w:b/>
          <w:sz w:val="22"/>
          <w:szCs w:val="22"/>
          <w:lang w:eastAsia="x-none"/>
        </w:rPr>
      </w:pPr>
    </w:p>
    <w:p w:rsidR="00A86F16" w:rsidRPr="00A86F16" w:rsidRDefault="00A86F16" w:rsidP="00A86F16">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812355">
        <w:rPr>
          <w:sz w:val="22"/>
          <w:szCs w:val="22"/>
          <w:lang w:eastAsia="x-none"/>
        </w:rPr>
        <w:t>08</w:t>
      </w:r>
      <w:r w:rsidR="00204676">
        <w:rPr>
          <w:sz w:val="22"/>
          <w:szCs w:val="22"/>
          <w:lang w:eastAsia="x-none"/>
        </w:rPr>
        <w:t>8</w:t>
      </w:r>
      <w:r w:rsidRPr="00A86F16">
        <w:rPr>
          <w:sz w:val="22"/>
          <w:szCs w:val="22"/>
          <w:lang w:eastAsia="x-none"/>
        </w:rPr>
        <w:t>/2019</w:t>
      </w:r>
    </w:p>
    <w:p w:rsidR="00A86F16" w:rsidRPr="00A86F16" w:rsidRDefault="00A86F16" w:rsidP="00A86F16">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37</w:t>
      </w:r>
      <w:r w:rsidRPr="00A86F16">
        <w:rPr>
          <w:sz w:val="22"/>
          <w:szCs w:val="22"/>
          <w:lang w:val="x-none" w:eastAsia="x-none"/>
        </w:rPr>
        <w:t>/201</w:t>
      </w:r>
      <w:r w:rsidRPr="00A86F16">
        <w:rPr>
          <w:sz w:val="22"/>
          <w:szCs w:val="22"/>
          <w:lang w:eastAsia="x-none"/>
        </w:rPr>
        <w:t>9</w:t>
      </w:r>
    </w:p>
    <w:p w:rsidR="00A86F16" w:rsidRPr="00A86F16" w:rsidRDefault="00A86F16" w:rsidP="00A86F16">
      <w:pPr>
        <w:jc w:val="center"/>
        <w:rPr>
          <w:sz w:val="22"/>
          <w:szCs w:val="22"/>
          <w:lang w:eastAsia="x-none"/>
        </w:rPr>
      </w:pPr>
    </w:p>
    <w:p w:rsidR="00A86F16" w:rsidRPr="00A86F16" w:rsidRDefault="00A86F16" w:rsidP="00A86F16">
      <w:pPr>
        <w:jc w:val="center"/>
        <w:rPr>
          <w:sz w:val="22"/>
          <w:szCs w:val="22"/>
        </w:rPr>
      </w:pPr>
      <w:r w:rsidRPr="00A86F16">
        <w:rPr>
          <w:sz w:val="22"/>
          <w:szCs w:val="22"/>
        </w:rPr>
        <w:t>EMPRESA DETENTORA:</w:t>
      </w:r>
    </w:p>
    <w:p w:rsidR="00A86F16" w:rsidRPr="00A86F16" w:rsidRDefault="00A86F16" w:rsidP="00A86F16">
      <w:pPr>
        <w:jc w:val="center"/>
        <w:rPr>
          <w:sz w:val="22"/>
          <w:szCs w:val="22"/>
        </w:rPr>
      </w:pPr>
    </w:p>
    <w:p w:rsidR="00204676" w:rsidRDefault="00204676" w:rsidP="00204676">
      <w:pPr>
        <w:jc w:val="center"/>
        <w:rPr>
          <w:sz w:val="22"/>
          <w:szCs w:val="22"/>
        </w:rPr>
      </w:pPr>
      <w:r w:rsidRPr="00204676">
        <w:rPr>
          <w:b/>
          <w:sz w:val="22"/>
          <w:szCs w:val="22"/>
        </w:rPr>
        <w:t xml:space="preserve">TUDO ELETRICO – ELETRICO E ELETRONICO LTDA </w:t>
      </w:r>
    </w:p>
    <w:p w:rsidR="00204676" w:rsidRDefault="00204676" w:rsidP="00204676">
      <w:pPr>
        <w:jc w:val="center"/>
        <w:rPr>
          <w:sz w:val="22"/>
          <w:szCs w:val="22"/>
        </w:rPr>
      </w:pPr>
      <w:r>
        <w:rPr>
          <w:sz w:val="22"/>
          <w:szCs w:val="22"/>
        </w:rPr>
        <w:t>CNPJ:</w:t>
      </w:r>
      <w:r w:rsidRPr="00204676">
        <w:rPr>
          <w:sz w:val="22"/>
          <w:szCs w:val="22"/>
        </w:rPr>
        <w:t>14.635.158/0001-42</w:t>
      </w:r>
    </w:p>
    <w:p w:rsidR="00A86F16" w:rsidRPr="00A86F16" w:rsidRDefault="00A86F16" w:rsidP="00A86F16">
      <w:pPr>
        <w:jc w:val="center"/>
        <w:rPr>
          <w:b/>
          <w:sz w:val="22"/>
          <w:szCs w:val="22"/>
        </w:rPr>
      </w:pPr>
    </w:p>
    <w:p w:rsidR="00A86F16" w:rsidRDefault="00A86F16" w:rsidP="00A86F16">
      <w:pPr>
        <w:jc w:val="center"/>
        <w:rPr>
          <w:sz w:val="22"/>
          <w:szCs w:val="22"/>
          <w:lang w:val="x-none" w:eastAsia="x-none"/>
        </w:rPr>
      </w:pPr>
      <w:r w:rsidRPr="00A86F16">
        <w:rPr>
          <w:sz w:val="22"/>
          <w:szCs w:val="22"/>
          <w:lang w:val="x-none" w:eastAsia="x-none"/>
        </w:rPr>
        <w:t>PREÇOS REGISTRADOS PARA:</w:t>
      </w:r>
    </w:p>
    <w:p w:rsidR="00204676" w:rsidRPr="00A86F16" w:rsidRDefault="00204676" w:rsidP="00A86F16">
      <w:pPr>
        <w:jc w:val="center"/>
        <w:rPr>
          <w:sz w:val="22"/>
          <w:szCs w:val="22"/>
          <w:lang w:val="x-none" w:eastAsia="x-none"/>
        </w:rPr>
      </w:pPr>
    </w:p>
    <w:p w:rsidR="00A86F16" w:rsidRDefault="00A86F16" w:rsidP="00A86F16">
      <w:pPr>
        <w:jc w:val="center"/>
        <w:rPr>
          <w:sz w:val="1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82"/>
        <w:gridCol w:w="1601"/>
        <w:gridCol w:w="202"/>
        <w:gridCol w:w="1574"/>
        <w:gridCol w:w="202"/>
      </w:tblGrid>
      <w:tr w:rsidR="00204676" w:rsidRPr="00204676" w:rsidTr="0020467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jc w:val="right"/>
              <w:rPr>
                <w:sz w:val="14"/>
                <w:szCs w:val="24"/>
              </w:rPr>
            </w:pPr>
            <w:r w:rsidRPr="00204676">
              <w:rPr>
                <w:b/>
                <w:bCs/>
                <w:sz w:val="12"/>
                <w:szCs w:val="22"/>
              </w:rPr>
              <w:t>Credor:</w:t>
            </w:r>
            <w:r w:rsidRPr="00204676">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2"/>
                <w:szCs w:val="22"/>
              </w:rPr>
              <w:t>  </w:t>
            </w:r>
            <w:r w:rsidRPr="00204676">
              <w:rPr>
                <w:b/>
                <w:bCs/>
                <w:sz w:val="12"/>
                <w:szCs w:val="22"/>
              </w:rPr>
              <w:t>03551 - TUDO ELETRICO-ELETRICO E ELETRONICO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jc w:val="right"/>
              <w:rPr>
                <w:sz w:val="14"/>
                <w:szCs w:val="24"/>
              </w:rPr>
            </w:pPr>
            <w:r w:rsidRPr="00204676">
              <w:rPr>
                <w:b/>
                <w:bCs/>
                <w:sz w:val="12"/>
                <w:szCs w:val="22"/>
              </w:rPr>
              <w:t>Habilitado:</w:t>
            </w:r>
            <w:r w:rsidRPr="00204676">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2"/>
                <w:szCs w:val="22"/>
              </w:rPr>
              <w:t>  </w:t>
            </w:r>
            <w:r w:rsidRPr="00204676">
              <w:rPr>
                <w:b/>
                <w:bCs/>
                <w:sz w:val="12"/>
                <w:szCs w:val="22"/>
              </w:rPr>
              <w:t>S</w:t>
            </w:r>
            <w:r w:rsidRPr="00204676">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jc w:val="right"/>
              <w:rPr>
                <w:sz w:val="14"/>
                <w:szCs w:val="24"/>
              </w:rPr>
            </w:pPr>
            <w:r w:rsidRPr="00204676">
              <w:rPr>
                <w:b/>
                <w:bCs/>
                <w:sz w:val="12"/>
                <w:szCs w:val="22"/>
              </w:rPr>
              <w:t>Vencedor:</w:t>
            </w:r>
            <w:r w:rsidRPr="00204676">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2"/>
                <w:szCs w:val="22"/>
              </w:rPr>
              <w:t>  </w:t>
            </w:r>
            <w:r w:rsidRPr="00204676">
              <w:rPr>
                <w:b/>
                <w:bCs/>
                <w:sz w:val="12"/>
                <w:szCs w:val="22"/>
              </w:rPr>
              <w:t>S</w:t>
            </w:r>
            <w:r w:rsidRPr="00204676">
              <w:rPr>
                <w:sz w:val="12"/>
                <w:szCs w:val="22"/>
              </w:rPr>
              <w:t>  </w:t>
            </w:r>
          </w:p>
          <w:p w:rsidR="00204676" w:rsidRPr="00204676" w:rsidRDefault="00204676" w:rsidP="00204676">
            <w:pPr>
              <w:rPr>
                <w:sz w:val="14"/>
                <w:szCs w:val="24"/>
              </w:rPr>
            </w:pPr>
            <w:r w:rsidRPr="00204676">
              <w:rPr>
                <w:sz w:val="14"/>
                <w:szCs w:val="24"/>
              </w:rPr>
              <w:pict>
                <v:rect id="_x0000_i1025" style="width:523.3pt;height:3.75pt" o:hralign="center" o:hrstd="t" o:hrnoshade="t" o:hr="t" fillcolor="#a0a0a0" stroked="f"/>
              </w:pic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spacing w:before="100" w:beforeAutospacing="1" w:after="100" w:afterAutospacing="1"/>
              <w:jc w:val="center"/>
              <w:rPr>
                <w:sz w:val="14"/>
                <w:szCs w:val="24"/>
              </w:rPr>
            </w:pPr>
            <w:r w:rsidRPr="00204676">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jc w:val="center"/>
              <w:rPr>
                <w:sz w:val="14"/>
                <w:szCs w:val="24"/>
              </w:rPr>
            </w:pPr>
            <w:r w:rsidRPr="00204676">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rPr>
                <w:sz w:val="14"/>
                <w:szCs w:val="24"/>
              </w:rPr>
            </w:pPr>
            <w:r w:rsidRPr="00204676">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jc w:val="center"/>
              <w:rPr>
                <w:sz w:val="14"/>
                <w:szCs w:val="24"/>
              </w:rPr>
            </w:pPr>
            <w:r w:rsidRPr="00204676">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spacing w:before="100" w:beforeAutospacing="1" w:after="100" w:afterAutospacing="1"/>
              <w:jc w:val="center"/>
              <w:rPr>
                <w:sz w:val="14"/>
                <w:szCs w:val="24"/>
              </w:rPr>
            </w:pPr>
            <w:proofErr w:type="spellStart"/>
            <w:r w:rsidRPr="00204676">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spacing w:before="100" w:beforeAutospacing="1" w:after="100" w:afterAutospacing="1"/>
              <w:jc w:val="center"/>
              <w:rPr>
                <w:sz w:val="14"/>
                <w:szCs w:val="24"/>
              </w:rPr>
            </w:pPr>
            <w:proofErr w:type="spellStart"/>
            <w:r w:rsidRPr="00204676">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spacing w:before="100" w:beforeAutospacing="1" w:after="100" w:afterAutospacing="1"/>
              <w:jc w:val="center"/>
              <w:rPr>
                <w:sz w:val="14"/>
                <w:szCs w:val="24"/>
              </w:rPr>
            </w:pPr>
            <w:proofErr w:type="spellStart"/>
            <w:r w:rsidRPr="00204676">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rPr>
                <w:sz w:val="14"/>
                <w:szCs w:val="24"/>
              </w:rPr>
            </w:pPr>
            <w:proofErr w:type="spellStart"/>
            <w:r w:rsidRPr="00204676">
              <w:rPr>
                <w:sz w:val="12"/>
                <w:szCs w:val="22"/>
              </w:rPr>
              <w:t>Preco</w:t>
            </w:r>
            <w:proofErr w:type="spellEnd"/>
            <w:r w:rsidRPr="00204676">
              <w:rPr>
                <w:sz w:val="14"/>
                <w:szCs w:val="24"/>
              </w:rPr>
              <w:t xml:space="preserve"> </w:t>
            </w:r>
          </w:p>
          <w:p w:rsidR="00204676" w:rsidRPr="00204676" w:rsidRDefault="00204676" w:rsidP="00204676">
            <w:pPr>
              <w:jc w:val="center"/>
              <w:rPr>
                <w:sz w:val="14"/>
                <w:szCs w:val="24"/>
              </w:rPr>
            </w:pPr>
            <w:r w:rsidRPr="00204676">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jc w:val="center"/>
              <w:rPr>
                <w:sz w:val="14"/>
                <w:szCs w:val="24"/>
              </w:rPr>
            </w:pPr>
            <w:proofErr w:type="spellStart"/>
            <w:r w:rsidRPr="00204676">
              <w:rPr>
                <w:b/>
                <w:bCs/>
                <w:sz w:val="12"/>
                <w:szCs w:val="22"/>
              </w:rPr>
              <w:t>Venc</w:t>
            </w:r>
            <w:proofErr w:type="spellEnd"/>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00000052993-ACIONADOR AUTOMÁTICO DE SIRENE ESCOLAR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ELETRON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6.400,00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00000005149-BRAçADEIRA PARA HASTE DE ATERRAMENTO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PIMMEL</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00000033533-CABO COBRE FLEXIVEL 35MM²</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14,8</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00000010532-CABO COBRE NU 16MM²</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7,5</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00000013529-CAIXA CM-2 PADRÃO CEMIG NOVO</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JSA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85,5</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855,00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 xml:space="preserve">00000005213-CAIXA P/ </w:t>
            </w:r>
            <w:proofErr w:type="spellStart"/>
            <w:r w:rsidRPr="00204676">
              <w:rPr>
                <w:sz w:val="14"/>
                <w:szCs w:val="24"/>
              </w:rPr>
              <w:t>PADRãO</w:t>
            </w:r>
            <w:proofErr w:type="spellEnd"/>
            <w:r w:rsidRPr="00204676">
              <w:rPr>
                <w:sz w:val="14"/>
                <w:szCs w:val="24"/>
              </w:rPr>
              <w:t xml:space="preserve"> </w:t>
            </w:r>
            <w:proofErr w:type="spellStart"/>
            <w:r w:rsidRPr="00204676">
              <w:rPr>
                <w:sz w:val="14"/>
                <w:szCs w:val="24"/>
              </w:rPr>
              <w:t>MONOFáSICA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JSA</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00000005254-CHAVE TESTE PROFISSIONAL REF. 66119 VOT.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SPARTA</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7,6</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107</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00000023118-ELETRODUTO PVC CORRUGADO FLEXIVEL 50MM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RIBEIRO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181</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00000052991-PORTEIRO ELETRONICO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LIDER</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139</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6.950,00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182</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00000020210-POSTE ACO PA-2</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GRADIL</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309</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3.090,00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183</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00000052987-POSTE GALVANIZADO PARA ILUMINAÇÃO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GRADIL</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380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7.600,00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184</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00000053004-POTENCIOMETRO PARA VENTILADOR</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RXF</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214</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00000023984-SOQUETE DE LOUCA PARA LAMPADA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215</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00000005690-SUPORTE PARA 01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SUBRAP</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216</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00000005691-SUPORTE PARA 02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SUBRAP</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676" w:rsidRPr="00204676" w:rsidTr="00204676">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217</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rPr>
                <w:sz w:val="14"/>
                <w:szCs w:val="24"/>
              </w:rPr>
            </w:pPr>
            <w:r w:rsidRPr="00204676">
              <w:rPr>
                <w:sz w:val="14"/>
                <w:szCs w:val="24"/>
              </w:rPr>
              <w:t>00000005692-SUPORTE PARA 03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SUBRAP</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center"/>
              <w:rPr>
                <w:sz w:val="14"/>
                <w:szCs w:val="24"/>
              </w:rPr>
            </w:pPr>
            <w:r w:rsidRPr="00204676">
              <w:rPr>
                <w:sz w:val="14"/>
                <w:szCs w:val="24"/>
              </w:rPr>
              <w:t>S</w:t>
            </w:r>
          </w:p>
        </w:tc>
      </w:tr>
    </w:tbl>
    <w:p w:rsidR="00204676" w:rsidRPr="00204676" w:rsidRDefault="00204676" w:rsidP="0020467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204676" w:rsidRPr="00204676" w:rsidTr="0020467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676" w:rsidRPr="00204676" w:rsidRDefault="00204676" w:rsidP="00204676">
            <w:pPr>
              <w:rPr>
                <w:sz w:val="14"/>
                <w:szCs w:val="24"/>
              </w:rPr>
            </w:pPr>
            <w:r w:rsidRPr="00204676">
              <w:rPr>
                <w:b/>
                <w:bCs/>
                <w:sz w:val="12"/>
                <w:szCs w:val="22"/>
              </w:rPr>
              <w:t>TOTAL CREDOR:  </w:t>
            </w:r>
            <w:r w:rsidRPr="00204676">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204676" w:rsidRPr="00204676" w:rsidRDefault="00204676" w:rsidP="00204676">
            <w:pPr>
              <w:jc w:val="right"/>
              <w:rPr>
                <w:sz w:val="14"/>
                <w:szCs w:val="24"/>
              </w:rPr>
            </w:pPr>
            <w:r w:rsidRPr="00204676">
              <w:rPr>
                <w:b/>
                <w:bCs/>
                <w:sz w:val="14"/>
                <w:szCs w:val="24"/>
              </w:rPr>
              <w:t>39.826,00 </w:t>
            </w:r>
          </w:p>
        </w:tc>
      </w:tr>
    </w:tbl>
    <w:p w:rsidR="00204676" w:rsidRPr="00204676" w:rsidRDefault="00204676" w:rsidP="00A86F16">
      <w:pPr>
        <w:jc w:val="center"/>
        <w:rPr>
          <w:sz w:val="12"/>
          <w:szCs w:val="22"/>
          <w:lang w:eastAsia="x-none"/>
        </w:rPr>
      </w:pPr>
    </w:p>
    <w:p w:rsidR="00A86F16" w:rsidRPr="00A86F16" w:rsidRDefault="00A86F16" w:rsidP="00A86F16">
      <w:pPr>
        <w:jc w:val="center"/>
        <w:rPr>
          <w:b/>
          <w:sz w:val="22"/>
          <w:szCs w:val="22"/>
        </w:rPr>
      </w:pPr>
    </w:p>
    <w:p w:rsidR="00A86F16" w:rsidRDefault="00A86F16" w:rsidP="00A86F16">
      <w:pPr>
        <w:jc w:val="center"/>
        <w:rPr>
          <w:b/>
          <w:sz w:val="22"/>
          <w:szCs w:val="22"/>
        </w:rPr>
      </w:pPr>
    </w:p>
    <w:p w:rsidR="00204676" w:rsidRDefault="00204676" w:rsidP="00A86F16">
      <w:pPr>
        <w:jc w:val="center"/>
        <w:rPr>
          <w:b/>
          <w:sz w:val="22"/>
          <w:szCs w:val="22"/>
        </w:rPr>
      </w:pPr>
    </w:p>
    <w:p w:rsidR="00204676" w:rsidRPr="00A86F16" w:rsidRDefault="00204676" w:rsidP="00A86F16">
      <w:pPr>
        <w:jc w:val="center"/>
        <w:rPr>
          <w:b/>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Pr="00A86F16" w:rsidRDefault="00A86F16" w:rsidP="00A86F16">
      <w:pPr>
        <w:jc w:val="center"/>
        <w:rPr>
          <w:sz w:val="22"/>
          <w:szCs w:val="22"/>
        </w:rPr>
      </w:pPr>
      <w:r w:rsidRPr="00A86F16">
        <w:rPr>
          <w:sz w:val="22"/>
          <w:szCs w:val="22"/>
        </w:rPr>
        <w:t>MAURÍCIO EUCLIDES VIANA- PREFEITO MUNICIPAL</w:t>
      </w:r>
    </w:p>
    <w:p w:rsidR="00A86F16" w:rsidRDefault="00A86F16" w:rsidP="00A86F16">
      <w:pPr>
        <w:rPr>
          <w:sz w:val="22"/>
          <w:szCs w:val="22"/>
        </w:rPr>
      </w:pPr>
    </w:p>
    <w:p w:rsidR="00204676" w:rsidRPr="00A86F16" w:rsidRDefault="00204676" w:rsidP="00A86F16">
      <w:pPr>
        <w:rPr>
          <w:sz w:val="22"/>
          <w:szCs w:val="22"/>
        </w:rPr>
      </w:pPr>
    </w:p>
    <w:p w:rsidR="00A86F16" w:rsidRDefault="00A86F16" w:rsidP="00A86F16">
      <w:pPr>
        <w:rPr>
          <w:sz w:val="22"/>
          <w:szCs w:val="22"/>
        </w:rPr>
      </w:pPr>
    </w:p>
    <w:p w:rsidR="00812355" w:rsidRPr="00A86F16" w:rsidRDefault="00812355" w:rsidP="00A86F16">
      <w:pPr>
        <w:rPr>
          <w:sz w:val="22"/>
          <w:szCs w:val="22"/>
        </w:rPr>
      </w:pPr>
    </w:p>
    <w:p w:rsidR="00A86F16" w:rsidRPr="00A86F16" w:rsidRDefault="00A86F16" w:rsidP="00A86F16">
      <w:pPr>
        <w:rPr>
          <w:sz w:val="22"/>
          <w:szCs w:val="22"/>
        </w:rPr>
      </w:pPr>
    </w:p>
    <w:p w:rsidR="00204676" w:rsidRDefault="00204676" w:rsidP="00204676">
      <w:pPr>
        <w:jc w:val="center"/>
        <w:rPr>
          <w:sz w:val="22"/>
          <w:szCs w:val="22"/>
        </w:rPr>
      </w:pPr>
      <w:r w:rsidRPr="00204676">
        <w:rPr>
          <w:b/>
          <w:sz w:val="22"/>
          <w:szCs w:val="22"/>
        </w:rPr>
        <w:t xml:space="preserve">TUDO ELETRICO – ELETRICO E ELETRONICO LTDA </w:t>
      </w:r>
    </w:p>
    <w:p w:rsidR="00204676" w:rsidRDefault="00204676" w:rsidP="00204676">
      <w:pPr>
        <w:jc w:val="center"/>
        <w:rPr>
          <w:sz w:val="22"/>
          <w:szCs w:val="22"/>
        </w:rPr>
      </w:pPr>
      <w:r>
        <w:rPr>
          <w:sz w:val="22"/>
          <w:szCs w:val="22"/>
        </w:rPr>
        <w:t>CNPJ:</w:t>
      </w:r>
      <w:r w:rsidRPr="00204676">
        <w:rPr>
          <w:sz w:val="22"/>
          <w:szCs w:val="22"/>
        </w:rPr>
        <w:t>14.635.158/0001-42</w:t>
      </w:r>
    </w:p>
    <w:p w:rsidR="00812355" w:rsidRDefault="00812355" w:rsidP="00812355">
      <w:pPr>
        <w:jc w:val="center"/>
        <w:rPr>
          <w:sz w:val="22"/>
          <w:szCs w:val="22"/>
        </w:rPr>
      </w:pPr>
    </w:p>
    <w:p w:rsidR="00A86F16" w:rsidRPr="00A86F16" w:rsidRDefault="00A86F16">
      <w:pPr>
        <w:rPr>
          <w:sz w:val="22"/>
          <w:szCs w:val="22"/>
        </w:rPr>
      </w:pPr>
    </w:p>
    <w:sectPr w:rsidR="00A86F16" w:rsidRPr="00A86F16" w:rsidSect="00A86F16">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830" w:rsidRDefault="00775830" w:rsidP="00A86F16">
      <w:r>
        <w:separator/>
      </w:r>
    </w:p>
  </w:endnote>
  <w:endnote w:type="continuationSeparator" w:id="0">
    <w:p w:rsidR="00775830" w:rsidRDefault="00775830" w:rsidP="00A8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830" w:rsidRDefault="00775830" w:rsidP="00A86F16">
      <w:r>
        <w:separator/>
      </w:r>
    </w:p>
  </w:footnote>
  <w:footnote w:type="continuationSeparator" w:id="0">
    <w:p w:rsidR="00775830" w:rsidRDefault="00775830" w:rsidP="00A8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F16" w:rsidRDefault="00A86F16" w:rsidP="00A86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76C5E5" wp14:editId="6E92B429">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86F16" w:rsidRPr="00F81C4C" w:rsidRDefault="00A86F16" w:rsidP="00A86F1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86F16" w:rsidRPr="00F81C4C" w:rsidRDefault="00A86F16" w:rsidP="00A86F1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86F16" w:rsidRPr="00F81C4C" w:rsidRDefault="00A86F16" w:rsidP="00A86F1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86F16" w:rsidRDefault="00A86F16" w:rsidP="00A86F16">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A86F16" w:rsidRDefault="00A86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F16"/>
    <w:rsid w:val="00204676"/>
    <w:rsid w:val="004A5693"/>
    <w:rsid w:val="00775830"/>
    <w:rsid w:val="00812355"/>
    <w:rsid w:val="00940119"/>
    <w:rsid w:val="00957328"/>
    <w:rsid w:val="00A86F16"/>
    <w:rsid w:val="00B50ABD"/>
    <w:rsid w:val="00D30852"/>
    <w:rsid w:val="00FB00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81F53-C544-4C24-A622-48270BEB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86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86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A86F16"/>
    <w:pPr>
      <w:suppressAutoHyphens/>
      <w:spacing w:before="280" w:after="280"/>
    </w:pPr>
    <w:rPr>
      <w:sz w:val="24"/>
      <w:szCs w:val="24"/>
      <w:lang w:eastAsia="ar-SA"/>
    </w:rPr>
  </w:style>
  <w:style w:type="paragraph" w:styleId="Ttulo">
    <w:name w:val="Title"/>
    <w:basedOn w:val="Normal"/>
    <w:link w:val="TtuloChar"/>
    <w:qFormat/>
    <w:rsid w:val="00A86F16"/>
    <w:pPr>
      <w:ind w:left="1134"/>
      <w:jc w:val="center"/>
    </w:pPr>
    <w:rPr>
      <w:b/>
      <w:sz w:val="28"/>
      <w:lang w:val="x-none" w:eastAsia="x-none"/>
    </w:rPr>
  </w:style>
  <w:style w:type="character" w:customStyle="1" w:styleId="TtuloChar">
    <w:name w:val="Título Char"/>
    <w:basedOn w:val="Fontepargpadro"/>
    <w:link w:val="Ttulo"/>
    <w:rsid w:val="00A86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86F16"/>
    <w:pPr>
      <w:spacing w:after="120"/>
    </w:pPr>
    <w:rPr>
      <w:sz w:val="16"/>
      <w:szCs w:val="16"/>
      <w:lang w:val="x-none" w:eastAsia="x-none"/>
    </w:rPr>
  </w:style>
  <w:style w:type="character" w:customStyle="1" w:styleId="Corpodetexto3Char">
    <w:name w:val="Corpo de texto 3 Char"/>
    <w:basedOn w:val="Fontepargpadro"/>
    <w:link w:val="Corpodetexto3"/>
    <w:rsid w:val="00A86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86F16"/>
    <w:pPr>
      <w:tabs>
        <w:tab w:val="center" w:pos="4252"/>
        <w:tab w:val="right" w:pos="8504"/>
      </w:tabs>
    </w:pPr>
  </w:style>
  <w:style w:type="character" w:customStyle="1" w:styleId="CabealhoChar">
    <w:name w:val="Cabeçalho Char"/>
    <w:basedOn w:val="Fontepargpadro"/>
    <w:link w:val="Cabealho"/>
    <w:uiPriority w:val="99"/>
    <w:rsid w:val="00A86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86F16"/>
    <w:pPr>
      <w:tabs>
        <w:tab w:val="center" w:pos="4252"/>
        <w:tab w:val="right" w:pos="8504"/>
      </w:tabs>
    </w:pPr>
  </w:style>
  <w:style w:type="character" w:customStyle="1" w:styleId="RodapChar">
    <w:name w:val="Rodapé Char"/>
    <w:basedOn w:val="Fontepargpadro"/>
    <w:link w:val="Rodap"/>
    <w:uiPriority w:val="99"/>
    <w:rsid w:val="00A86F16"/>
    <w:rPr>
      <w:rFonts w:ascii="Times New Roman" w:eastAsia="Times New Roman" w:hAnsi="Times New Roman" w:cs="Times New Roman"/>
      <w:sz w:val="20"/>
      <w:szCs w:val="20"/>
      <w:lang w:eastAsia="pt-BR"/>
    </w:rPr>
  </w:style>
  <w:style w:type="character" w:styleId="Hyperlink">
    <w:name w:val="Hyperlink"/>
    <w:uiPriority w:val="99"/>
    <w:unhideWhenUsed/>
    <w:rsid w:val="00A86F16"/>
    <w:rPr>
      <w:rFonts w:ascii="Arial" w:hAnsi="Arial" w:cs="Arial" w:hint="default"/>
      <w:strike w:val="0"/>
      <w:dstrike w:val="0"/>
      <w:color w:val="4D5C60"/>
      <w:sz w:val="18"/>
      <w:szCs w:val="18"/>
      <w:u w:val="none"/>
      <w:effect w:val="none"/>
    </w:rPr>
  </w:style>
  <w:style w:type="paragraph" w:styleId="SemEspaamento">
    <w:name w:val="No Spacing"/>
    <w:uiPriority w:val="1"/>
    <w:qFormat/>
    <w:rsid w:val="00A86F1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308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458">
      <w:bodyDiv w:val="1"/>
      <w:marLeft w:val="0"/>
      <w:marRight w:val="0"/>
      <w:marTop w:val="0"/>
      <w:marBottom w:val="0"/>
      <w:divBdr>
        <w:top w:val="none" w:sz="0" w:space="0" w:color="auto"/>
        <w:left w:val="none" w:sz="0" w:space="0" w:color="auto"/>
        <w:bottom w:val="none" w:sz="0" w:space="0" w:color="auto"/>
        <w:right w:val="none" w:sz="0" w:space="0" w:color="auto"/>
      </w:divBdr>
    </w:div>
    <w:div w:id="401488635">
      <w:bodyDiv w:val="1"/>
      <w:marLeft w:val="0"/>
      <w:marRight w:val="0"/>
      <w:marTop w:val="0"/>
      <w:marBottom w:val="0"/>
      <w:divBdr>
        <w:top w:val="none" w:sz="0" w:space="0" w:color="auto"/>
        <w:left w:val="none" w:sz="0" w:space="0" w:color="auto"/>
        <w:bottom w:val="none" w:sz="0" w:space="0" w:color="auto"/>
        <w:right w:val="none" w:sz="0" w:space="0" w:color="auto"/>
      </w:divBdr>
    </w:div>
    <w:div w:id="18641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2396</Words>
  <Characters>12942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2020-01-08T13:30:00Z</dcterms:created>
  <dcterms:modified xsi:type="dcterms:W3CDTF">2020-01-08T14:22:00Z</dcterms:modified>
</cp:coreProperties>
</file>