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626" w:rsidRPr="009F3D18" w:rsidRDefault="009C1626" w:rsidP="009C1626">
      <w:pPr>
        <w:pStyle w:val="Ttulo"/>
        <w:ind w:left="0"/>
        <w:rPr>
          <w:sz w:val="24"/>
          <w:szCs w:val="24"/>
        </w:rPr>
      </w:pPr>
      <w:r w:rsidRPr="009F3D18">
        <w:rPr>
          <w:sz w:val="24"/>
          <w:szCs w:val="24"/>
        </w:rPr>
        <w:t xml:space="preserve">ATA DE REGISTRO DE PREÇOS  N.º </w:t>
      </w:r>
      <w:r w:rsidR="00894EC8" w:rsidRPr="009F3D18">
        <w:rPr>
          <w:sz w:val="24"/>
          <w:szCs w:val="24"/>
        </w:rPr>
        <w:t>017</w:t>
      </w:r>
      <w:r w:rsidRPr="009F3D18">
        <w:rPr>
          <w:sz w:val="24"/>
          <w:szCs w:val="24"/>
        </w:rPr>
        <w:t>/2019</w:t>
      </w:r>
    </w:p>
    <w:p w:rsidR="009C1626" w:rsidRPr="009F3D18" w:rsidRDefault="009C1626" w:rsidP="009C1626">
      <w:pPr>
        <w:pStyle w:val="Ttulo"/>
        <w:rPr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(MG).</w:t>
      </w:r>
    </w:p>
    <w:p w:rsidR="009C1626" w:rsidRPr="009F3D18" w:rsidRDefault="009C1626" w:rsidP="009C1626">
      <w:pPr>
        <w:rPr>
          <w:b/>
          <w:sz w:val="24"/>
          <w:szCs w:val="24"/>
        </w:rPr>
      </w:pPr>
    </w:p>
    <w:p w:rsidR="009C1626" w:rsidRPr="009F3D18" w:rsidRDefault="00894EC8" w:rsidP="009C1626">
      <w:pPr>
        <w:pStyle w:val="Ttulo"/>
        <w:ind w:left="0"/>
        <w:jc w:val="both"/>
        <w:rPr>
          <w:b w:val="0"/>
          <w:sz w:val="24"/>
          <w:szCs w:val="24"/>
        </w:rPr>
      </w:pPr>
      <w:r w:rsidRPr="009F3D18">
        <w:rPr>
          <w:b w:val="0"/>
          <w:sz w:val="24"/>
          <w:szCs w:val="24"/>
        </w:rPr>
        <w:t xml:space="preserve">Aos </w:t>
      </w:r>
      <w:r w:rsidRPr="009F3D18">
        <w:rPr>
          <w:b w:val="0"/>
          <w:sz w:val="24"/>
          <w:szCs w:val="24"/>
          <w:lang w:val="pt-BR"/>
        </w:rPr>
        <w:t>21</w:t>
      </w:r>
      <w:r w:rsidR="009C1626" w:rsidRPr="009F3D18">
        <w:rPr>
          <w:b w:val="0"/>
          <w:sz w:val="24"/>
          <w:szCs w:val="24"/>
        </w:rPr>
        <w:t xml:space="preserve"> dias do mês de </w:t>
      </w:r>
      <w:r w:rsidRPr="009F3D18">
        <w:rPr>
          <w:b w:val="0"/>
          <w:sz w:val="24"/>
          <w:szCs w:val="24"/>
          <w:lang w:val="pt-BR"/>
        </w:rPr>
        <w:t>março</w:t>
      </w:r>
      <w:r w:rsidR="009C1626" w:rsidRPr="009F3D18">
        <w:rPr>
          <w:b w:val="0"/>
          <w:sz w:val="24"/>
          <w:szCs w:val="24"/>
        </w:rPr>
        <w:t xml:space="preserve"> de 2019</w:t>
      </w:r>
      <w:r w:rsidR="009C1626" w:rsidRPr="009F3D18">
        <w:rPr>
          <w:sz w:val="24"/>
          <w:szCs w:val="24"/>
        </w:rPr>
        <w:t xml:space="preserve">, </w:t>
      </w:r>
      <w:r w:rsidR="009C1626" w:rsidRPr="009F3D18">
        <w:rPr>
          <w:b w:val="0"/>
          <w:sz w:val="24"/>
          <w:szCs w:val="24"/>
        </w:rPr>
        <w:t>no Prédio da Sede da Prefeitura Municipal de Conceição dos Ouros (MG), situado à Praça José Maria de Souza, nº 01, Centro, de Conceição dos Ouros, o DD. Prefeito Municipal de Conceição dos Ouros (MG), Maurício Euclides Viana, nos termos da Lei 10.520/02, subsidiariamente a lei n.º 8.666/93, e suas alterações, bem como o Decreto Municipal n° 991 de 2.014. (que regulamenta o SRP na modalidade pregão), e das demais normas legais aplicáveis, em face da classificação da proposta apresentada no</w:t>
      </w:r>
      <w:r w:rsidR="009C1626" w:rsidRPr="009F3D18">
        <w:rPr>
          <w:sz w:val="24"/>
          <w:szCs w:val="24"/>
        </w:rPr>
        <w:t xml:space="preserve"> </w:t>
      </w:r>
      <w:r w:rsidR="009C1626" w:rsidRPr="009F3D18">
        <w:rPr>
          <w:b w:val="0"/>
          <w:sz w:val="24"/>
          <w:szCs w:val="24"/>
        </w:rPr>
        <w:t>PREGÃO PRESENCIAL PARA REGISTRO DE PREÇOS Nº 005/2019, por deliberação da pregoeira do município, resolve registrar os preços para a</w:t>
      </w:r>
      <w:r w:rsidR="009C1626" w:rsidRPr="009F3D18">
        <w:rPr>
          <w:sz w:val="24"/>
          <w:szCs w:val="24"/>
        </w:rPr>
        <w:t xml:space="preserve"> REGISTRO DE PREÇOS PARA FUTURA E EVENTUAL AQUISIÇÃO DE PNEUS E ACESSÓRIOS PNEUMÁTICOS PARA UTILIZAÇÃO NOS VEÍCULOS QUE COMPÕEM A FROTA DA PREFEITURA MUNICIPAL DE CONCEIÇÃO DOS OUROS (MG), </w:t>
      </w:r>
      <w:r w:rsidR="009C1626" w:rsidRPr="009F3D18">
        <w:rPr>
          <w:b w:val="0"/>
          <w:sz w:val="24"/>
          <w:szCs w:val="24"/>
        </w:rPr>
        <w:t xml:space="preserve">tendo sido os referidos Preços oferecidos pela empresa </w:t>
      </w:r>
      <w:r w:rsidR="009F3D18" w:rsidRPr="008035C7">
        <w:rPr>
          <w:sz w:val="24"/>
          <w:szCs w:val="24"/>
          <w:lang w:val="pt-BR"/>
        </w:rPr>
        <w:t xml:space="preserve">ESTIVA TRUCK DIESEL LTDA </w:t>
      </w:r>
      <w:r w:rsidR="009F3D18" w:rsidRPr="008035C7">
        <w:rPr>
          <w:b w:val="0"/>
          <w:sz w:val="24"/>
          <w:szCs w:val="24"/>
          <w:lang w:val="pt-BR"/>
        </w:rPr>
        <w:t xml:space="preserve">estabelecida à  Rod Fernão dias km 869 , s/n,  </w:t>
      </w:r>
      <w:proofErr w:type="spellStart"/>
      <w:r w:rsidR="009F3D18" w:rsidRPr="008035C7">
        <w:rPr>
          <w:b w:val="0"/>
          <w:sz w:val="24"/>
          <w:szCs w:val="24"/>
          <w:lang w:val="pt-BR"/>
        </w:rPr>
        <w:t>Area</w:t>
      </w:r>
      <w:proofErr w:type="spellEnd"/>
      <w:r w:rsidR="009F3D18" w:rsidRPr="008035C7">
        <w:rPr>
          <w:b w:val="0"/>
          <w:sz w:val="24"/>
          <w:szCs w:val="24"/>
          <w:lang w:val="pt-BR"/>
        </w:rPr>
        <w:t xml:space="preserve"> rural,  na cidade de Pouso Alegre, CEP: 37.561-899 inscrita no CGC sob o n.º 27.011.753/0001-59, I.E. 002905502.00-95, representada neste ato, pelo Sr. Renato Palestino de Souza, portador de R.G. n.º M-6.621.807 e CPF n.º 907.018.876-72</w:t>
      </w:r>
      <w:r w:rsidR="008035C7">
        <w:rPr>
          <w:b w:val="0"/>
          <w:sz w:val="24"/>
          <w:szCs w:val="24"/>
          <w:lang w:val="pt-BR"/>
        </w:rPr>
        <w:t xml:space="preserve"> </w:t>
      </w:r>
      <w:r w:rsidR="009C1626" w:rsidRPr="009F3D18">
        <w:rPr>
          <w:b w:val="0"/>
          <w:sz w:val="24"/>
          <w:szCs w:val="24"/>
        </w:rPr>
        <w:t>e cuja proposta foi classificada em primeiro lugar, observadas as condições enunciadas nas Cláusulas que se seguem.</w:t>
      </w:r>
    </w:p>
    <w:p w:rsidR="009C1626" w:rsidRPr="009F3D18" w:rsidRDefault="009C1626" w:rsidP="009C1626">
      <w:pPr>
        <w:tabs>
          <w:tab w:val="right" w:pos="91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PRIMEIRA - DO OBJETO: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pStyle w:val="Ttulo"/>
        <w:ind w:left="0"/>
        <w:jc w:val="both"/>
        <w:rPr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Constitui objeto principal do presente instrumento, o </w:t>
      </w:r>
      <w:r w:rsidRPr="009F3D18">
        <w:rPr>
          <w:sz w:val="24"/>
          <w:szCs w:val="24"/>
        </w:rPr>
        <w:t>REGISTRO DE PREÇOS PARA FUTURA E EVENTUAL AQUISIÇÃO DE PNEUS E ACESSÓRIOS PNEUMÁTICOS PARA UTILIZAÇÃO NOS VEÍCULOS QUE COMPÕEM A FROTA DA PREFEITURA MUNICIPAL DE CONCEIÇÃO DOS OUROS (MG)</w:t>
      </w:r>
      <w:r w:rsidRPr="009F3D18">
        <w:rPr>
          <w:snapToGrid w:val="0"/>
          <w:sz w:val="24"/>
          <w:szCs w:val="24"/>
        </w:rPr>
        <w:t xml:space="preserve">.  </w:t>
      </w:r>
    </w:p>
    <w:p w:rsidR="009C1626" w:rsidRPr="009F3D18" w:rsidRDefault="009C1626" w:rsidP="009C1626">
      <w:pPr>
        <w:tabs>
          <w:tab w:val="left" w:pos="717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SEGUNDA - DA VALIDADE DO REGISTRO DE PREÇOS</w:t>
      </w:r>
    </w:p>
    <w:p w:rsidR="009C1626" w:rsidRPr="009F3D18" w:rsidRDefault="009C1626" w:rsidP="009C162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 empresa registrada.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 sua detentora, o contraditório e a ampla defesa.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TERCEIRA </w:t>
      </w:r>
      <w:r w:rsidRPr="009F3D18">
        <w:rPr>
          <w:b/>
          <w:snapToGrid w:val="0"/>
          <w:sz w:val="24"/>
          <w:szCs w:val="24"/>
        </w:rPr>
        <w:noBreakHyphen/>
        <w:t xml:space="preserve"> DO PREÇO</w:t>
      </w:r>
    </w:p>
    <w:p w:rsidR="009C1626" w:rsidRPr="009F3D18" w:rsidRDefault="009C1626" w:rsidP="009C162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005/2019.</w:t>
      </w:r>
    </w:p>
    <w:p w:rsidR="009C1626" w:rsidRPr="009F3D18" w:rsidRDefault="009C1626" w:rsidP="009C162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9F3D18">
        <w:rPr>
          <w:sz w:val="24"/>
          <w:szCs w:val="24"/>
        </w:rPr>
        <w:t>Decreto Municipal n° 991 de 2.014</w:t>
      </w:r>
      <w:r w:rsidRPr="009F3D18">
        <w:rPr>
          <w:snapToGrid w:val="0"/>
          <w:sz w:val="24"/>
          <w:szCs w:val="24"/>
        </w:rPr>
        <w:t xml:space="preserve">, </w:t>
      </w:r>
      <w:r w:rsidRPr="009F3D18">
        <w:rPr>
          <w:sz w:val="24"/>
          <w:szCs w:val="24"/>
        </w:rPr>
        <w:t>que regulamenta o SRP na modalidade pregão</w:t>
      </w:r>
      <w:r w:rsidRPr="009F3D18">
        <w:rPr>
          <w:snapToGrid w:val="0"/>
          <w:sz w:val="24"/>
          <w:szCs w:val="24"/>
        </w:rPr>
        <w:t>, assim como as cláusulas e condições constantes do Edital de Pregão Presencial Para Registro de Preços nº 005/2019 que a precedeu e integra o presente instrumento de compromisso independentemente de transcrição.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Em cada fornecimento, o preço unitário a ser pago será o constante da proposta apresentada, no Pregão Presencial Para Registro de Preços de nº 005/2019 pela empresa detentora da Presente ATA, a qual também a integra.</w:t>
      </w:r>
    </w:p>
    <w:p w:rsidR="009C1626" w:rsidRPr="009F3D18" w:rsidRDefault="009C1626" w:rsidP="009C162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b/>
          <w:snapToGrid w:val="0"/>
          <w:sz w:val="24"/>
          <w:szCs w:val="24"/>
        </w:rPr>
        <w:t>CLÁUSULA QUARTA - DO LOCAL E PRAZO DE ENTREGA</w:t>
      </w:r>
    </w:p>
    <w:p w:rsidR="009C1626" w:rsidRPr="009F3D18" w:rsidRDefault="009C1626" w:rsidP="009C162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fornecimento dos produtos relacionados no ANEXO I será feito em até (05) cinco dias uteis após a emissão da Ordem de Fornecimento, de forma parcelada, conforme necessidade e solicitação do MUNICIPÍO, nas repartições e setores da Prefeitura Municipal de Conceição dos Ouros (MG) e mediante requisição emitida pela Administração, devidamente autorizada por autoridade superior</w:t>
      </w:r>
      <w:r w:rsidRPr="009F3D18">
        <w:rPr>
          <w:snapToGrid w:val="0"/>
          <w:sz w:val="24"/>
          <w:szCs w:val="24"/>
        </w:rPr>
        <w:t xml:space="preserve">. </w:t>
      </w:r>
    </w:p>
    <w:p w:rsidR="009C1626" w:rsidRPr="009F3D18" w:rsidRDefault="009C1626" w:rsidP="009C1626">
      <w:pPr>
        <w:autoSpaceDE w:val="0"/>
        <w:autoSpaceDN w:val="0"/>
        <w:adjustRightInd w:val="0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 local da entrega, em cada fornecimento, será em locais pré-determinados pela administração, </w:t>
      </w:r>
      <w:r w:rsidRPr="009F3D18">
        <w:rPr>
          <w:sz w:val="24"/>
          <w:szCs w:val="24"/>
        </w:rPr>
        <w:t>as entregas deverão ser realizadas durante o horário comercial de 08:00 às 16:00 horas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QUINTA </w:t>
      </w:r>
      <w:r w:rsidRPr="009F3D18">
        <w:rPr>
          <w:b/>
          <w:snapToGrid w:val="0"/>
          <w:sz w:val="24"/>
          <w:szCs w:val="24"/>
        </w:rPr>
        <w:noBreakHyphen/>
        <w:t xml:space="preserve"> DO PAGAMENTO</w:t>
      </w:r>
    </w:p>
    <w:p w:rsidR="009C1626" w:rsidRPr="009F3D18" w:rsidRDefault="009C1626" w:rsidP="009C162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 –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O pagamento será efetuado pelo Setor de Fazenda da Prefeitura, por processo legal, em até 30 dias após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F3D18">
        <w:rPr>
          <w:snapToGrid w:val="0"/>
          <w:sz w:val="24"/>
          <w:szCs w:val="24"/>
        </w:rPr>
        <w:t>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b/>
          <w:snapToGrid w:val="0"/>
          <w:sz w:val="24"/>
          <w:szCs w:val="24"/>
        </w:rPr>
        <w:t>II -</w:t>
      </w:r>
      <w:r w:rsidRPr="008035C7">
        <w:rPr>
          <w:snapToGrid w:val="0"/>
          <w:sz w:val="24"/>
          <w:szCs w:val="24"/>
        </w:rPr>
        <w:t xml:space="preserve"> </w:t>
      </w:r>
      <w:proofErr w:type="gramStart"/>
      <w:r w:rsidRPr="008035C7">
        <w:rPr>
          <w:snapToGrid w:val="0"/>
          <w:sz w:val="24"/>
          <w:szCs w:val="24"/>
        </w:rPr>
        <w:t>A  CONTRATADA</w:t>
      </w:r>
      <w:proofErr w:type="gramEnd"/>
      <w:r w:rsidRPr="008035C7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9C1626" w:rsidRPr="009F3D18" w:rsidRDefault="009C1626" w:rsidP="009C1626">
      <w:pPr>
        <w:tabs>
          <w:tab w:val="right" w:pos="4374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SEXTA </w:t>
      </w:r>
      <w:r w:rsidRPr="009F3D18">
        <w:rPr>
          <w:b/>
          <w:snapToGrid w:val="0"/>
          <w:sz w:val="24"/>
          <w:szCs w:val="24"/>
        </w:rPr>
        <w:noBreakHyphen/>
        <w:t xml:space="preserve"> DAS CONDIÇÕES DE FORNECIMENTO</w:t>
      </w:r>
    </w:p>
    <w:p w:rsidR="009C1626" w:rsidRPr="009F3D18" w:rsidRDefault="009C1626" w:rsidP="009C162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IV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Os produtos deverão ser entregues acompanhados das respectivas notas</w:t>
      </w:r>
      <w:r w:rsidRPr="009F3D18">
        <w:rPr>
          <w:snapToGrid w:val="0"/>
          <w:sz w:val="24"/>
          <w:szCs w:val="24"/>
        </w:rPr>
        <w:noBreakHyphen/>
        <w:t>fiscais.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 - A empresa vencedora, como condição para assinatura da Ata de Registro de Preços, deverá apresentar laudos expedidos por entidades competentes cuja a atividade é justamente, analisar os produtos e atestar sua qualidade, de acordo com normas e padrões técnicos pertinentes, sendo os laudos seguintes: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 - Garantia de 5 anos contra defeitos de fabricação comprovada por laudo técnico do fabricante;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 - Homologação da marca junto às montadoras automotivas;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VIII - Declaração do fabricante de que a marca possui técnico no Brasil para realizar possíveis análises e processos de garantia;</w:t>
      </w:r>
    </w:p>
    <w:p w:rsidR="009C1626" w:rsidRPr="008035C7" w:rsidRDefault="009C1626" w:rsidP="009C162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035C7">
        <w:rPr>
          <w:sz w:val="24"/>
          <w:szCs w:val="24"/>
        </w:rPr>
        <w:t>IX - Registro da marca junto a Associação Nacional da Indústria de Pneumáticos - ANIP;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8035C7">
        <w:rPr>
          <w:sz w:val="24"/>
          <w:szCs w:val="24"/>
        </w:rPr>
        <w:t>X- Certificado do IMETRO dos itens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SÉTIMA </w:t>
      </w:r>
      <w:r w:rsidRPr="009F3D18">
        <w:rPr>
          <w:b/>
          <w:snapToGrid w:val="0"/>
          <w:sz w:val="24"/>
          <w:szCs w:val="24"/>
        </w:rPr>
        <w:noBreakHyphen/>
        <w:t xml:space="preserve"> DAS PENALIDADES</w:t>
      </w:r>
    </w:p>
    <w:p w:rsidR="009C1626" w:rsidRPr="009F3D18" w:rsidRDefault="009C1626" w:rsidP="009C162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</w:t>
      </w:r>
      <w:r w:rsidRPr="009F3D18">
        <w:rPr>
          <w:sz w:val="24"/>
          <w:szCs w:val="24"/>
        </w:rPr>
        <w:t xml:space="preserve"> - 10% (dez por cento) sobre o valor do objeto, não executado, no caso de atraso superior a 30 (trinta) dias, com o </w:t>
      </w:r>
      <w:r w:rsidR="008035C7" w:rsidRPr="009F3D18">
        <w:rPr>
          <w:sz w:val="24"/>
          <w:szCs w:val="24"/>
        </w:rPr>
        <w:t>consequente</w:t>
      </w:r>
      <w:r w:rsidRPr="009F3D18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III</w:t>
      </w:r>
      <w:r w:rsidRPr="009F3D18">
        <w:rPr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IV -</w:t>
      </w:r>
      <w:r w:rsidRPr="009F3D18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V </w:t>
      </w:r>
      <w:r w:rsidRPr="009F3D18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Conceição dos </w:t>
      </w:r>
      <w:proofErr w:type="gramStart"/>
      <w:r w:rsidRPr="009F3D18">
        <w:rPr>
          <w:sz w:val="24"/>
          <w:szCs w:val="24"/>
        </w:rPr>
        <w:t>Ouros  (</w:t>
      </w:r>
      <w:proofErr w:type="gramEnd"/>
      <w:r w:rsidRPr="009F3D18">
        <w:rPr>
          <w:sz w:val="24"/>
          <w:szCs w:val="24"/>
        </w:rPr>
        <w:t>MG), pelo prazo desde já fixado de 24 meses, contados da aplicação de tal medida punitiva, bem como a multa de 10% (dez por cento) sobre o valor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>VI</w:t>
      </w:r>
      <w:r w:rsidRPr="009F3D18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OITAVA </w:t>
      </w:r>
      <w:r w:rsidRPr="009F3D18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9C1626" w:rsidRPr="009F3D18" w:rsidRDefault="009C1626" w:rsidP="009C162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 xml:space="preserve">I </w:t>
      </w:r>
      <w:r w:rsidRPr="009F3D18">
        <w:rPr>
          <w:bCs/>
          <w:sz w:val="24"/>
          <w:szCs w:val="24"/>
          <w:shd w:val="clear" w:color="auto" w:fill="FFFFFF"/>
        </w:rPr>
        <w:noBreakHyphen/>
        <w:t> O valor pactuado poderá ser revisto mediante solicitação da contratada com vistas a manutenção do equilíbrio econômico-financeiro do contrato, na forma do art. 65, II “d” da Lei n.º 8.666/93.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f) O pedido de reequilíbrio econômico e financeiro deverão ser protocolados na Secretaria Geral da Prefeitura Municipal de Conceição dos Ouros (MG).</w:t>
      </w:r>
    </w:p>
    <w:p w:rsidR="009C1626" w:rsidRPr="009F3D18" w:rsidRDefault="009C1626" w:rsidP="009C1626">
      <w:pPr>
        <w:jc w:val="both"/>
        <w:rPr>
          <w:bCs/>
          <w:sz w:val="24"/>
          <w:szCs w:val="24"/>
          <w:shd w:val="clear" w:color="auto" w:fill="FFFFFF"/>
        </w:rPr>
      </w:pPr>
      <w:r w:rsidRPr="009F3D18">
        <w:rPr>
          <w:bCs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>II</w:t>
      </w:r>
      <w:r w:rsidRPr="009F3D18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z w:val="24"/>
          <w:szCs w:val="24"/>
        </w:rPr>
        <w:t xml:space="preserve">III </w:t>
      </w:r>
      <w:r w:rsidRPr="009F3D18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NONA – DOTAÇÃO ORÇAMENTÁRIA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</w:p>
    <w:p w:rsidR="009C1626" w:rsidRPr="009F3D18" w:rsidRDefault="009C1626" w:rsidP="009C1626">
      <w:pPr>
        <w:pStyle w:val="Recuodecorpodetexto"/>
        <w:ind w:firstLine="0"/>
        <w:rPr>
          <w:szCs w:val="24"/>
        </w:rPr>
      </w:pPr>
      <w:r w:rsidRPr="009F3D18">
        <w:rPr>
          <w:b/>
          <w:szCs w:val="24"/>
        </w:rPr>
        <w:t xml:space="preserve"> I - </w:t>
      </w:r>
      <w:r w:rsidRPr="009F3D18">
        <w:rPr>
          <w:szCs w:val="24"/>
        </w:rPr>
        <w:t>Os recursos necessários ao atendimento das despesas correrão à conta das seguintes dotações orçamentárias: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lastRenderedPageBreak/>
        <w:t>Secretaria de Obras: Fichas – 373, 390, 443.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Saúde: Fichas - 248, 210, 256, 272, 266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da Educação: Fichas – 86, 108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Assistência Social: Fichas – 279, 310, 323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Secretaria de Administração de Finanças: Ficha – 30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Gabinete do Prefeito: Ficha -  7</w:t>
      </w:r>
    </w:p>
    <w:p w:rsidR="009C1626" w:rsidRPr="009F3D18" w:rsidRDefault="009C1626" w:rsidP="009C1626">
      <w:pPr>
        <w:pStyle w:val="Recuodecorpodetexto"/>
        <w:rPr>
          <w:szCs w:val="24"/>
        </w:rPr>
      </w:pPr>
      <w:r w:rsidRPr="009F3D18">
        <w:rPr>
          <w:szCs w:val="24"/>
        </w:rPr>
        <w:t>Polícia Militar (Convênio): Ficha – 46</w:t>
      </w:r>
    </w:p>
    <w:p w:rsidR="009C1626" w:rsidRPr="009F3D18" w:rsidRDefault="009C1626" w:rsidP="009C1626">
      <w:pPr>
        <w:jc w:val="both"/>
        <w:rPr>
          <w:sz w:val="24"/>
          <w:szCs w:val="24"/>
          <w:lang w:val="x-none"/>
        </w:rPr>
      </w:pPr>
    </w:p>
    <w:p w:rsidR="009C1626" w:rsidRPr="009F3D18" w:rsidRDefault="009C1626" w:rsidP="009C1626">
      <w:pPr>
        <w:pStyle w:val="Corpodetexto3"/>
        <w:rPr>
          <w:b/>
          <w:snapToGrid w:val="0"/>
          <w:sz w:val="24"/>
          <w:szCs w:val="24"/>
        </w:rPr>
      </w:pPr>
      <w:r w:rsidRPr="009F3D18">
        <w:rPr>
          <w:b/>
          <w:sz w:val="24"/>
          <w:szCs w:val="24"/>
        </w:rPr>
        <w:t xml:space="preserve">CLÁUSULA DÉCIMA </w:t>
      </w:r>
      <w:r w:rsidRPr="009F3D18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 </w:t>
      </w:r>
      <w:r w:rsidRPr="009F3D18">
        <w:rPr>
          <w:b/>
          <w:snapToGrid w:val="0"/>
          <w:sz w:val="24"/>
          <w:szCs w:val="24"/>
        </w:rPr>
        <w:noBreakHyphen/>
        <w:t xml:space="preserve"> </w:t>
      </w:r>
      <w:r w:rsidRPr="009F3D18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 xml:space="preserve">CLÁUSULA DÉCIMA PRIMEIRA </w:t>
      </w:r>
      <w:r w:rsidRPr="009F3D18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9C1626" w:rsidRPr="009F3D18" w:rsidRDefault="009C1626" w:rsidP="009C1626">
      <w:pPr>
        <w:tabs>
          <w:tab w:val="right" w:pos="8512"/>
        </w:tabs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I</w:t>
      </w:r>
      <w:r w:rsidRPr="009F3D18">
        <w:rPr>
          <w:snapToGrid w:val="0"/>
          <w:sz w:val="24"/>
          <w:szCs w:val="24"/>
        </w:rPr>
        <w:t xml:space="preserve"> </w:t>
      </w:r>
      <w:r w:rsidRPr="009F3D18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1 - Pela Administração,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A </w:t>
      </w:r>
      <w:r w:rsidRPr="009F3D18">
        <w:rPr>
          <w:snapToGrid w:val="0"/>
          <w:sz w:val="24"/>
          <w:szCs w:val="24"/>
        </w:rPr>
        <w:noBreakHyphen/>
        <w:t xml:space="preserve"> </w:t>
      </w:r>
      <w:proofErr w:type="spellStart"/>
      <w:r w:rsidRPr="009F3D18">
        <w:rPr>
          <w:snapToGrid w:val="0"/>
          <w:sz w:val="24"/>
          <w:szCs w:val="24"/>
        </w:rPr>
        <w:t>a</w:t>
      </w:r>
      <w:proofErr w:type="spellEnd"/>
      <w:r w:rsidRPr="009F3D18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C </w:t>
      </w:r>
      <w:r w:rsidRPr="009F3D18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D </w:t>
      </w:r>
      <w:r w:rsidRPr="009F3D18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E </w:t>
      </w:r>
      <w:r w:rsidRPr="009F3D18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F </w:t>
      </w:r>
      <w:r w:rsidRPr="009F3D18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F3D18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2 - Pela detentora, quando: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F3D18">
        <w:rPr>
          <w:sz w:val="24"/>
          <w:szCs w:val="24"/>
        </w:rPr>
        <w:t>revistas no art. 78, incisos XII</w:t>
      </w:r>
      <w:r w:rsidRPr="009F3D18">
        <w:rPr>
          <w:snapToGrid w:val="0"/>
          <w:sz w:val="24"/>
          <w:szCs w:val="24"/>
        </w:rPr>
        <w:t>I a XVI, da Lei Federal 8.666/93, alterada pela Lei Federal 8.883/94.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snapToGrid w:val="0"/>
          <w:sz w:val="24"/>
          <w:szCs w:val="24"/>
        </w:rPr>
        <w:t xml:space="preserve">B </w:t>
      </w:r>
      <w:r w:rsidRPr="009F3D18">
        <w:rPr>
          <w:snapToGrid w:val="0"/>
          <w:sz w:val="24"/>
          <w:szCs w:val="24"/>
        </w:rPr>
        <w:noBreakHyphen/>
        <w:t xml:space="preserve"> a solicitação da detentora para cancelamento dos preços registrados </w:t>
      </w:r>
      <w:proofErr w:type="spellStart"/>
      <w:r w:rsidRPr="009F3D18">
        <w:rPr>
          <w:snapToGrid w:val="0"/>
          <w:sz w:val="24"/>
          <w:szCs w:val="24"/>
        </w:rPr>
        <w:t>devera</w:t>
      </w:r>
      <w:proofErr w:type="spellEnd"/>
      <w:r w:rsidRPr="009F3D18">
        <w:rPr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t>CLÁUSULA DÉCIMA SEGUNDA - DAS DISPOSIÇÕES FINAIS</w:t>
      </w:r>
    </w:p>
    <w:p w:rsidR="009C1626" w:rsidRPr="009F3D18" w:rsidRDefault="009C1626" w:rsidP="009C162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bCs/>
          <w:snapToGrid w:val="0"/>
          <w:sz w:val="24"/>
          <w:szCs w:val="24"/>
        </w:rPr>
        <w:t xml:space="preserve">I </w:t>
      </w:r>
      <w:r w:rsidRPr="009F3D18">
        <w:rPr>
          <w:snapToGrid w:val="0"/>
          <w:sz w:val="24"/>
          <w:szCs w:val="24"/>
        </w:rPr>
        <w:t xml:space="preserve">- Integram esta Ata, o edital do Processo de Licitação n. º 012/2019 modalidade Pregão Presencial n. </w:t>
      </w:r>
      <w:r w:rsidRPr="009F3D18">
        <w:rPr>
          <w:sz w:val="24"/>
          <w:szCs w:val="24"/>
        </w:rPr>
        <w:t>º 005/2019, seus anexos e as propostas das empresas classificadas no certame.</w:t>
      </w:r>
    </w:p>
    <w:p w:rsidR="009C1626" w:rsidRPr="009F3D18" w:rsidRDefault="009C1626" w:rsidP="009C1626">
      <w:pPr>
        <w:jc w:val="both"/>
        <w:rPr>
          <w:sz w:val="24"/>
          <w:szCs w:val="24"/>
        </w:rPr>
      </w:pPr>
      <w:r w:rsidRPr="009F3D18">
        <w:rPr>
          <w:b/>
          <w:sz w:val="24"/>
          <w:szCs w:val="24"/>
        </w:rPr>
        <w:t xml:space="preserve">II </w:t>
      </w:r>
      <w:r w:rsidRPr="009F3D18">
        <w:rPr>
          <w:b/>
          <w:sz w:val="24"/>
          <w:szCs w:val="24"/>
        </w:rPr>
        <w:noBreakHyphen/>
        <w:t xml:space="preserve"> </w:t>
      </w:r>
      <w:r w:rsidRPr="009F3D18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  <w:r w:rsidRPr="009F3D18">
        <w:rPr>
          <w:b/>
          <w:snapToGrid w:val="0"/>
          <w:sz w:val="24"/>
          <w:szCs w:val="24"/>
        </w:rPr>
        <w:lastRenderedPageBreak/>
        <w:t xml:space="preserve">III </w:t>
      </w:r>
      <w:r w:rsidRPr="009F3D18">
        <w:rPr>
          <w:b/>
          <w:snapToGrid w:val="0"/>
          <w:sz w:val="24"/>
          <w:szCs w:val="24"/>
        </w:rPr>
        <w:noBreakHyphen/>
      </w:r>
      <w:r w:rsidRPr="009F3D18">
        <w:rPr>
          <w:snapToGrid w:val="0"/>
          <w:sz w:val="24"/>
          <w:szCs w:val="24"/>
        </w:rPr>
        <w:t xml:space="preserve"> Os casos omissos serão resolvidos de acordo com o </w:t>
      </w:r>
      <w:r w:rsidRPr="009F3D18">
        <w:rPr>
          <w:sz w:val="24"/>
          <w:szCs w:val="24"/>
        </w:rPr>
        <w:t xml:space="preserve">Decreto Municipal n° 991 de </w:t>
      </w:r>
      <w:proofErr w:type="gramStart"/>
      <w:r w:rsidRPr="009F3D18">
        <w:rPr>
          <w:sz w:val="24"/>
          <w:szCs w:val="24"/>
        </w:rPr>
        <w:t>2.014.</w:t>
      </w:r>
      <w:r w:rsidRPr="009F3D18">
        <w:rPr>
          <w:snapToGrid w:val="0"/>
          <w:sz w:val="24"/>
          <w:szCs w:val="24"/>
        </w:rPr>
        <w:t>,</w:t>
      </w:r>
      <w:proofErr w:type="gramEnd"/>
      <w:r w:rsidRPr="009F3D18">
        <w:rPr>
          <w:snapToGrid w:val="0"/>
          <w:sz w:val="24"/>
          <w:szCs w:val="24"/>
        </w:rPr>
        <w:t xml:space="preserve"> a Lei Federal 10.520/02, subsidiariamente a Lei Federal n.º 8.666/93, e </w:t>
      </w:r>
      <w:proofErr w:type="spellStart"/>
      <w:r w:rsidRPr="009F3D18">
        <w:rPr>
          <w:snapToGrid w:val="0"/>
          <w:sz w:val="24"/>
          <w:szCs w:val="24"/>
        </w:rPr>
        <w:t>sua</w:t>
      </w:r>
      <w:proofErr w:type="spellEnd"/>
      <w:r w:rsidRPr="009F3D18">
        <w:rPr>
          <w:snapToGrid w:val="0"/>
          <w:sz w:val="24"/>
          <w:szCs w:val="24"/>
        </w:rPr>
        <w:t xml:space="preserve"> alterações, e demais normas aplicáveis. Subsidiariamente, aplicar</w:t>
      </w:r>
      <w:r w:rsidRPr="009F3D18">
        <w:rPr>
          <w:snapToGrid w:val="0"/>
          <w:sz w:val="24"/>
          <w:szCs w:val="24"/>
        </w:rPr>
        <w:noBreakHyphen/>
        <w:t>se</w:t>
      </w:r>
      <w:r w:rsidRPr="009F3D18">
        <w:rPr>
          <w:snapToGrid w:val="0"/>
          <w:sz w:val="24"/>
          <w:szCs w:val="24"/>
        </w:rPr>
        <w:noBreakHyphen/>
        <w:t>ão os princípios gerais de Direito.</w:t>
      </w: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both"/>
        <w:rPr>
          <w:snapToGrid w:val="0"/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Conceição dos Ouros, </w:t>
      </w:r>
      <w:r w:rsidR="008035C7">
        <w:rPr>
          <w:sz w:val="24"/>
          <w:szCs w:val="24"/>
        </w:rPr>
        <w:t>21</w:t>
      </w:r>
      <w:r w:rsidRPr="009F3D18">
        <w:rPr>
          <w:sz w:val="24"/>
          <w:szCs w:val="24"/>
        </w:rPr>
        <w:t xml:space="preserve"> de </w:t>
      </w:r>
      <w:r w:rsidR="008035C7">
        <w:rPr>
          <w:sz w:val="24"/>
          <w:szCs w:val="24"/>
        </w:rPr>
        <w:t xml:space="preserve">março </w:t>
      </w:r>
      <w:r w:rsidRPr="009F3D18">
        <w:rPr>
          <w:sz w:val="24"/>
          <w:szCs w:val="24"/>
        </w:rPr>
        <w:t>de 201</w:t>
      </w:r>
      <w:r w:rsidR="008035C7">
        <w:rPr>
          <w:sz w:val="24"/>
          <w:szCs w:val="24"/>
        </w:rPr>
        <w:t>9</w:t>
      </w:r>
      <w:r w:rsidRPr="009F3D18">
        <w:rPr>
          <w:sz w:val="24"/>
          <w:szCs w:val="24"/>
        </w:rPr>
        <w:t>.</w:t>
      </w:r>
    </w:p>
    <w:p w:rsidR="009C1626" w:rsidRDefault="009C1626" w:rsidP="009C1626">
      <w:pPr>
        <w:jc w:val="center"/>
        <w:rPr>
          <w:sz w:val="24"/>
          <w:szCs w:val="24"/>
        </w:rPr>
      </w:pPr>
    </w:p>
    <w:p w:rsidR="008035C7" w:rsidRDefault="008035C7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8035C7" w:rsidRPr="009F3D18" w:rsidRDefault="008035C7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9C1626" w:rsidRPr="008035C7" w:rsidRDefault="009C1626" w:rsidP="009C1626">
      <w:pPr>
        <w:jc w:val="center"/>
        <w:rPr>
          <w:b/>
          <w:sz w:val="24"/>
          <w:szCs w:val="24"/>
        </w:rPr>
      </w:pPr>
      <w:r w:rsidRPr="008035C7">
        <w:rPr>
          <w:b/>
          <w:sz w:val="24"/>
          <w:szCs w:val="24"/>
        </w:rPr>
        <w:t xml:space="preserve">PREFEITURA MUNICIPAL DE CONCEIÇÃO DOS OUROS (MG) 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 xml:space="preserve"> CONTRATANTE</w:t>
      </w:r>
    </w:p>
    <w:p w:rsidR="009C1626" w:rsidRDefault="009C1626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>Maurício Euclides Viana</w:t>
      </w: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Default="00BD0F82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sz w:val="24"/>
          <w:szCs w:val="24"/>
        </w:rPr>
      </w:pPr>
    </w:p>
    <w:p w:rsidR="009C1626" w:rsidRPr="009F3D18" w:rsidRDefault="009C1626" w:rsidP="009C1626">
      <w:pPr>
        <w:jc w:val="center"/>
        <w:rPr>
          <w:sz w:val="24"/>
          <w:szCs w:val="24"/>
        </w:rPr>
      </w:pPr>
    </w:p>
    <w:p w:rsidR="00BD0F82" w:rsidRPr="00BD0F82" w:rsidRDefault="00BD0F82" w:rsidP="009C1626">
      <w:pPr>
        <w:jc w:val="center"/>
        <w:rPr>
          <w:b/>
          <w:sz w:val="24"/>
          <w:szCs w:val="24"/>
        </w:rPr>
      </w:pPr>
      <w:r w:rsidRPr="00BD0F82">
        <w:rPr>
          <w:b/>
          <w:sz w:val="24"/>
          <w:szCs w:val="24"/>
        </w:rPr>
        <w:t xml:space="preserve">ESTIVA TRUCK DIESEL LTDA </w:t>
      </w:r>
    </w:p>
    <w:p w:rsidR="009C1626" w:rsidRPr="00BD0F82" w:rsidRDefault="00BD0F82" w:rsidP="009C1626">
      <w:pPr>
        <w:jc w:val="center"/>
        <w:rPr>
          <w:sz w:val="24"/>
          <w:szCs w:val="24"/>
        </w:rPr>
      </w:pPr>
      <w:r w:rsidRPr="00BD0F82">
        <w:rPr>
          <w:sz w:val="24"/>
          <w:szCs w:val="24"/>
        </w:rPr>
        <w:t xml:space="preserve">CNPJ: </w:t>
      </w:r>
      <w:r w:rsidRPr="00BD0F82">
        <w:rPr>
          <w:sz w:val="24"/>
          <w:szCs w:val="24"/>
        </w:rPr>
        <w:t>27.011.753/0001-59</w:t>
      </w:r>
    </w:p>
    <w:p w:rsidR="009C1626" w:rsidRPr="009F3D18" w:rsidRDefault="009C1626" w:rsidP="009C1626">
      <w:pPr>
        <w:jc w:val="center"/>
        <w:rPr>
          <w:sz w:val="24"/>
          <w:szCs w:val="24"/>
        </w:rPr>
      </w:pPr>
      <w:r w:rsidRPr="009F3D18">
        <w:rPr>
          <w:sz w:val="24"/>
          <w:szCs w:val="24"/>
        </w:rPr>
        <w:t>CONTRATADA</w:t>
      </w:r>
    </w:p>
    <w:p w:rsidR="009C1626" w:rsidRDefault="009C1626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Default="00BD0F82" w:rsidP="009C1626">
      <w:pPr>
        <w:rPr>
          <w:sz w:val="24"/>
          <w:szCs w:val="24"/>
        </w:rPr>
      </w:pPr>
    </w:p>
    <w:p w:rsidR="00BD0F82" w:rsidRPr="009F3D18" w:rsidRDefault="00BD0F82" w:rsidP="009C1626">
      <w:pPr>
        <w:rPr>
          <w:sz w:val="24"/>
          <w:szCs w:val="24"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  <w:r w:rsidRPr="003322CC">
        <w:rPr>
          <w:sz w:val="24"/>
          <w:szCs w:val="24"/>
        </w:rPr>
        <w:t xml:space="preserve">Testemunhas: 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rPr>
          <w:sz w:val="24"/>
          <w:szCs w:val="24"/>
        </w:rPr>
      </w:pPr>
      <w:r>
        <w:rPr>
          <w:sz w:val="24"/>
          <w:szCs w:val="24"/>
        </w:rPr>
        <w:t>1)_______________</w:t>
      </w:r>
      <w:r w:rsidRPr="003322CC">
        <w:rPr>
          <w:sz w:val="24"/>
          <w:szCs w:val="24"/>
        </w:rPr>
        <w:t>________________________      2) ______________________________________</w:t>
      </w:r>
    </w:p>
    <w:p w:rsidR="00BD0F82" w:rsidRPr="003322CC" w:rsidRDefault="00BD0F82" w:rsidP="00BD0F82">
      <w:pPr>
        <w:tabs>
          <w:tab w:val="left" w:pos="5325"/>
        </w:tabs>
        <w:rPr>
          <w:sz w:val="24"/>
          <w:szCs w:val="24"/>
        </w:rPr>
      </w:pPr>
      <w:r w:rsidRPr="003322CC">
        <w:rPr>
          <w:sz w:val="24"/>
          <w:szCs w:val="24"/>
        </w:rPr>
        <w:t>CPF:                                                                                       CPF:</w:t>
      </w: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  <w:lang w:eastAsia="x-none"/>
        </w:rPr>
      </w:pPr>
      <w:r w:rsidRPr="003322CC">
        <w:rPr>
          <w:b/>
          <w:sz w:val="24"/>
          <w:szCs w:val="24"/>
          <w:lang w:eastAsia="x-none"/>
        </w:rPr>
        <w:t>ANEXO I</w:t>
      </w:r>
    </w:p>
    <w:p w:rsidR="00BD0F82" w:rsidRPr="003322CC" w:rsidRDefault="00BD0F82" w:rsidP="00BD0F82">
      <w:pPr>
        <w:rPr>
          <w:b/>
          <w:sz w:val="24"/>
          <w:szCs w:val="24"/>
          <w:lang w:eastAsia="x-none"/>
        </w:rPr>
      </w:pPr>
    </w:p>
    <w:p w:rsidR="00BD0F82" w:rsidRPr="003322CC" w:rsidRDefault="00BD0F82" w:rsidP="00BD0F82">
      <w:pPr>
        <w:jc w:val="center"/>
        <w:rPr>
          <w:sz w:val="24"/>
          <w:szCs w:val="24"/>
          <w:lang w:eastAsia="x-none"/>
        </w:rPr>
      </w:pPr>
      <w:r w:rsidRPr="003322CC">
        <w:rPr>
          <w:sz w:val="24"/>
          <w:szCs w:val="24"/>
          <w:lang w:val="x-none" w:eastAsia="x-none"/>
        </w:rPr>
        <w:t xml:space="preserve">ATA DE REGISTRO DE PREÇOS  </w:t>
      </w:r>
      <w:r w:rsidRPr="003322CC">
        <w:rPr>
          <w:sz w:val="24"/>
          <w:szCs w:val="24"/>
          <w:lang w:eastAsia="x-none"/>
        </w:rPr>
        <w:t xml:space="preserve">Nº </w:t>
      </w:r>
      <w:r>
        <w:rPr>
          <w:sz w:val="24"/>
          <w:szCs w:val="24"/>
          <w:lang w:eastAsia="x-none"/>
        </w:rPr>
        <w:t>01</w:t>
      </w:r>
      <w:r>
        <w:rPr>
          <w:sz w:val="24"/>
          <w:szCs w:val="24"/>
          <w:lang w:eastAsia="x-none"/>
        </w:rPr>
        <w:t>7</w:t>
      </w:r>
      <w:r w:rsidRPr="003322CC">
        <w:rPr>
          <w:sz w:val="24"/>
          <w:szCs w:val="24"/>
          <w:lang w:eastAsia="x-none"/>
        </w:rPr>
        <w:t>/2019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  <w:proofErr w:type="spellStart"/>
      <w:r w:rsidRPr="003322CC">
        <w:rPr>
          <w:sz w:val="24"/>
          <w:szCs w:val="24"/>
          <w:lang w:val="x-none" w:eastAsia="x-none"/>
        </w:rPr>
        <w:t>Ref</w:t>
      </w:r>
      <w:proofErr w:type="spellEnd"/>
      <w:r w:rsidRPr="003322CC">
        <w:rPr>
          <w:sz w:val="24"/>
          <w:szCs w:val="24"/>
          <w:lang w:val="x-none" w:eastAsia="x-none"/>
        </w:rPr>
        <w:t xml:space="preserve">: Pregão Presencial </w:t>
      </w:r>
      <w:r w:rsidRPr="003322CC">
        <w:rPr>
          <w:sz w:val="24"/>
          <w:szCs w:val="24"/>
          <w:lang w:eastAsia="x-none"/>
        </w:rPr>
        <w:t xml:space="preserve"> Sistema de Registro de Preços Nº 00</w:t>
      </w:r>
      <w:r w:rsidR="00582863">
        <w:rPr>
          <w:sz w:val="24"/>
          <w:szCs w:val="24"/>
          <w:lang w:eastAsia="x-none"/>
        </w:rPr>
        <w:t>5</w:t>
      </w:r>
      <w:r w:rsidRPr="003322CC">
        <w:rPr>
          <w:sz w:val="24"/>
          <w:szCs w:val="24"/>
          <w:lang w:val="x-none" w:eastAsia="x-none"/>
        </w:rPr>
        <w:t>/201</w:t>
      </w:r>
      <w:r w:rsidRPr="003322CC">
        <w:rPr>
          <w:sz w:val="24"/>
          <w:szCs w:val="24"/>
          <w:lang w:eastAsia="x-none"/>
        </w:rPr>
        <w:t>9</w:t>
      </w: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Default="00BD0F82" w:rsidP="00BD0F82">
      <w:pPr>
        <w:jc w:val="center"/>
        <w:rPr>
          <w:sz w:val="24"/>
          <w:szCs w:val="24"/>
          <w:lang w:eastAsia="x-none"/>
        </w:rPr>
      </w:pPr>
    </w:p>
    <w:p w:rsidR="00BD0F82" w:rsidRPr="00316DA8" w:rsidRDefault="00BD0F82" w:rsidP="00BD0F82">
      <w:pPr>
        <w:jc w:val="center"/>
        <w:rPr>
          <w:sz w:val="24"/>
        </w:rPr>
      </w:pPr>
      <w:r w:rsidRPr="00224960">
        <w:rPr>
          <w:sz w:val="24"/>
        </w:rPr>
        <w:t>EMPRESA DETENTORA</w:t>
      </w:r>
      <w:r w:rsidRPr="008C58DD">
        <w:rPr>
          <w:b/>
          <w:sz w:val="24"/>
        </w:rPr>
        <w:t xml:space="preserve"> </w:t>
      </w:r>
      <w:r w:rsidRPr="00316DA8">
        <w:rPr>
          <w:b/>
          <w:sz w:val="24"/>
        </w:rPr>
        <w:t>ESTIVA TRUCK DIESEL LTDA</w:t>
      </w:r>
      <w:r w:rsidRPr="00316DA8">
        <w:rPr>
          <w:sz w:val="24"/>
        </w:rPr>
        <w:t xml:space="preserve"> </w:t>
      </w:r>
    </w:p>
    <w:p w:rsidR="00BD0F82" w:rsidRPr="00316DA8" w:rsidRDefault="00BD0F82" w:rsidP="00BD0F82">
      <w:pPr>
        <w:jc w:val="center"/>
        <w:rPr>
          <w:sz w:val="24"/>
        </w:rPr>
      </w:pPr>
      <w:r w:rsidRPr="00316DA8">
        <w:rPr>
          <w:sz w:val="24"/>
        </w:rPr>
        <w:t>CNPJ: 27.011.753/0001-59</w:t>
      </w:r>
    </w:p>
    <w:p w:rsidR="00BD0F82" w:rsidRDefault="00BD0F82" w:rsidP="00BD0F82">
      <w:pPr>
        <w:jc w:val="center"/>
        <w:rPr>
          <w:b/>
        </w:rPr>
      </w:pPr>
    </w:p>
    <w:p w:rsidR="00BD0F82" w:rsidRPr="003322CC" w:rsidRDefault="00BD0F82" w:rsidP="00BD0F82">
      <w:pPr>
        <w:jc w:val="center"/>
        <w:rPr>
          <w:b/>
        </w:rPr>
      </w:pPr>
    </w:p>
    <w:p w:rsidR="00BD0F82" w:rsidRDefault="00BD0F82" w:rsidP="00BD0F82">
      <w:pPr>
        <w:jc w:val="center"/>
        <w:rPr>
          <w:sz w:val="24"/>
          <w:szCs w:val="24"/>
          <w:lang w:val="x-none" w:eastAsia="x-none"/>
        </w:rPr>
      </w:pPr>
      <w:r w:rsidRPr="003322CC">
        <w:rPr>
          <w:sz w:val="24"/>
          <w:szCs w:val="24"/>
          <w:lang w:val="x-none" w:eastAsia="x-none"/>
        </w:rPr>
        <w:t>PREÇOS REGISTRADOS PARA:</w:t>
      </w:r>
    </w:p>
    <w:p w:rsidR="00BD0F82" w:rsidRPr="003322CC" w:rsidRDefault="00BD0F82" w:rsidP="00BD0F82">
      <w:pPr>
        <w:jc w:val="center"/>
        <w:rPr>
          <w:sz w:val="24"/>
          <w:szCs w:val="24"/>
          <w:lang w:val="x-none" w:eastAsia="x-none"/>
        </w:rPr>
      </w:pPr>
    </w:p>
    <w:p w:rsidR="00BD0F82" w:rsidRPr="003322CC" w:rsidRDefault="00FF0ED7" w:rsidP="00BD0F8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FD409E3" wp14:editId="2551B870">
            <wp:extent cx="6594447" cy="11525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82" t="43509" r="2391" b="29444"/>
                    <a:stretch/>
                  </pic:blipFill>
                  <pic:spPr bwMode="auto">
                    <a:xfrm>
                      <a:off x="0" y="0"/>
                      <a:ext cx="6601281" cy="11537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both"/>
        <w:rPr>
          <w:vanish/>
          <w:sz w:val="24"/>
          <w:szCs w:val="24"/>
        </w:rPr>
      </w:pPr>
    </w:p>
    <w:p w:rsidR="00BD0F82" w:rsidRPr="003322CC" w:rsidRDefault="00BD0F82" w:rsidP="00BD0F82">
      <w:pPr>
        <w:rPr>
          <w:vanish/>
          <w:sz w:val="24"/>
          <w:szCs w:val="24"/>
        </w:rPr>
      </w:pPr>
    </w:p>
    <w:p w:rsidR="00BD0F82" w:rsidRPr="003322CC" w:rsidRDefault="00BD0F82" w:rsidP="00BD0F82">
      <w:pPr>
        <w:jc w:val="center"/>
        <w:rPr>
          <w:noProof/>
          <w:sz w:val="24"/>
          <w:szCs w:val="24"/>
        </w:rPr>
      </w:pPr>
    </w:p>
    <w:p w:rsidR="00BD0F82" w:rsidRPr="003322CC" w:rsidRDefault="00BD0F82" w:rsidP="00BD0F82">
      <w:pPr>
        <w:ind w:left="-142"/>
        <w:jc w:val="center"/>
        <w:rPr>
          <w:noProof/>
          <w:sz w:val="24"/>
          <w:szCs w:val="24"/>
        </w:rPr>
      </w:pPr>
      <w:bookmarkStart w:id="0" w:name="_GoBack"/>
      <w:bookmarkEnd w:id="0"/>
    </w:p>
    <w:p w:rsidR="00BD0F82" w:rsidRPr="003322CC" w:rsidRDefault="00BD0F82" w:rsidP="00BD0F82">
      <w:pPr>
        <w:jc w:val="right"/>
        <w:rPr>
          <w:noProof/>
          <w:sz w:val="24"/>
          <w:szCs w:val="24"/>
        </w:rPr>
      </w:pPr>
    </w:p>
    <w:p w:rsidR="00BD0F82" w:rsidRPr="003322CC" w:rsidRDefault="00BD0F82" w:rsidP="00BD0F82">
      <w:pPr>
        <w:jc w:val="right"/>
        <w:rPr>
          <w:sz w:val="24"/>
          <w:szCs w:val="24"/>
        </w:rPr>
      </w:pPr>
      <w:r w:rsidRPr="003322CC">
        <w:rPr>
          <w:sz w:val="24"/>
          <w:szCs w:val="24"/>
        </w:rPr>
        <w:t xml:space="preserve">Conceição dos Ouros (MG), </w:t>
      </w:r>
      <w:r w:rsidR="00582863">
        <w:rPr>
          <w:sz w:val="24"/>
          <w:szCs w:val="24"/>
        </w:rPr>
        <w:t xml:space="preserve">21 de março </w:t>
      </w:r>
      <w:r w:rsidRPr="003322CC">
        <w:rPr>
          <w:sz w:val="24"/>
          <w:szCs w:val="24"/>
        </w:rPr>
        <w:t>de 2019.</w:t>
      </w:r>
    </w:p>
    <w:p w:rsidR="00BD0F82" w:rsidRPr="003322CC" w:rsidRDefault="00BD0F82" w:rsidP="00BD0F82">
      <w:pPr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b/>
          <w:sz w:val="24"/>
          <w:szCs w:val="24"/>
        </w:rPr>
      </w:pPr>
      <w:r w:rsidRPr="003322CC">
        <w:rPr>
          <w:b/>
          <w:sz w:val="24"/>
          <w:szCs w:val="24"/>
        </w:rPr>
        <w:t xml:space="preserve">PREFEITURA MUNICIPAL DE CONCEIÇÃO DOS OUROS(MG) </w:t>
      </w:r>
    </w:p>
    <w:p w:rsidR="00BD0F82" w:rsidRPr="003322CC" w:rsidRDefault="00BD0F82" w:rsidP="00BD0F82">
      <w:pPr>
        <w:jc w:val="center"/>
        <w:rPr>
          <w:sz w:val="24"/>
          <w:szCs w:val="24"/>
        </w:rPr>
      </w:pPr>
      <w:r w:rsidRPr="003322CC">
        <w:rPr>
          <w:sz w:val="24"/>
          <w:szCs w:val="24"/>
        </w:rPr>
        <w:t>MAURICIO EUCLIDES VIANA</w:t>
      </w:r>
      <w:r w:rsidRPr="003322CC">
        <w:rPr>
          <w:b/>
          <w:sz w:val="24"/>
          <w:szCs w:val="24"/>
        </w:rPr>
        <w:t xml:space="preserve"> </w:t>
      </w:r>
      <w:r w:rsidRPr="003322CC">
        <w:rPr>
          <w:sz w:val="24"/>
          <w:szCs w:val="24"/>
        </w:rPr>
        <w:t>- PREFEITO MUNICIPAL</w:t>
      </w: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Pr="003322CC" w:rsidRDefault="00BD0F82" w:rsidP="00BD0F82">
      <w:pPr>
        <w:jc w:val="center"/>
        <w:rPr>
          <w:sz w:val="24"/>
          <w:szCs w:val="24"/>
        </w:rPr>
      </w:pPr>
    </w:p>
    <w:p w:rsidR="00BD0F82" w:rsidRDefault="00BD0F82" w:rsidP="00BD0F82">
      <w:pPr>
        <w:jc w:val="center"/>
        <w:rPr>
          <w:sz w:val="24"/>
          <w:szCs w:val="24"/>
        </w:rPr>
      </w:pPr>
    </w:p>
    <w:p w:rsidR="00BD0F82" w:rsidRPr="00316DA8" w:rsidRDefault="00BD0F82" w:rsidP="00BD0F82">
      <w:pPr>
        <w:jc w:val="center"/>
        <w:rPr>
          <w:sz w:val="24"/>
        </w:rPr>
      </w:pPr>
      <w:r w:rsidRPr="00316DA8">
        <w:rPr>
          <w:b/>
          <w:sz w:val="24"/>
        </w:rPr>
        <w:t>ESTIVA TRUCK DIESEL LTDA</w:t>
      </w:r>
      <w:r w:rsidRPr="00316DA8">
        <w:rPr>
          <w:sz w:val="24"/>
        </w:rPr>
        <w:t xml:space="preserve"> </w:t>
      </w:r>
    </w:p>
    <w:p w:rsidR="00BD0F82" w:rsidRPr="00316DA8" w:rsidRDefault="00BD0F82" w:rsidP="00BD0F82">
      <w:pPr>
        <w:jc w:val="center"/>
        <w:rPr>
          <w:sz w:val="24"/>
        </w:rPr>
      </w:pPr>
      <w:r w:rsidRPr="00316DA8">
        <w:rPr>
          <w:sz w:val="24"/>
        </w:rPr>
        <w:t>CNPJ: 27.011.753/0001-59</w:t>
      </w: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Pr="003E3DD6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BD0F82" w:rsidRDefault="00BD0F82" w:rsidP="00BD0F82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9C1626" w:rsidRPr="009F3D18" w:rsidRDefault="009C1626" w:rsidP="009C1626">
      <w:pPr>
        <w:rPr>
          <w:sz w:val="24"/>
          <w:szCs w:val="24"/>
        </w:rPr>
      </w:pPr>
    </w:p>
    <w:p w:rsidR="009C1626" w:rsidRPr="00326E74" w:rsidRDefault="009C1626" w:rsidP="009C162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9C1626" w:rsidRPr="00326E74" w:rsidRDefault="009C1626" w:rsidP="009C162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9C1626" w:rsidRPr="00326E74" w:rsidRDefault="009C1626" w:rsidP="009C1626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F3CC9" w:rsidRDefault="00DF3CC9"/>
    <w:sectPr w:rsidR="00DF3CC9" w:rsidSect="009C1626">
      <w:headerReference w:type="default" r:id="rId8"/>
      <w:type w:val="continuous"/>
      <w:pgSz w:w="11906" w:h="16838" w:code="9"/>
      <w:pgMar w:top="1525" w:right="851" w:bottom="851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3BB" w:rsidRDefault="001C43BB" w:rsidP="009C1626">
      <w:r>
        <w:separator/>
      </w:r>
    </w:p>
  </w:endnote>
  <w:endnote w:type="continuationSeparator" w:id="0">
    <w:p w:rsidR="001C43BB" w:rsidRDefault="001C43BB" w:rsidP="009C1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3BB" w:rsidRDefault="001C43BB" w:rsidP="009C1626">
      <w:r>
        <w:separator/>
      </w:r>
    </w:p>
  </w:footnote>
  <w:footnote w:type="continuationSeparator" w:id="0">
    <w:p w:rsidR="001C43BB" w:rsidRDefault="001C43BB" w:rsidP="009C1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626" w:rsidRPr="0049754C" w:rsidRDefault="009C1626" w:rsidP="009C1626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9C1626" w:rsidRPr="0049754C" w:rsidRDefault="009C1626" w:rsidP="009C1626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9C1626" w:rsidRPr="0049754C" w:rsidRDefault="009C1626" w:rsidP="009C1626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9C1626" w:rsidRPr="0049754C" w:rsidRDefault="009C1626" w:rsidP="009C1626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9C1626" w:rsidRDefault="009C16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26"/>
    <w:rsid w:val="00171563"/>
    <w:rsid w:val="001C43BB"/>
    <w:rsid w:val="0029519E"/>
    <w:rsid w:val="00582863"/>
    <w:rsid w:val="006347F4"/>
    <w:rsid w:val="008035C7"/>
    <w:rsid w:val="00894EC8"/>
    <w:rsid w:val="009C1626"/>
    <w:rsid w:val="009F3D18"/>
    <w:rsid w:val="00AB07E8"/>
    <w:rsid w:val="00B64626"/>
    <w:rsid w:val="00BD0F82"/>
    <w:rsid w:val="00DF3CC9"/>
    <w:rsid w:val="00FD553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C5C522C-296E-4515-B98B-E3AC3320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9C162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9C162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9C162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9C162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9C162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9C162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9C162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16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162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9C162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9C1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2243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2019-03-20T17:12:00Z</dcterms:created>
  <dcterms:modified xsi:type="dcterms:W3CDTF">2019-03-20T17:25:00Z</dcterms:modified>
</cp:coreProperties>
</file>