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1DD" w:rsidRDefault="003721DD" w:rsidP="00021489">
      <w:pPr>
        <w:pStyle w:val="Ttulo"/>
        <w:ind w:left="0"/>
        <w:rPr>
          <w:sz w:val="24"/>
          <w:szCs w:val="24"/>
        </w:rPr>
      </w:pPr>
    </w:p>
    <w:p w:rsidR="00021489" w:rsidRPr="0043363D" w:rsidRDefault="00021489" w:rsidP="00021489">
      <w:pPr>
        <w:pStyle w:val="Ttulo"/>
        <w:ind w:left="0"/>
        <w:rPr>
          <w:sz w:val="24"/>
          <w:szCs w:val="24"/>
        </w:rPr>
      </w:pPr>
      <w:r w:rsidRPr="0043363D">
        <w:rPr>
          <w:sz w:val="24"/>
          <w:szCs w:val="24"/>
        </w:rPr>
        <w:t>ATA DE REGISTRO DE PREÇOS  N.º 0</w:t>
      </w:r>
      <w:r>
        <w:rPr>
          <w:sz w:val="24"/>
          <w:szCs w:val="24"/>
          <w:lang w:val="pt-BR"/>
        </w:rPr>
        <w:t>72</w:t>
      </w:r>
      <w:r w:rsidRPr="0043363D">
        <w:rPr>
          <w:sz w:val="24"/>
          <w:szCs w:val="24"/>
        </w:rPr>
        <w:t xml:space="preserve">/2019 </w:t>
      </w:r>
    </w:p>
    <w:p w:rsidR="00021489" w:rsidRPr="0043363D" w:rsidRDefault="00021489" w:rsidP="00021489">
      <w:pPr>
        <w:pStyle w:val="Ttulo"/>
        <w:rPr>
          <w:sz w:val="24"/>
          <w:szCs w:val="24"/>
        </w:rPr>
      </w:pPr>
    </w:p>
    <w:p w:rsidR="00021489" w:rsidRPr="0043363D" w:rsidRDefault="00021489" w:rsidP="00021489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Contratação de Empresa para Eventual e Futura Aquisição de Computadores e Componentes de Informática conforme especificações do anexo I, Para Atender as Necessidades das Secretarias da Prefeitura Municipal de Conceição dos Ouros (MG)Ouros (MG)</w:t>
      </w:r>
      <w:r w:rsidRPr="0043363D">
        <w:rPr>
          <w:b/>
          <w:bCs/>
          <w:sz w:val="24"/>
          <w:szCs w:val="24"/>
        </w:rPr>
        <w:t xml:space="preserve">. </w:t>
      </w:r>
    </w:p>
    <w:p w:rsidR="00021489" w:rsidRPr="0043363D" w:rsidRDefault="00021489" w:rsidP="00021489">
      <w:pPr>
        <w:rPr>
          <w:sz w:val="24"/>
          <w:szCs w:val="24"/>
        </w:rPr>
      </w:pPr>
    </w:p>
    <w:p w:rsidR="00021489" w:rsidRPr="0043363D" w:rsidRDefault="00021489" w:rsidP="0002148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Aos </w:t>
      </w:r>
      <w:r>
        <w:rPr>
          <w:sz w:val="24"/>
          <w:szCs w:val="24"/>
        </w:rPr>
        <w:t>12</w:t>
      </w:r>
      <w:r w:rsidRPr="0043363D">
        <w:rPr>
          <w:sz w:val="24"/>
          <w:szCs w:val="24"/>
        </w:rPr>
        <w:t xml:space="preserve"> dias do mês de </w:t>
      </w:r>
      <w:r>
        <w:rPr>
          <w:sz w:val="24"/>
          <w:szCs w:val="24"/>
        </w:rPr>
        <w:t>novembro</w:t>
      </w:r>
      <w:r w:rsidRPr="0043363D">
        <w:rPr>
          <w:sz w:val="24"/>
          <w:szCs w:val="24"/>
        </w:rPr>
        <w:t xml:space="preserve"> de 2019, no Prédio da Sede da Prefeitura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situado à Praça José Maria de Souza em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 o DD. Prefeito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>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0</w:t>
      </w:r>
      <w:r>
        <w:rPr>
          <w:sz w:val="24"/>
          <w:szCs w:val="24"/>
        </w:rPr>
        <w:t>33</w:t>
      </w:r>
      <w:r w:rsidRPr="0043363D">
        <w:rPr>
          <w:sz w:val="24"/>
          <w:szCs w:val="24"/>
        </w:rPr>
        <w:t xml:space="preserve">/2019, por deliberação da Pregoeira do município, resolve registrar os preços para a </w:t>
      </w:r>
      <w:r>
        <w:rPr>
          <w:b/>
          <w:color w:val="000000"/>
          <w:sz w:val="24"/>
          <w:szCs w:val="24"/>
        </w:rPr>
        <w:t>Contratação de Empresa para Eventual e Futura Aquisição de Materiais de Informática conforme especificações do anexo I, Para Atender as Necessidades das Secretarias da Prefeitura Municipal de Conceição dos Ouros (MG)</w:t>
      </w:r>
      <w:r w:rsidRPr="0043363D">
        <w:rPr>
          <w:b/>
          <w:sz w:val="24"/>
          <w:szCs w:val="24"/>
        </w:rPr>
        <w:t>,</w:t>
      </w:r>
      <w:r w:rsidRPr="0043363D">
        <w:rPr>
          <w:sz w:val="24"/>
          <w:szCs w:val="24"/>
        </w:rPr>
        <w:t xml:space="preserve"> tendo sido os referidos Preços oferecidos pela empresa </w:t>
      </w:r>
      <w:r w:rsidR="003721DD" w:rsidRPr="003721DD">
        <w:rPr>
          <w:b/>
          <w:sz w:val="24"/>
          <w:szCs w:val="24"/>
        </w:rPr>
        <w:t>GOMES &amp; GARCIA INFORMATICA LTDA</w:t>
      </w:r>
      <w:r w:rsidR="003721DD">
        <w:rPr>
          <w:b/>
          <w:sz w:val="24"/>
          <w:szCs w:val="24"/>
        </w:rPr>
        <w:t xml:space="preserve"> ME</w:t>
      </w:r>
      <w:r w:rsidRPr="0043363D">
        <w:rPr>
          <w:sz w:val="24"/>
          <w:szCs w:val="24"/>
        </w:rPr>
        <w:t xml:space="preserve"> estabelecida à </w:t>
      </w:r>
      <w:r w:rsidR="003721DD">
        <w:rPr>
          <w:sz w:val="24"/>
          <w:szCs w:val="24"/>
        </w:rPr>
        <w:t>Rua Guimarães</w:t>
      </w:r>
      <w:r w:rsidRPr="0043363D">
        <w:rPr>
          <w:sz w:val="24"/>
          <w:szCs w:val="24"/>
        </w:rPr>
        <w:t>, n.º</w:t>
      </w:r>
      <w:r w:rsidR="003721DD">
        <w:rPr>
          <w:sz w:val="24"/>
          <w:szCs w:val="24"/>
        </w:rPr>
        <w:t xml:space="preserve"> 1155</w:t>
      </w:r>
      <w:r w:rsidRPr="0043363D">
        <w:rPr>
          <w:sz w:val="24"/>
          <w:szCs w:val="24"/>
        </w:rPr>
        <w:t xml:space="preserve"> , bairro </w:t>
      </w:r>
      <w:r w:rsidR="003721DD">
        <w:rPr>
          <w:sz w:val="24"/>
          <w:szCs w:val="24"/>
        </w:rPr>
        <w:t>São Francisco</w:t>
      </w:r>
      <w:r w:rsidRPr="0043363D">
        <w:rPr>
          <w:sz w:val="24"/>
          <w:szCs w:val="24"/>
        </w:rPr>
        <w:t xml:space="preserve">,  na cidade de </w:t>
      </w:r>
      <w:r w:rsidR="003721DD">
        <w:rPr>
          <w:sz w:val="24"/>
          <w:szCs w:val="24"/>
        </w:rPr>
        <w:t>Belo Horizonte</w:t>
      </w:r>
      <w:r w:rsidRPr="0043363D">
        <w:rPr>
          <w:sz w:val="24"/>
          <w:szCs w:val="24"/>
        </w:rPr>
        <w:t xml:space="preserve">, inscrita no CGC sob o n.º </w:t>
      </w:r>
      <w:r w:rsidR="003721DD">
        <w:rPr>
          <w:sz w:val="24"/>
          <w:szCs w:val="24"/>
        </w:rPr>
        <w:t>04.552.128/0001-19</w:t>
      </w:r>
      <w:r w:rsidRPr="0043363D">
        <w:rPr>
          <w:sz w:val="24"/>
          <w:szCs w:val="24"/>
        </w:rPr>
        <w:t xml:space="preserve">, I.E. </w:t>
      </w:r>
      <w:r w:rsidR="003721DD">
        <w:rPr>
          <w:sz w:val="24"/>
          <w:szCs w:val="24"/>
        </w:rPr>
        <w:t>062136297.00-41</w:t>
      </w:r>
      <w:r w:rsidRPr="0043363D">
        <w:rPr>
          <w:sz w:val="24"/>
          <w:szCs w:val="24"/>
        </w:rPr>
        <w:t>, representada neste ato, pelo Sr.</w:t>
      </w:r>
      <w:r w:rsidR="003721DD">
        <w:rPr>
          <w:sz w:val="24"/>
          <w:szCs w:val="24"/>
        </w:rPr>
        <w:t xml:space="preserve"> Alexandre Henrique Garcia Rocha Gomes</w:t>
      </w:r>
      <w:r w:rsidRPr="0043363D">
        <w:rPr>
          <w:sz w:val="24"/>
          <w:szCs w:val="24"/>
        </w:rPr>
        <w:t xml:space="preserve">, portador de R.G. n.º </w:t>
      </w:r>
      <w:r w:rsidR="003721DD">
        <w:rPr>
          <w:sz w:val="24"/>
          <w:szCs w:val="24"/>
        </w:rPr>
        <w:t>MG 4.798.744</w:t>
      </w:r>
      <w:r w:rsidRPr="0043363D">
        <w:rPr>
          <w:sz w:val="24"/>
          <w:szCs w:val="24"/>
        </w:rPr>
        <w:t xml:space="preserve"> e CPF n.º </w:t>
      </w:r>
      <w:r w:rsidR="003721DD">
        <w:rPr>
          <w:sz w:val="24"/>
          <w:szCs w:val="24"/>
        </w:rPr>
        <w:t>851.928.806-53</w:t>
      </w:r>
      <w:r w:rsidRPr="0043363D">
        <w:rPr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021489" w:rsidRPr="0043363D" w:rsidRDefault="00021489" w:rsidP="00021489">
      <w:pPr>
        <w:tabs>
          <w:tab w:val="right" w:pos="9117"/>
        </w:tabs>
        <w:jc w:val="both"/>
        <w:rPr>
          <w:sz w:val="24"/>
          <w:szCs w:val="24"/>
        </w:rPr>
      </w:pPr>
    </w:p>
    <w:p w:rsidR="00021489" w:rsidRPr="0043363D" w:rsidRDefault="00021489" w:rsidP="00021489">
      <w:pPr>
        <w:jc w:val="both"/>
        <w:rPr>
          <w:b/>
          <w:sz w:val="24"/>
          <w:szCs w:val="24"/>
        </w:rPr>
      </w:pPr>
      <w:r w:rsidRPr="0043363D">
        <w:rPr>
          <w:b/>
          <w:sz w:val="24"/>
          <w:szCs w:val="24"/>
        </w:rPr>
        <w:t>CLÁUSULA PRIMEIRA - DO OBJETO:</w:t>
      </w:r>
    </w:p>
    <w:p w:rsidR="00021489" w:rsidRPr="0043363D" w:rsidRDefault="00021489" w:rsidP="00021489">
      <w:pPr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43363D">
        <w:rPr>
          <w:snapToGrid w:val="0"/>
          <w:sz w:val="24"/>
          <w:szCs w:val="24"/>
        </w:rPr>
        <w:t>Constitui objeto principal do presente instrumento, o Registro de Preços para</w:t>
      </w:r>
      <w:r w:rsidRPr="0043363D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Contratação de Empresa para Eventual e Futura Aquisição de Materiais de Informática conforme especificações do anexo I, Para Atender as Necessidades das Secretarias da Prefeitura Municipal de Conceição dos Ouros (MG)</w:t>
      </w:r>
      <w:r w:rsidRPr="0043363D">
        <w:rPr>
          <w:b/>
          <w:sz w:val="24"/>
          <w:szCs w:val="24"/>
        </w:rPr>
        <w:t>.</w:t>
      </w:r>
    </w:p>
    <w:p w:rsidR="00021489" w:rsidRPr="0043363D" w:rsidRDefault="00021489" w:rsidP="00021489">
      <w:pPr>
        <w:autoSpaceDE w:val="0"/>
        <w:autoSpaceDN w:val="0"/>
        <w:adjustRightInd w:val="0"/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SEGUNDA - DA VALIDADE DO REGISTRO DE PREÇOS</w:t>
      </w:r>
    </w:p>
    <w:p w:rsidR="00021489" w:rsidRPr="0043363D" w:rsidRDefault="00021489" w:rsidP="00021489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43363D">
        <w:rPr>
          <w:b/>
          <w:snapToGrid w:val="0"/>
          <w:sz w:val="24"/>
          <w:szCs w:val="24"/>
        </w:rPr>
        <w:t>não será obrigado a realizar os serviços referidos ou adquirir os produtos</w:t>
      </w:r>
      <w:r w:rsidRPr="0043363D">
        <w:rPr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 CLÁUSULA TERCEIRA </w:t>
      </w:r>
      <w:r w:rsidRPr="0043363D">
        <w:rPr>
          <w:b/>
          <w:snapToGrid w:val="0"/>
          <w:sz w:val="24"/>
          <w:szCs w:val="24"/>
        </w:rPr>
        <w:noBreakHyphen/>
        <w:t xml:space="preserve"> DO PREÇO</w:t>
      </w:r>
    </w:p>
    <w:p w:rsidR="00021489" w:rsidRPr="0043363D" w:rsidRDefault="00021489" w:rsidP="00021489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 –</w:t>
      </w:r>
      <w:r w:rsidRPr="0043363D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</w:t>
      </w:r>
      <w:r>
        <w:rPr>
          <w:snapToGrid w:val="0"/>
          <w:sz w:val="24"/>
          <w:szCs w:val="24"/>
        </w:rPr>
        <w:t>33</w:t>
      </w:r>
      <w:r w:rsidRPr="0043363D">
        <w:rPr>
          <w:snapToGrid w:val="0"/>
          <w:sz w:val="24"/>
          <w:szCs w:val="24"/>
        </w:rPr>
        <w:t>/2019.</w:t>
      </w:r>
    </w:p>
    <w:p w:rsidR="00021489" w:rsidRPr="0043363D" w:rsidRDefault="00021489" w:rsidP="00021489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 decorrente desta Ata, serão observadas as disposições do Decreto nº 991/2014, </w:t>
      </w:r>
      <w:r w:rsidRPr="0043363D">
        <w:rPr>
          <w:sz w:val="24"/>
          <w:szCs w:val="24"/>
        </w:rPr>
        <w:t>que regulamenta o SRP na modalidade pregão</w:t>
      </w:r>
      <w:r w:rsidRPr="0043363D">
        <w:rPr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snapToGrid w:val="0"/>
          <w:sz w:val="24"/>
          <w:szCs w:val="24"/>
        </w:rPr>
        <w:t>033</w:t>
      </w:r>
      <w:r w:rsidRPr="0043363D">
        <w:rPr>
          <w:snapToGrid w:val="0"/>
          <w:sz w:val="24"/>
          <w:szCs w:val="24"/>
        </w:rPr>
        <w:t>/2019 que a precedeu e integra o presente instrumento de compromisso independentemente de transcrição.</w:t>
      </w:r>
    </w:p>
    <w:p w:rsidR="00021489" w:rsidRPr="0043363D" w:rsidRDefault="00021489" w:rsidP="00021489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0</w:t>
      </w:r>
      <w:r>
        <w:rPr>
          <w:snapToGrid w:val="0"/>
          <w:sz w:val="24"/>
          <w:szCs w:val="24"/>
        </w:rPr>
        <w:t>33</w:t>
      </w:r>
      <w:r w:rsidRPr="0043363D">
        <w:rPr>
          <w:snapToGrid w:val="0"/>
          <w:sz w:val="24"/>
          <w:szCs w:val="24"/>
        </w:rPr>
        <w:t>/2019 pelas empresas detentoras da Presente ATA, as quais também a integram.</w:t>
      </w:r>
    </w:p>
    <w:p w:rsidR="00021489" w:rsidRPr="0043363D" w:rsidRDefault="00021489" w:rsidP="00021489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b/>
          <w:snapToGrid w:val="0"/>
          <w:sz w:val="24"/>
          <w:szCs w:val="24"/>
        </w:rPr>
        <w:t>CLÁUSULA QUARTA - DO LOCAL E PRAZO DE ENTREGA</w:t>
      </w:r>
    </w:p>
    <w:p w:rsidR="00021489" w:rsidRPr="0043363D" w:rsidRDefault="00021489" w:rsidP="00021489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fornecimento, o prazo de entrega dos produtos será </w:t>
      </w:r>
      <w:r w:rsidRPr="00D744F9">
        <w:rPr>
          <w:snapToGrid w:val="0"/>
          <w:sz w:val="24"/>
          <w:szCs w:val="24"/>
        </w:rPr>
        <w:t>de 20 (vinte) dias úteis e será contado</w:t>
      </w:r>
      <w:r w:rsidRPr="0043363D">
        <w:rPr>
          <w:snapToGrid w:val="0"/>
          <w:sz w:val="24"/>
          <w:szCs w:val="24"/>
        </w:rPr>
        <w:t xml:space="preserve"> a partir da Ordem de Fornecimento que deverá ser confirmado o recebimento em até 24 (vinte e quatro) horas após sua emissão. 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 local da entrega, município conforme determinação da Secretaria de Saúde.</w:t>
      </w:r>
    </w:p>
    <w:p w:rsidR="00021489" w:rsidRPr="0043363D" w:rsidRDefault="00021489" w:rsidP="00021489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QUINTA </w:t>
      </w:r>
      <w:r w:rsidRPr="0043363D">
        <w:rPr>
          <w:b/>
          <w:snapToGrid w:val="0"/>
          <w:sz w:val="24"/>
          <w:szCs w:val="24"/>
        </w:rPr>
        <w:noBreakHyphen/>
        <w:t xml:space="preserve"> DO PAGAMENTO</w:t>
      </w:r>
    </w:p>
    <w:p w:rsidR="00021489" w:rsidRPr="0043363D" w:rsidRDefault="00021489" w:rsidP="00021489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A2698A">
        <w:rPr>
          <w:b/>
          <w:snapToGrid w:val="0"/>
          <w:sz w:val="24"/>
          <w:szCs w:val="24"/>
        </w:rPr>
        <w:t>I –</w:t>
      </w:r>
      <w:r w:rsidRPr="00A2698A">
        <w:rPr>
          <w:snapToGrid w:val="0"/>
          <w:sz w:val="24"/>
          <w:szCs w:val="24"/>
        </w:rPr>
        <w:t xml:space="preserve"> </w:t>
      </w:r>
      <w:r w:rsidRPr="00A2698A">
        <w:rPr>
          <w:sz w:val="24"/>
          <w:szCs w:val="24"/>
        </w:rPr>
        <w:t>O pagamento será efetuado pelo Setor de Fazenda da Prefeitura, por p</w:t>
      </w:r>
      <w:r w:rsidR="00263D81">
        <w:rPr>
          <w:sz w:val="24"/>
          <w:szCs w:val="24"/>
        </w:rPr>
        <w:t>rocesso legal, até o 30º (trigésimo</w:t>
      </w:r>
      <w:r w:rsidRPr="00A2698A">
        <w:rPr>
          <w:sz w:val="24"/>
          <w:szCs w:val="24"/>
        </w:rPr>
        <w:t>) dia útil posterior à data de apresentação das Faturas/Notas Fiscais e mediante a entrega dos produtos e realização dos serviços, em consonância com a Ordem de Fornecimento, requisição ou documento equivalente, efetuados pelo Departamento competente, e depois</w:t>
      </w:r>
      <w:r w:rsidRPr="0043363D">
        <w:rPr>
          <w:sz w:val="24"/>
          <w:szCs w:val="24"/>
        </w:rPr>
        <w:t xml:space="preserve"> de atestado pelo órgão competente o cumprimento das obrigações devidas por parte da Contratada</w:t>
      </w:r>
      <w:r w:rsidRPr="0043363D">
        <w:rPr>
          <w:snapToGrid w:val="0"/>
          <w:sz w:val="24"/>
          <w:szCs w:val="24"/>
        </w:rPr>
        <w:t>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A2698A">
        <w:rPr>
          <w:b/>
          <w:snapToGrid w:val="0"/>
          <w:sz w:val="24"/>
          <w:szCs w:val="24"/>
        </w:rPr>
        <w:t>II -</w:t>
      </w:r>
      <w:r w:rsidRPr="00A2698A">
        <w:rPr>
          <w:snapToGrid w:val="0"/>
          <w:sz w:val="24"/>
          <w:szCs w:val="24"/>
        </w:rPr>
        <w:t xml:space="preserve"> </w:t>
      </w:r>
      <w:proofErr w:type="gramStart"/>
      <w:r w:rsidRPr="00A2698A">
        <w:rPr>
          <w:snapToGrid w:val="0"/>
          <w:sz w:val="24"/>
          <w:szCs w:val="24"/>
        </w:rPr>
        <w:t>A  CONTRATADA</w:t>
      </w:r>
      <w:proofErr w:type="gramEnd"/>
      <w:r w:rsidRPr="00A2698A">
        <w:rPr>
          <w:snapToGrid w:val="0"/>
          <w:sz w:val="24"/>
          <w:szCs w:val="24"/>
        </w:rPr>
        <w:t xml:space="preserve">  seja  optante  pelo  Sistema  Integrado  de  P</w:t>
      </w:r>
      <w:bookmarkStart w:id="0" w:name="_GoBack"/>
      <w:bookmarkEnd w:id="0"/>
      <w:r w:rsidRPr="00A2698A">
        <w:rPr>
          <w:snapToGrid w:val="0"/>
          <w:sz w:val="24"/>
          <w:szCs w:val="24"/>
        </w:rPr>
        <w:t>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SEXTA </w:t>
      </w:r>
      <w:r w:rsidRPr="0043363D">
        <w:rPr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021489" w:rsidRPr="0043363D" w:rsidRDefault="00021489" w:rsidP="00021489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IV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Os produtos deverão ser entregues acompanhados das respectivas notas</w:t>
      </w:r>
      <w:r w:rsidRPr="0043363D">
        <w:rPr>
          <w:snapToGrid w:val="0"/>
          <w:sz w:val="24"/>
          <w:szCs w:val="24"/>
        </w:rPr>
        <w:noBreakHyphen/>
        <w:t>fiscais.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V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021489" w:rsidRPr="0043363D" w:rsidRDefault="00021489" w:rsidP="00021489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SÉTIMA </w:t>
      </w:r>
      <w:r w:rsidRPr="0043363D">
        <w:rPr>
          <w:b/>
          <w:snapToGrid w:val="0"/>
          <w:sz w:val="24"/>
          <w:szCs w:val="24"/>
        </w:rPr>
        <w:noBreakHyphen/>
        <w:t xml:space="preserve"> DAS PENALIDADES</w:t>
      </w:r>
    </w:p>
    <w:p w:rsidR="00021489" w:rsidRPr="0043363D" w:rsidRDefault="00021489" w:rsidP="00021489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</w:t>
      </w:r>
      <w:r w:rsidRPr="0043363D">
        <w:rPr>
          <w:sz w:val="24"/>
          <w:szCs w:val="24"/>
        </w:rPr>
        <w:t xml:space="preserve"> - 10% (dez por cento) sobre o valor do objeto, não executado, no caso de atraso superior a 30 (trinta) dias, com o consequente cancelamento da nota de empenho, Ata de Registro de Preços, contrato ou documento correspondente.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III</w:t>
      </w:r>
      <w:r w:rsidRPr="0043363D">
        <w:rPr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equivalerá ao não fornecimento ou realização, igualmente, será aplicada as multas previstas no caso da mesma descumprir qualquer outra obrigação a ela imposta no presente ajuste.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lastRenderedPageBreak/>
        <w:t>IV -</w:t>
      </w:r>
      <w:r w:rsidRPr="0043363D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 xml:space="preserve">V </w:t>
      </w:r>
      <w:r w:rsidRPr="0043363D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VI</w:t>
      </w:r>
      <w:r w:rsidRPr="0043363D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</w:p>
    <w:p w:rsidR="00021489" w:rsidRPr="0043363D" w:rsidRDefault="00021489" w:rsidP="00021489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OITAVA </w:t>
      </w:r>
      <w:r w:rsidRPr="0043363D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021489" w:rsidRPr="0043363D" w:rsidRDefault="00021489" w:rsidP="00021489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 xml:space="preserve">f) O pedido de reequilíbrio econômico e financeiro deverão ser protocolados na Secretaria Geral da Prefeitura Municipal de </w:t>
      </w:r>
      <w:r>
        <w:rPr>
          <w:bCs/>
          <w:color w:val="000000"/>
          <w:sz w:val="24"/>
          <w:szCs w:val="24"/>
          <w:shd w:val="clear" w:color="auto" w:fill="FFFFFF"/>
        </w:rPr>
        <w:t>Conceição dos Ouros (MG)</w:t>
      </w:r>
      <w:r w:rsidRPr="0043363D">
        <w:rPr>
          <w:bCs/>
          <w:color w:val="000000"/>
          <w:sz w:val="24"/>
          <w:szCs w:val="24"/>
          <w:shd w:val="clear" w:color="auto" w:fill="FFFFFF"/>
        </w:rPr>
        <w:t>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bCs/>
          <w:sz w:val="24"/>
          <w:szCs w:val="24"/>
        </w:rPr>
        <w:t>II</w:t>
      </w:r>
      <w:r w:rsidRPr="0043363D">
        <w:rPr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bCs/>
          <w:sz w:val="24"/>
          <w:szCs w:val="24"/>
        </w:rPr>
        <w:t xml:space="preserve">III </w:t>
      </w:r>
      <w:r w:rsidRPr="0043363D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NONA – DOTAÇÃO ORÇAMENTÁRIA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</w:p>
    <w:p w:rsidR="00021489" w:rsidRPr="0043363D" w:rsidRDefault="00021489" w:rsidP="00021489">
      <w:pPr>
        <w:pStyle w:val="Recuodecorpodetexto"/>
        <w:ind w:firstLine="0"/>
        <w:rPr>
          <w:szCs w:val="24"/>
        </w:rPr>
      </w:pPr>
      <w:r w:rsidRPr="0043363D">
        <w:rPr>
          <w:b/>
          <w:szCs w:val="24"/>
        </w:rPr>
        <w:t xml:space="preserve"> I - </w:t>
      </w:r>
      <w:r w:rsidRPr="0043363D">
        <w:rPr>
          <w:szCs w:val="24"/>
        </w:rPr>
        <w:t>Os recursos necessários ao atendimento das despesas correrão à conta das seguintes dotações orçamentárias: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02.001.000.04.122.0002.2.009.3.3.90.14.00 – 07 – Gabinete e Secretaria da Prefeitura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02.002.000.04.091.0003.2.226.3.3.90.30.00 – 14 – Assessoramento Jurídico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02.004.000.04.122.0003.2.011.3.3.90.30.00 – 27 – Secretaria Municipal de </w:t>
      </w:r>
      <w:proofErr w:type="spellStart"/>
      <w:r>
        <w:rPr>
          <w:sz w:val="24"/>
          <w:szCs w:val="24"/>
        </w:rPr>
        <w:t>Adm</w:t>
      </w:r>
      <w:proofErr w:type="spellEnd"/>
      <w:r>
        <w:rPr>
          <w:sz w:val="24"/>
          <w:szCs w:val="24"/>
        </w:rPr>
        <w:t xml:space="preserve"> e Finanças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02.004.000.04.122.0003.2.015.3.3.90.30.00 – 34 – Secretaria Municipal de </w:t>
      </w:r>
      <w:proofErr w:type="spellStart"/>
      <w:r>
        <w:rPr>
          <w:sz w:val="24"/>
          <w:szCs w:val="24"/>
        </w:rPr>
        <w:t>Adm</w:t>
      </w:r>
      <w:proofErr w:type="spellEnd"/>
      <w:r>
        <w:rPr>
          <w:sz w:val="24"/>
          <w:szCs w:val="24"/>
        </w:rPr>
        <w:t xml:space="preserve"> e Finanças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02.004.000.05.153.0003.2.018.3.3.30.41.00 – 46 – Convênio Apoio a Policia Militar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02.005.000.12.122.0005.2.013.3.3.90.30.00 – 61 – Secretaria de Educação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02.005.000.12.122.0005.2.037.3.3.90.30.00 – 79 – Educação Fundamental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02.005.000.12.122.0005.2.045.3.3.90.30.00 – 117 – Ensino Infantil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02.005.000.12.122.0005.2.105.3.3.90.30.00 – 122 – Centro Ed. </w:t>
      </w:r>
      <w:proofErr w:type="spellStart"/>
      <w:r>
        <w:rPr>
          <w:sz w:val="24"/>
          <w:szCs w:val="24"/>
        </w:rPr>
        <w:t>Sta</w:t>
      </w:r>
      <w:proofErr w:type="spellEnd"/>
      <w:r>
        <w:rPr>
          <w:sz w:val="24"/>
          <w:szCs w:val="24"/>
        </w:rPr>
        <w:t xml:space="preserve"> Terezinha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02.006.001.13.392.0009.2.050.3.3.90.30.00 – 150 – Secretaria da Cultura Esp. Lazer. </w:t>
      </w:r>
      <w:proofErr w:type="spellStart"/>
      <w:r>
        <w:rPr>
          <w:sz w:val="24"/>
          <w:szCs w:val="24"/>
        </w:rPr>
        <w:t>Tur</w:t>
      </w:r>
      <w:proofErr w:type="spellEnd"/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02.006.001.13.392.0009.2.021.3.3.90.30.00 – 156 – Biblioteca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lastRenderedPageBreak/>
        <w:t>02.006.001.13.392.0009.2.055.3.3.90.30.00 – 164 – Museu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02.006.002.13.391.0009.2.118.3.3.90.30.00 – 193 – Secretaria Cultura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02.007.001.10.122.0012.2.065.3.3.90.30.00 – 210 – Secretaria de Saúde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02.007.001.10.122.0012.2.072.3.3.90.30.00 – 237 – Conc. Odontológico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02.007.001.10.122.0012.2.106.3.3.90.30.00 – 245 – Farmácia/Radiologia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02.007.001.10.122.0012.2.111.3.3.90.30.00 – 248 – Pronto Atendimento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02.007.001.10.122.0012.2.075.3.3.90.30.00 – 256 – PSF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02.007.001.10.304.0013.2.229.3.3.90.30.00 – 261 – </w:t>
      </w:r>
      <w:proofErr w:type="spellStart"/>
      <w:r>
        <w:rPr>
          <w:sz w:val="24"/>
          <w:szCs w:val="24"/>
        </w:rPr>
        <w:t>Consult</w:t>
      </w:r>
      <w:proofErr w:type="spellEnd"/>
      <w:r>
        <w:rPr>
          <w:sz w:val="24"/>
          <w:szCs w:val="24"/>
        </w:rPr>
        <w:t>. Veterinário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02.007.001.10.304.0025.2.076.3.3.90.30.00 – 266 – Vigilância Sanitária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02.007.001.10.305.0025.2.077.3.3.90.30.00 – 272 – Vigilância Epidemiológica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02.008.001.10.244.0014.2.228.3.3.90.30.00 – 279 – Secretaria de Assistência Social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02.008.001.10.244.0014.2.107.3.3.90.30.00 – 286 – </w:t>
      </w:r>
      <w:proofErr w:type="spellStart"/>
      <w:r>
        <w:rPr>
          <w:sz w:val="24"/>
          <w:szCs w:val="24"/>
        </w:rPr>
        <w:t>Crás</w:t>
      </w:r>
      <w:proofErr w:type="spellEnd"/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02.008.001.10.244.0014.2.232.3.3.90.30.00 – 294 – </w:t>
      </w:r>
      <w:proofErr w:type="spellStart"/>
      <w:r>
        <w:rPr>
          <w:sz w:val="24"/>
          <w:szCs w:val="24"/>
        </w:rPr>
        <w:t>Crás</w:t>
      </w:r>
      <w:proofErr w:type="spellEnd"/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02.008.001.08.243.0014.2.088.3.3.90.30.00 – 323 – Conselho Tutelar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02.009.000.04.122.0003.2.113.3.3.90.30.00 – 349 – Almoxarifado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02.009.000.04.122.0003.2.095.3.3.90.30.00 – 373 – Secretaria de Obras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02.009.000.20.605.0004.2.028.3.3.90.30.00 – 406 – Departamento de Agricultura</w:t>
      </w:r>
    </w:p>
    <w:p w:rsidR="00021489" w:rsidRPr="0043363D" w:rsidRDefault="00021489" w:rsidP="00021489">
      <w:pPr>
        <w:pStyle w:val="Recuodecorpodetexto"/>
        <w:ind w:firstLine="0"/>
        <w:rPr>
          <w:szCs w:val="24"/>
        </w:rPr>
      </w:pPr>
    </w:p>
    <w:p w:rsidR="00021489" w:rsidRPr="0043363D" w:rsidRDefault="00021489" w:rsidP="00021489">
      <w:pPr>
        <w:pStyle w:val="Corpodetexto3"/>
        <w:rPr>
          <w:b/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CLÁUSULA DÉCIMA </w:t>
      </w:r>
      <w:r w:rsidRPr="0043363D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DÉCIMA PRIMEIRA </w:t>
      </w:r>
      <w:r w:rsidRPr="0043363D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</w:t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1 - Pela Administração, quando: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A </w:t>
      </w:r>
      <w:r w:rsidRPr="0043363D">
        <w:rPr>
          <w:snapToGrid w:val="0"/>
          <w:sz w:val="24"/>
          <w:szCs w:val="24"/>
        </w:rPr>
        <w:noBreakHyphen/>
        <w:t xml:space="preserve"> </w:t>
      </w:r>
      <w:proofErr w:type="spellStart"/>
      <w:r w:rsidRPr="0043363D">
        <w:rPr>
          <w:snapToGrid w:val="0"/>
          <w:sz w:val="24"/>
          <w:szCs w:val="24"/>
        </w:rPr>
        <w:t>a</w:t>
      </w:r>
      <w:proofErr w:type="spellEnd"/>
      <w:r w:rsidRPr="0043363D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C </w:t>
      </w:r>
      <w:r w:rsidRPr="0043363D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D </w:t>
      </w:r>
      <w:r w:rsidRPr="0043363D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E </w:t>
      </w:r>
      <w:r w:rsidRPr="0043363D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F </w:t>
      </w:r>
      <w:r w:rsidRPr="0043363D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3363D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2 - Pela detentora, quando: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3363D">
        <w:rPr>
          <w:sz w:val="24"/>
          <w:szCs w:val="24"/>
        </w:rPr>
        <w:t>revistas no art. 78, incisos XII</w:t>
      </w:r>
      <w:r w:rsidRPr="0043363D">
        <w:rPr>
          <w:snapToGrid w:val="0"/>
          <w:sz w:val="24"/>
          <w:szCs w:val="24"/>
        </w:rPr>
        <w:t>I a XVI, da Lei Federal 8.666/93, alterada pela Lei Federal 8.883/94.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B </w:t>
      </w:r>
      <w:r w:rsidRPr="0043363D">
        <w:rPr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3721DD" w:rsidRPr="0043363D">
        <w:rPr>
          <w:snapToGrid w:val="0"/>
          <w:sz w:val="24"/>
          <w:szCs w:val="24"/>
        </w:rPr>
        <w:t>deverá</w:t>
      </w:r>
      <w:r w:rsidRPr="0043363D">
        <w:rPr>
          <w:snapToGrid w:val="0"/>
          <w:sz w:val="24"/>
          <w:szCs w:val="24"/>
        </w:rPr>
        <w:t xml:space="preserve"> ser formulada com a antecedência de 30 (trinta) dias, facultada a Administração a aplicação das penalidades previstas, caso não aceitas as razões do pedido.</w:t>
      </w:r>
    </w:p>
    <w:p w:rsidR="00021489" w:rsidRPr="0043363D" w:rsidRDefault="00021489" w:rsidP="00021489">
      <w:pPr>
        <w:tabs>
          <w:tab w:val="left" w:pos="717"/>
        </w:tabs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DÉCIMA SEGUNDA - DAS DISPOSIÇÕES FINAIS</w:t>
      </w:r>
    </w:p>
    <w:p w:rsidR="00021489" w:rsidRPr="0043363D" w:rsidRDefault="00021489" w:rsidP="00021489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bCs/>
          <w:snapToGrid w:val="0"/>
          <w:sz w:val="24"/>
          <w:szCs w:val="24"/>
        </w:rPr>
        <w:lastRenderedPageBreak/>
        <w:t xml:space="preserve">I </w:t>
      </w:r>
      <w:r w:rsidRPr="0043363D">
        <w:rPr>
          <w:snapToGrid w:val="0"/>
          <w:sz w:val="24"/>
          <w:szCs w:val="24"/>
        </w:rPr>
        <w:t>- Integram esta Ata, o edital do Processo de Licitação n. º 0</w:t>
      </w:r>
      <w:r>
        <w:rPr>
          <w:snapToGrid w:val="0"/>
          <w:sz w:val="24"/>
          <w:szCs w:val="24"/>
        </w:rPr>
        <w:t>80</w:t>
      </w:r>
      <w:r w:rsidRPr="0043363D">
        <w:rPr>
          <w:snapToGrid w:val="0"/>
          <w:sz w:val="24"/>
          <w:szCs w:val="24"/>
        </w:rPr>
        <w:t xml:space="preserve">/2019 modalidade Pregão Presencial n. </w:t>
      </w:r>
      <w:r w:rsidRPr="0043363D">
        <w:rPr>
          <w:sz w:val="24"/>
          <w:szCs w:val="24"/>
        </w:rPr>
        <w:t>º 0</w:t>
      </w:r>
      <w:r>
        <w:rPr>
          <w:sz w:val="24"/>
          <w:szCs w:val="24"/>
        </w:rPr>
        <w:t>33</w:t>
      </w:r>
      <w:r w:rsidRPr="0043363D">
        <w:rPr>
          <w:sz w:val="24"/>
          <w:szCs w:val="24"/>
        </w:rPr>
        <w:t>/2019, seus anexos e as propostas das empresas classificadas no certame.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II </w:t>
      </w:r>
      <w:r w:rsidRPr="0043363D">
        <w:rPr>
          <w:b/>
          <w:sz w:val="24"/>
          <w:szCs w:val="24"/>
        </w:rPr>
        <w:noBreakHyphen/>
        <w:t xml:space="preserve"> </w:t>
      </w:r>
      <w:r w:rsidRPr="0043363D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</w:t>
      </w:r>
      <w:r w:rsidR="003721DD" w:rsidRPr="0043363D">
        <w:rPr>
          <w:snapToGrid w:val="0"/>
          <w:sz w:val="24"/>
          <w:szCs w:val="24"/>
        </w:rPr>
        <w:t>suas</w:t>
      </w:r>
      <w:r w:rsidRPr="0043363D">
        <w:rPr>
          <w:snapToGrid w:val="0"/>
          <w:sz w:val="24"/>
          <w:szCs w:val="24"/>
        </w:rPr>
        <w:t xml:space="preserve"> alterações, e demais normas aplicáveis. Subsidiariamente, aplicar</w:t>
      </w:r>
      <w:r w:rsidRPr="0043363D">
        <w:rPr>
          <w:snapToGrid w:val="0"/>
          <w:sz w:val="24"/>
          <w:szCs w:val="24"/>
        </w:rPr>
        <w:noBreakHyphen/>
        <w:t>se</w:t>
      </w:r>
      <w:r w:rsidRPr="0043363D">
        <w:rPr>
          <w:snapToGrid w:val="0"/>
          <w:sz w:val="24"/>
          <w:szCs w:val="24"/>
        </w:rPr>
        <w:noBreakHyphen/>
        <w:t>ão os princípios gerais de Direito.</w:t>
      </w:r>
    </w:p>
    <w:p w:rsidR="003721DD" w:rsidRDefault="003721DD" w:rsidP="00021489">
      <w:pPr>
        <w:jc w:val="center"/>
        <w:rPr>
          <w:sz w:val="24"/>
          <w:szCs w:val="24"/>
        </w:rPr>
      </w:pPr>
    </w:p>
    <w:p w:rsidR="00021489" w:rsidRDefault="00021489" w:rsidP="003721DD">
      <w:pPr>
        <w:jc w:val="right"/>
        <w:rPr>
          <w:sz w:val="24"/>
          <w:szCs w:val="24"/>
        </w:rPr>
      </w:pP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</w:t>
      </w:r>
      <w:r w:rsidR="003721DD">
        <w:rPr>
          <w:sz w:val="24"/>
          <w:szCs w:val="24"/>
        </w:rPr>
        <w:t>12</w:t>
      </w:r>
      <w:r w:rsidRPr="0043363D">
        <w:rPr>
          <w:sz w:val="24"/>
          <w:szCs w:val="24"/>
        </w:rPr>
        <w:t xml:space="preserve"> de </w:t>
      </w:r>
      <w:r w:rsidR="003721DD">
        <w:rPr>
          <w:sz w:val="24"/>
          <w:szCs w:val="24"/>
        </w:rPr>
        <w:t>novembro de 2</w:t>
      </w:r>
      <w:r w:rsidRPr="0043363D">
        <w:rPr>
          <w:sz w:val="24"/>
          <w:szCs w:val="24"/>
        </w:rPr>
        <w:t>01</w:t>
      </w:r>
      <w:r w:rsidR="003721DD">
        <w:rPr>
          <w:sz w:val="24"/>
          <w:szCs w:val="24"/>
        </w:rPr>
        <w:t>9</w:t>
      </w:r>
      <w:r w:rsidRPr="0043363D">
        <w:rPr>
          <w:sz w:val="24"/>
          <w:szCs w:val="24"/>
        </w:rPr>
        <w:t>.</w:t>
      </w:r>
    </w:p>
    <w:p w:rsidR="003721DD" w:rsidRDefault="003721DD" w:rsidP="003721DD">
      <w:pPr>
        <w:jc w:val="right"/>
        <w:rPr>
          <w:sz w:val="24"/>
          <w:szCs w:val="24"/>
        </w:rPr>
      </w:pPr>
    </w:p>
    <w:p w:rsidR="003721DD" w:rsidRDefault="003721DD" w:rsidP="003721DD">
      <w:pPr>
        <w:jc w:val="right"/>
        <w:rPr>
          <w:sz w:val="24"/>
          <w:szCs w:val="24"/>
        </w:rPr>
      </w:pPr>
    </w:p>
    <w:p w:rsidR="003721DD" w:rsidRDefault="003721DD" w:rsidP="003721DD">
      <w:pPr>
        <w:jc w:val="right"/>
        <w:rPr>
          <w:sz w:val="24"/>
          <w:szCs w:val="24"/>
        </w:rPr>
      </w:pPr>
    </w:p>
    <w:p w:rsidR="003721DD" w:rsidRDefault="003721DD" w:rsidP="003721DD">
      <w:pPr>
        <w:jc w:val="right"/>
        <w:rPr>
          <w:sz w:val="24"/>
          <w:szCs w:val="24"/>
        </w:rPr>
      </w:pPr>
    </w:p>
    <w:p w:rsidR="003721DD" w:rsidRPr="0043363D" w:rsidRDefault="003721DD" w:rsidP="003721DD">
      <w:pPr>
        <w:jc w:val="right"/>
        <w:rPr>
          <w:sz w:val="24"/>
          <w:szCs w:val="24"/>
        </w:rPr>
      </w:pPr>
    </w:p>
    <w:p w:rsidR="00021489" w:rsidRPr="0043363D" w:rsidRDefault="00021489" w:rsidP="00021489">
      <w:pPr>
        <w:jc w:val="center"/>
        <w:rPr>
          <w:sz w:val="24"/>
          <w:szCs w:val="24"/>
        </w:rPr>
      </w:pPr>
    </w:p>
    <w:p w:rsidR="00021489" w:rsidRPr="003721DD" w:rsidRDefault="00021489" w:rsidP="00021489">
      <w:pPr>
        <w:jc w:val="center"/>
        <w:rPr>
          <w:b/>
          <w:sz w:val="24"/>
          <w:szCs w:val="24"/>
        </w:rPr>
      </w:pPr>
      <w:r w:rsidRPr="003721DD">
        <w:rPr>
          <w:b/>
          <w:sz w:val="24"/>
          <w:szCs w:val="24"/>
        </w:rPr>
        <w:t xml:space="preserve">PREFEITURA MUNICIPAL DE CONCEIÇÃO DOS OUROS (MG) </w:t>
      </w:r>
    </w:p>
    <w:p w:rsidR="00021489" w:rsidRPr="0043363D" w:rsidRDefault="00021489" w:rsidP="00021489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MAURICIO EUCLIDES VIANA - PREFEITO MUNICIPAL</w:t>
      </w:r>
    </w:p>
    <w:p w:rsidR="003721DD" w:rsidRPr="0043363D" w:rsidRDefault="003721DD" w:rsidP="003721DD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CONTRATANTE</w:t>
      </w:r>
    </w:p>
    <w:p w:rsidR="00021489" w:rsidRPr="0043363D" w:rsidRDefault="00021489" w:rsidP="00021489">
      <w:pPr>
        <w:jc w:val="center"/>
        <w:rPr>
          <w:sz w:val="24"/>
          <w:szCs w:val="24"/>
        </w:rPr>
      </w:pPr>
    </w:p>
    <w:p w:rsidR="003721DD" w:rsidRDefault="003721DD" w:rsidP="00021489">
      <w:pPr>
        <w:jc w:val="center"/>
        <w:rPr>
          <w:b/>
          <w:sz w:val="24"/>
          <w:szCs w:val="24"/>
        </w:rPr>
      </w:pPr>
    </w:p>
    <w:p w:rsidR="003721DD" w:rsidRDefault="003721DD" w:rsidP="00021489">
      <w:pPr>
        <w:jc w:val="center"/>
        <w:rPr>
          <w:b/>
          <w:sz w:val="24"/>
          <w:szCs w:val="24"/>
        </w:rPr>
      </w:pPr>
    </w:p>
    <w:p w:rsidR="003721DD" w:rsidRDefault="003721DD" w:rsidP="00021489">
      <w:pPr>
        <w:jc w:val="center"/>
        <w:rPr>
          <w:b/>
          <w:sz w:val="24"/>
          <w:szCs w:val="24"/>
        </w:rPr>
      </w:pPr>
    </w:p>
    <w:p w:rsidR="003721DD" w:rsidRDefault="003721DD" w:rsidP="00021489">
      <w:pPr>
        <w:jc w:val="center"/>
        <w:rPr>
          <w:b/>
          <w:sz w:val="24"/>
          <w:szCs w:val="24"/>
        </w:rPr>
      </w:pPr>
    </w:p>
    <w:p w:rsidR="003721DD" w:rsidRDefault="003721DD" w:rsidP="00021489">
      <w:pPr>
        <w:jc w:val="center"/>
        <w:rPr>
          <w:sz w:val="24"/>
          <w:szCs w:val="24"/>
        </w:rPr>
      </w:pPr>
      <w:r w:rsidRPr="003721DD">
        <w:rPr>
          <w:b/>
          <w:sz w:val="24"/>
          <w:szCs w:val="24"/>
        </w:rPr>
        <w:t>GOMES &amp; GARCIA INFORMATICA LTDA</w:t>
      </w:r>
      <w:r>
        <w:rPr>
          <w:b/>
          <w:sz w:val="24"/>
          <w:szCs w:val="24"/>
        </w:rPr>
        <w:t xml:space="preserve"> ME</w:t>
      </w:r>
      <w:r w:rsidRPr="0043363D">
        <w:rPr>
          <w:sz w:val="24"/>
          <w:szCs w:val="24"/>
        </w:rPr>
        <w:t xml:space="preserve"> </w:t>
      </w:r>
    </w:p>
    <w:p w:rsidR="003721DD" w:rsidRDefault="003721DD" w:rsidP="00021489">
      <w:pPr>
        <w:jc w:val="center"/>
        <w:rPr>
          <w:sz w:val="24"/>
          <w:szCs w:val="24"/>
        </w:rPr>
      </w:pPr>
      <w:r>
        <w:rPr>
          <w:sz w:val="24"/>
          <w:szCs w:val="24"/>
        </w:rPr>
        <w:t>CNPJ: 04.552.128/0001-19</w:t>
      </w:r>
    </w:p>
    <w:p w:rsidR="00021489" w:rsidRPr="0043363D" w:rsidRDefault="00021489" w:rsidP="00021489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CONTRATADA</w:t>
      </w:r>
    </w:p>
    <w:p w:rsidR="00021489" w:rsidRPr="0043363D" w:rsidRDefault="00021489" w:rsidP="00021489">
      <w:pPr>
        <w:rPr>
          <w:sz w:val="24"/>
          <w:szCs w:val="24"/>
        </w:rPr>
      </w:pPr>
    </w:p>
    <w:p w:rsidR="003721DD" w:rsidRDefault="003721DD" w:rsidP="00021489">
      <w:pPr>
        <w:rPr>
          <w:sz w:val="24"/>
          <w:szCs w:val="24"/>
        </w:rPr>
      </w:pPr>
    </w:p>
    <w:p w:rsidR="003721DD" w:rsidRDefault="003721DD" w:rsidP="00021489">
      <w:pPr>
        <w:rPr>
          <w:sz w:val="24"/>
          <w:szCs w:val="24"/>
        </w:rPr>
      </w:pPr>
    </w:p>
    <w:p w:rsidR="003721DD" w:rsidRDefault="003721DD" w:rsidP="00021489">
      <w:pPr>
        <w:rPr>
          <w:sz w:val="24"/>
          <w:szCs w:val="24"/>
        </w:rPr>
      </w:pPr>
    </w:p>
    <w:p w:rsidR="00021489" w:rsidRPr="0043363D" w:rsidRDefault="003721DD" w:rsidP="00021489">
      <w:pPr>
        <w:rPr>
          <w:sz w:val="24"/>
          <w:szCs w:val="24"/>
        </w:rPr>
      </w:pPr>
      <w:r>
        <w:rPr>
          <w:sz w:val="24"/>
          <w:szCs w:val="24"/>
        </w:rPr>
        <w:t>Testemunha:</w:t>
      </w:r>
      <w:r w:rsidR="00021489" w:rsidRPr="0043363D">
        <w:rPr>
          <w:sz w:val="24"/>
          <w:szCs w:val="24"/>
        </w:rPr>
        <w:t xml:space="preserve"> </w:t>
      </w:r>
    </w:p>
    <w:p w:rsidR="00021489" w:rsidRPr="0043363D" w:rsidRDefault="00021489" w:rsidP="00021489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021489" w:rsidRDefault="00021489" w:rsidP="00021489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DA341E" w:rsidRDefault="00DA341E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 w:rsidP="003721DD">
      <w:pPr>
        <w:jc w:val="center"/>
        <w:rPr>
          <w:b/>
          <w:sz w:val="22"/>
          <w:szCs w:val="22"/>
          <w:lang w:eastAsia="x-none"/>
        </w:rPr>
      </w:pPr>
    </w:p>
    <w:p w:rsidR="003721DD" w:rsidRPr="00370534" w:rsidRDefault="003721DD" w:rsidP="003721DD">
      <w:pPr>
        <w:jc w:val="center"/>
        <w:rPr>
          <w:b/>
          <w:sz w:val="22"/>
          <w:szCs w:val="22"/>
          <w:lang w:eastAsia="x-none"/>
        </w:rPr>
      </w:pPr>
      <w:r w:rsidRPr="00370534">
        <w:rPr>
          <w:b/>
          <w:sz w:val="22"/>
          <w:szCs w:val="22"/>
          <w:lang w:eastAsia="x-none"/>
        </w:rPr>
        <w:t>ANEXO I</w:t>
      </w:r>
    </w:p>
    <w:p w:rsidR="003721DD" w:rsidRPr="00370534" w:rsidRDefault="003721DD" w:rsidP="003721DD">
      <w:pPr>
        <w:rPr>
          <w:b/>
          <w:sz w:val="22"/>
          <w:szCs w:val="22"/>
          <w:lang w:eastAsia="x-none"/>
        </w:rPr>
      </w:pPr>
    </w:p>
    <w:p w:rsidR="003721DD" w:rsidRPr="00370534" w:rsidRDefault="003721DD" w:rsidP="003721DD">
      <w:pPr>
        <w:jc w:val="center"/>
        <w:rPr>
          <w:sz w:val="22"/>
          <w:szCs w:val="22"/>
          <w:lang w:eastAsia="x-none"/>
        </w:rPr>
      </w:pPr>
      <w:r w:rsidRPr="00370534">
        <w:rPr>
          <w:sz w:val="22"/>
          <w:szCs w:val="22"/>
          <w:lang w:val="x-none" w:eastAsia="x-none"/>
        </w:rPr>
        <w:t xml:space="preserve">ATA DE REGISTRO DE PREÇOS  </w:t>
      </w:r>
      <w:r w:rsidRPr="00370534">
        <w:rPr>
          <w:sz w:val="22"/>
          <w:szCs w:val="22"/>
          <w:lang w:eastAsia="x-none"/>
        </w:rPr>
        <w:t>Nº 0</w:t>
      </w:r>
      <w:r w:rsidR="001A28B6">
        <w:rPr>
          <w:sz w:val="22"/>
          <w:szCs w:val="22"/>
          <w:lang w:eastAsia="x-none"/>
        </w:rPr>
        <w:t>72</w:t>
      </w:r>
      <w:r w:rsidRPr="00370534">
        <w:rPr>
          <w:sz w:val="22"/>
          <w:szCs w:val="22"/>
          <w:lang w:eastAsia="x-none"/>
        </w:rPr>
        <w:t>/2019</w:t>
      </w:r>
    </w:p>
    <w:p w:rsidR="003721DD" w:rsidRPr="00370534" w:rsidRDefault="003721DD" w:rsidP="003721DD">
      <w:pPr>
        <w:jc w:val="center"/>
        <w:rPr>
          <w:sz w:val="22"/>
          <w:szCs w:val="22"/>
          <w:lang w:eastAsia="x-none"/>
        </w:rPr>
      </w:pPr>
      <w:proofErr w:type="spellStart"/>
      <w:r w:rsidRPr="00370534">
        <w:rPr>
          <w:sz w:val="22"/>
          <w:szCs w:val="22"/>
          <w:lang w:val="x-none" w:eastAsia="x-none"/>
        </w:rPr>
        <w:t>Ref</w:t>
      </w:r>
      <w:proofErr w:type="spellEnd"/>
      <w:r w:rsidRPr="00370534">
        <w:rPr>
          <w:sz w:val="22"/>
          <w:szCs w:val="22"/>
          <w:lang w:val="x-none" w:eastAsia="x-none"/>
        </w:rPr>
        <w:t xml:space="preserve">: Pregão Presencial </w:t>
      </w:r>
      <w:r w:rsidRPr="00370534">
        <w:rPr>
          <w:sz w:val="22"/>
          <w:szCs w:val="22"/>
          <w:lang w:eastAsia="x-none"/>
        </w:rPr>
        <w:t xml:space="preserve"> Sistema de Registro de Preços Nº 0</w:t>
      </w:r>
      <w:r>
        <w:rPr>
          <w:sz w:val="22"/>
          <w:szCs w:val="22"/>
          <w:lang w:eastAsia="x-none"/>
        </w:rPr>
        <w:t>3</w:t>
      </w:r>
      <w:r w:rsidR="001A28B6">
        <w:rPr>
          <w:sz w:val="22"/>
          <w:szCs w:val="22"/>
          <w:lang w:eastAsia="x-none"/>
        </w:rPr>
        <w:t>3</w:t>
      </w:r>
      <w:r w:rsidRPr="00370534">
        <w:rPr>
          <w:sz w:val="22"/>
          <w:szCs w:val="22"/>
          <w:lang w:val="x-none" w:eastAsia="x-none"/>
        </w:rPr>
        <w:t>/201</w:t>
      </w:r>
      <w:r w:rsidRPr="00370534">
        <w:rPr>
          <w:sz w:val="22"/>
          <w:szCs w:val="22"/>
          <w:lang w:eastAsia="x-none"/>
        </w:rPr>
        <w:t>9</w:t>
      </w:r>
    </w:p>
    <w:p w:rsidR="003721DD" w:rsidRPr="00370534" w:rsidRDefault="003721DD" w:rsidP="003721DD">
      <w:pPr>
        <w:jc w:val="center"/>
        <w:rPr>
          <w:sz w:val="22"/>
          <w:szCs w:val="22"/>
          <w:lang w:eastAsia="x-none"/>
        </w:rPr>
      </w:pPr>
    </w:p>
    <w:p w:rsidR="003721DD" w:rsidRPr="00370534" w:rsidRDefault="003721DD" w:rsidP="003721DD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EMPRESA DETENTORA:</w:t>
      </w:r>
    </w:p>
    <w:p w:rsidR="003721DD" w:rsidRPr="00ED6613" w:rsidRDefault="003721DD" w:rsidP="003721DD">
      <w:pPr>
        <w:jc w:val="center"/>
        <w:rPr>
          <w:szCs w:val="22"/>
        </w:rPr>
      </w:pPr>
    </w:p>
    <w:p w:rsidR="001A28B6" w:rsidRDefault="001A28B6" w:rsidP="001A28B6">
      <w:pPr>
        <w:jc w:val="center"/>
        <w:rPr>
          <w:sz w:val="24"/>
          <w:szCs w:val="24"/>
        </w:rPr>
      </w:pPr>
      <w:r w:rsidRPr="003721DD">
        <w:rPr>
          <w:b/>
          <w:sz w:val="24"/>
          <w:szCs w:val="24"/>
        </w:rPr>
        <w:t>GOMES &amp; GARCIA INFORMATICA LTDA</w:t>
      </w:r>
      <w:r>
        <w:rPr>
          <w:b/>
          <w:sz w:val="24"/>
          <w:szCs w:val="24"/>
        </w:rPr>
        <w:t xml:space="preserve"> ME</w:t>
      </w:r>
      <w:r w:rsidRPr="0043363D">
        <w:rPr>
          <w:sz w:val="24"/>
          <w:szCs w:val="24"/>
        </w:rPr>
        <w:t xml:space="preserve"> </w:t>
      </w:r>
    </w:p>
    <w:p w:rsidR="001A28B6" w:rsidRDefault="001A28B6" w:rsidP="001A28B6">
      <w:pPr>
        <w:jc w:val="center"/>
        <w:rPr>
          <w:sz w:val="24"/>
          <w:szCs w:val="24"/>
        </w:rPr>
      </w:pPr>
      <w:r>
        <w:rPr>
          <w:sz w:val="24"/>
          <w:szCs w:val="24"/>
        </w:rPr>
        <w:t>CNPJ: 04.552.128/0001-19</w:t>
      </w:r>
    </w:p>
    <w:p w:rsidR="003721DD" w:rsidRPr="00370534" w:rsidRDefault="003721DD" w:rsidP="003721DD">
      <w:pPr>
        <w:jc w:val="center"/>
        <w:rPr>
          <w:sz w:val="22"/>
          <w:szCs w:val="22"/>
        </w:rPr>
      </w:pPr>
    </w:p>
    <w:p w:rsidR="003721DD" w:rsidRPr="00370534" w:rsidRDefault="003721DD" w:rsidP="003721DD">
      <w:pPr>
        <w:jc w:val="center"/>
        <w:rPr>
          <w:b/>
          <w:sz w:val="22"/>
          <w:szCs w:val="22"/>
        </w:rPr>
      </w:pPr>
    </w:p>
    <w:p w:rsidR="003721DD" w:rsidRPr="00370534" w:rsidRDefault="003721DD" w:rsidP="003721DD">
      <w:pPr>
        <w:jc w:val="center"/>
        <w:rPr>
          <w:sz w:val="22"/>
          <w:szCs w:val="22"/>
          <w:lang w:val="x-none" w:eastAsia="x-none"/>
        </w:rPr>
      </w:pPr>
      <w:r w:rsidRPr="00370534">
        <w:rPr>
          <w:sz w:val="22"/>
          <w:szCs w:val="22"/>
          <w:lang w:val="x-none" w:eastAsia="x-none"/>
        </w:rPr>
        <w:t>PREÇOS REGISTRADOS PARA:</w:t>
      </w:r>
    </w:p>
    <w:p w:rsidR="003721DD" w:rsidRPr="00370534" w:rsidRDefault="003721DD" w:rsidP="003721DD">
      <w:pPr>
        <w:rPr>
          <w:sz w:val="22"/>
          <w:szCs w:val="22"/>
        </w:rPr>
      </w:pPr>
    </w:p>
    <w:p w:rsidR="003721DD" w:rsidRPr="00370534" w:rsidRDefault="003721DD" w:rsidP="003721DD">
      <w:pPr>
        <w:rPr>
          <w:sz w:val="22"/>
          <w:szCs w:val="22"/>
        </w:rPr>
      </w:pPr>
    </w:p>
    <w:p w:rsidR="003721DD" w:rsidRPr="00370534" w:rsidRDefault="003721DD" w:rsidP="003721DD">
      <w:pPr>
        <w:rPr>
          <w:sz w:val="22"/>
          <w:szCs w:val="22"/>
        </w:rPr>
      </w:pPr>
    </w:p>
    <w:p w:rsidR="003721DD" w:rsidRDefault="003721DD" w:rsidP="003721DD">
      <w:pPr>
        <w:rPr>
          <w:sz w:val="22"/>
          <w:szCs w:val="22"/>
        </w:rPr>
      </w:pPr>
    </w:p>
    <w:p w:rsidR="003721DD" w:rsidRDefault="001A28B6" w:rsidP="003721DD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3E5483A0" wp14:editId="5AD295B9">
            <wp:extent cx="6468550" cy="1000125"/>
            <wp:effectExtent l="0" t="0" r="889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1562" t="20795" r="965" b="54879"/>
                    <a:stretch/>
                  </pic:blipFill>
                  <pic:spPr bwMode="auto">
                    <a:xfrm>
                      <a:off x="0" y="0"/>
                      <a:ext cx="6504953" cy="10057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21DD" w:rsidRPr="00370534" w:rsidRDefault="003721DD" w:rsidP="003721DD">
      <w:pPr>
        <w:rPr>
          <w:sz w:val="22"/>
          <w:szCs w:val="22"/>
        </w:rPr>
      </w:pPr>
    </w:p>
    <w:p w:rsidR="003721DD" w:rsidRDefault="003721DD" w:rsidP="003721DD">
      <w:pPr>
        <w:rPr>
          <w:sz w:val="22"/>
          <w:szCs w:val="22"/>
        </w:rPr>
      </w:pPr>
    </w:p>
    <w:p w:rsidR="001A28B6" w:rsidRDefault="001A28B6" w:rsidP="003721DD">
      <w:pPr>
        <w:rPr>
          <w:sz w:val="22"/>
          <w:szCs w:val="22"/>
        </w:rPr>
      </w:pPr>
    </w:p>
    <w:p w:rsidR="001A28B6" w:rsidRDefault="001A28B6" w:rsidP="003721DD">
      <w:pPr>
        <w:rPr>
          <w:sz w:val="22"/>
          <w:szCs w:val="22"/>
        </w:rPr>
      </w:pPr>
    </w:p>
    <w:p w:rsidR="001A28B6" w:rsidRDefault="001A28B6" w:rsidP="003721DD">
      <w:pPr>
        <w:rPr>
          <w:sz w:val="22"/>
          <w:szCs w:val="22"/>
        </w:rPr>
      </w:pPr>
    </w:p>
    <w:p w:rsidR="003721DD" w:rsidRPr="00370534" w:rsidRDefault="003721DD" w:rsidP="003721DD">
      <w:pPr>
        <w:rPr>
          <w:sz w:val="22"/>
          <w:szCs w:val="22"/>
        </w:rPr>
      </w:pPr>
    </w:p>
    <w:p w:rsidR="003721DD" w:rsidRPr="00370534" w:rsidRDefault="003721DD" w:rsidP="003721DD">
      <w:pPr>
        <w:jc w:val="center"/>
        <w:rPr>
          <w:b/>
          <w:sz w:val="22"/>
          <w:szCs w:val="22"/>
        </w:rPr>
      </w:pPr>
      <w:r w:rsidRPr="00370534">
        <w:rPr>
          <w:b/>
          <w:sz w:val="22"/>
          <w:szCs w:val="22"/>
        </w:rPr>
        <w:t>PREFEITURA MUNICIPAL DE CONCEIÇÃO DOS OUROS- MG</w:t>
      </w:r>
    </w:p>
    <w:p w:rsidR="003721DD" w:rsidRPr="00370534" w:rsidRDefault="003721DD" w:rsidP="003721DD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MAURÍCIO EUCLIDES VIANA- PREFEITO MUNICIPAL</w:t>
      </w:r>
    </w:p>
    <w:p w:rsidR="003721DD" w:rsidRPr="00370534" w:rsidRDefault="003721DD" w:rsidP="003721DD">
      <w:pPr>
        <w:jc w:val="center"/>
        <w:rPr>
          <w:sz w:val="22"/>
          <w:szCs w:val="22"/>
        </w:rPr>
      </w:pPr>
    </w:p>
    <w:p w:rsidR="003721DD" w:rsidRDefault="003721DD" w:rsidP="003721DD">
      <w:pPr>
        <w:jc w:val="center"/>
        <w:rPr>
          <w:sz w:val="22"/>
          <w:szCs w:val="22"/>
        </w:rPr>
      </w:pPr>
    </w:p>
    <w:p w:rsidR="003721DD" w:rsidRDefault="003721DD" w:rsidP="003721DD">
      <w:pPr>
        <w:jc w:val="center"/>
        <w:rPr>
          <w:sz w:val="22"/>
          <w:szCs w:val="22"/>
        </w:rPr>
      </w:pPr>
    </w:p>
    <w:p w:rsidR="001A28B6" w:rsidRDefault="001A28B6" w:rsidP="003721DD">
      <w:pPr>
        <w:jc w:val="center"/>
        <w:rPr>
          <w:sz w:val="22"/>
          <w:szCs w:val="22"/>
        </w:rPr>
      </w:pPr>
    </w:p>
    <w:p w:rsidR="003721DD" w:rsidRDefault="003721DD" w:rsidP="003721DD">
      <w:pPr>
        <w:jc w:val="center"/>
        <w:rPr>
          <w:sz w:val="22"/>
          <w:szCs w:val="22"/>
        </w:rPr>
      </w:pPr>
    </w:p>
    <w:p w:rsidR="001A28B6" w:rsidRDefault="001A28B6" w:rsidP="001A28B6">
      <w:pPr>
        <w:jc w:val="center"/>
        <w:rPr>
          <w:sz w:val="24"/>
          <w:szCs w:val="24"/>
        </w:rPr>
      </w:pPr>
      <w:r w:rsidRPr="003721DD">
        <w:rPr>
          <w:b/>
          <w:sz w:val="24"/>
          <w:szCs w:val="24"/>
        </w:rPr>
        <w:t>GOMES &amp; GARCIA INFORMATICA LTDA</w:t>
      </w:r>
      <w:r>
        <w:rPr>
          <w:b/>
          <w:sz w:val="24"/>
          <w:szCs w:val="24"/>
        </w:rPr>
        <w:t xml:space="preserve"> ME</w:t>
      </w:r>
      <w:r w:rsidRPr="0043363D">
        <w:rPr>
          <w:sz w:val="24"/>
          <w:szCs w:val="24"/>
        </w:rPr>
        <w:t xml:space="preserve"> </w:t>
      </w:r>
    </w:p>
    <w:p w:rsidR="001A28B6" w:rsidRDefault="001A28B6" w:rsidP="001A28B6">
      <w:pPr>
        <w:jc w:val="center"/>
        <w:rPr>
          <w:sz w:val="24"/>
          <w:szCs w:val="24"/>
        </w:rPr>
      </w:pPr>
      <w:r>
        <w:rPr>
          <w:sz w:val="24"/>
          <w:szCs w:val="24"/>
        </w:rPr>
        <w:t>CNPJ: 04.552.128/0001-19</w:t>
      </w:r>
    </w:p>
    <w:p w:rsidR="003721DD" w:rsidRDefault="003721DD"/>
    <w:sectPr w:rsidR="003721DD" w:rsidSect="00021489">
      <w:headerReference w:type="default" r:id="rId7"/>
      <w:pgSz w:w="11906" w:h="16838"/>
      <w:pgMar w:top="720" w:right="720" w:bottom="720" w:left="72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43D5" w:rsidRDefault="004543D5" w:rsidP="00021489">
      <w:r>
        <w:separator/>
      </w:r>
    </w:p>
  </w:endnote>
  <w:endnote w:type="continuationSeparator" w:id="0">
    <w:p w:rsidR="004543D5" w:rsidRDefault="004543D5" w:rsidP="00021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43D5" w:rsidRDefault="004543D5" w:rsidP="00021489">
      <w:r>
        <w:separator/>
      </w:r>
    </w:p>
  </w:footnote>
  <w:footnote w:type="continuationSeparator" w:id="0">
    <w:p w:rsidR="004543D5" w:rsidRDefault="004543D5" w:rsidP="000214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1489" w:rsidRPr="00191FF3" w:rsidRDefault="00021489" w:rsidP="00021489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 w:rsidRPr="00191FF3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3776AAD5" wp14:editId="5E846D4B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1FF3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  </w:t>
    </w:r>
  </w:p>
  <w:p w:rsidR="00021489" w:rsidRPr="00191FF3" w:rsidRDefault="00021489" w:rsidP="00021489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191FF3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191FF3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21489" w:rsidRPr="00191FF3" w:rsidRDefault="00021489" w:rsidP="00021489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191FF3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21489" w:rsidRPr="00191FF3" w:rsidRDefault="00021489" w:rsidP="00021489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191FF3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21489" w:rsidRPr="00191FF3" w:rsidRDefault="00021489" w:rsidP="00021489">
    <w:pPr>
      <w:tabs>
        <w:tab w:val="center" w:pos="4252"/>
        <w:tab w:val="right" w:pos="8504"/>
      </w:tabs>
      <w:jc w:val="center"/>
      <w:rPr>
        <w:rFonts w:ascii="Calibri" w:hAnsi="Calibri"/>
        <w:sz w:val="22"/>
      </w:rPr>
    </w:pPr>
    <w:r w:rsidRPr="00191FF3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191FF3">
        <w:rPr>
          <w:rFonts w:ascii="Calibri" w:hAnsi="Calibri" w:cs="Aparajita"/>
          <w:color w:val="000000"/>
          <w:u w:val="single"/>
        </w:rPr>
        <w:t>prefeitura@conceicaodosouros.mg.gov.br</w:t>
      </w:r>
    </w:hyperlink>
  </w:p>
  <w:p w:rsidR="00021489" w:rsidRDefault="0002148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489"/>
    <w:rsid w:val="00021489"/>
    <w:rsid w:val="001A28B6"/>
    <w:rsid w:val="00263D81"/>
    <w:rsid w:val="003721DD"/>
    <w:rsid w:val="004543D5"/>
    <w:rsid w:val="0048176C"/>
    <w:rsid w:val="00DA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FF47F8-EB66-42AF-B2A9-EB540485A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021489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02148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021489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021489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02148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021489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02148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02148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2148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2148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1489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2419</Words>
  <Characters>13067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2</cp:revision>
  <dcterms:created xsi:type="dcterms:W3CDTF">2019-11-18T18:24:00Z</dcterms:created>
  <dcterms:modified xsi:type="dcterms:W3CDTF">2019-11-18T19:15:00Z</dcterms:modified>
</cp:coreProperties>
</file>