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77AE" w:rsidRDefault="005977AE" w:rsidP="005977AE">
      <w:pPr>
        <w:autoSpaceDE w:val="0"/>
        <w:autoSpaceDN w:val="0"/>
        <w:adjustRightInd w:val="0"/>
        <w:jc w:val="center"/>
        <w:rPr>
          <w:rFonts w:ascii="Arial Narrow" w:hAnsi="Arial Narrow"/>
          <w:b/>
          <w:sz w:val="24"/>
          <w:szCs w:val="24"/>
        </w:rPr>
      </w:pPr>
      <w:r w:rsidRPr="00D03DCF">
        <w:rPr>
          <w:rFonts w:ascii="Arial Narrow" w:hAnsi="Arial Narrow"/>
          <w:b/>
          <w:sz w:val="24"/>
          <w:szCs w:val="24"/>
        </w:rPr>
        <w:t>CONTRATO</w:t>
      </w:r>
      <w:r>
        <w:rPr>
          <w:rFonts w:ascii="Arial Narrow" w:hAnsi="Arial Narrow"/>
          <w:b/>
          <w:sz w:val="24"/>
          <w:szCs w:val="24"/>
        </w:rPr>
        <w:t xml:space="preserve"> Nº 043/2017</w:t>
      </w:r>
    </w:p>
    <w:p w:rsidR="005977AE" w:rsidRDefault="005977AE" w:rsidP="005977AE">
      <w:pPr>
        <w:autoSpaceDE w:val="0"/>
        <w:autoSpaceDN w:val="0"/>
        <w:adjustRightInd w:val="0"/>
        <w:jc w:val="center"/>
        <w:rPr>
          <w:rFonts w:ascii="Arial Narrow" w:hAnsi="Arial Narrow"/>
          <w:b/>
          <w:sz w:val="24"/>
          <w:szCs w:val="24"/>
        </w:rPr>
      </w:pPr>
    </w:p>
    <w:p w:rsidR="005977AE" w:rsidRPr="00D03DCF" w:rsidRDefault="005977AE" w:rsidP="005977AE">
      <w:pPr>
        <w:autoSpaceDE w:val="0"/>
        <w:autoSpaceDN w:val="0"/>
        <w:adjustRightInd w:val="0"/>
        <w:jc w:val="both"/>
        <w:rPr>
          <w:rFonts w:ascii="Arial Narrow" w:hAnsi="Arial Narrow"/>
          <w:b/>
          <w:sz w:val="24"/>
          <w:szCs w:val="24"/>
        </w:rPr>
      </w:pPr>
      <w:r w:rsidRPr="00D03DCF">
        <w:rPr>
          <w:rFonts w:ascii="Arial Narrow" w:hAnsi="Arial Narrow"/>
          <w:b/>
          <w:sz w:val="24"/>
          <w:szCs w:val="24"/>
        </w:rPr>
        <w:t>EXECUÇÃO DE CALÇAMENTO EM BLOQUETES DAS RUAS: BRASILIANO P. DA SILVA, JOÃO P. DA SILVA SOBRINHO NO BAIRRO SANTA EFIGÊNIA, RUA GERALDO PINHEIRO NO BAIRRO SANTA BARBÁRA E DA RUA FRANCISCO RIBEIRO ALVES NO BAIRRO CHÁCARA JOSEFINA NO MUNICÍPIO DE CONCEIÇÃO DOS OUROS (MG).</w:t>
      </w:r>
    </w:p>
    <w:p w:rsidR="005977AE" w:rsidRPr="00D03DCF" w:rsidRDefault="005977AE" w:rsidP="005977AE">
      <w:pPr>
        <w:autoSpaceDE w:val="0"/>
        <w:autoSpaceDN w:val="0"/>
        <w:adjustRightInd w:val="0"/>
        <w:jc w:val="both"/>
        <w:rPr>
          <w:rFonts w:ascii="Arial Narrow" w:hAnsi="Arial Narrow" w:cs="Arial"/>
          <w:bCs/>
          <w:noProof/>
          <w:color w:val="333333"/>
          <w:sz w:val="24"/>
          <w:szCs w:val="24"/>
        </w:rPr>
      </w:pPr>
    </w:p>
    <w:p w:rsidR="005977AE" w:rsidRPr="00D03DCF" w:rsidRDefault="005977AE" w:rsidP="005977AE">
      <w:pPr>
        <w:jc w:val="center"/>
        <w:rPr>
          <w:rFonts w:ascii="Arial Narrow" w:hAnsi="Arial Narrow"/>
          <w:b/>
          <w:sz w:val="24"/>
          <w:szCs w:val="24"/>
        </w:rPr>
      </w:pPr>
      <w:r w:rsidRPr="00D03DCF">
        <w:rPr>
          <w:rFonts w:ascii="Arial Narrow" w:hAnsi="Arial Narrow"/>
          <w:b/>
          <w:sz w:val="24"/>
          <w:szCs w:val="24"/>
          <w:u w:val="single"/>
        </w:rPr>
        <w:t>REF.  Tomada de Preço 003/2017</w:t>
      </w:r>
      <w:r w:rsidRPr="00D03DCF">
        <w:rPr>
          <w:rFonts w:ascii="Arial Narrow" w:hAnsi="Arial Narrow"/>
          <w:b/>
          <w:sz w:val="24"/>
          <w:szCs w:val="24"/>
        </w:rPr>
        <w:tab/>
      </w:r>
    </w:p>
    <w:p w:rsidR="005977AE" w:rsidRPr="00D03DCF" w:rsidRDefault="005977AE" w:rsidP="005977AE">
      <w:pPr>
        <w:jc w:val="both"/>
        <w:rPr>
          <w:rFonts w:ascii="Arial Narrow" w:hAnsi="Arial Narrow"/>
          <w:b/>
          <w:sz w:val="24"/>
          <w:szCs w:val="24"/>
        </w:rPr>
      </w:pPr>
    </w:p>
    <w:p w:rsidR="005977AE" w:rsidRPr="00D03DCF" w:rsidRDefault="005977AE" w:rsidP="005977AE">
      <w:pPr>
        <w:autoSpaceDE w:val="0"/>
        <w:autoSpaceDN w:val="0"/>
        <w:adjustRightInd w:val="0"/>
        <w:jc w:val="both"/>
        <w:rPr>
          <w:rFonts w:ascii="Arial Narrow" w:hAnsi="Arial Narrow" w:cs="Arial"/>
          <w:bCs/>
          <w:noProof/>
          <w:color w:val="333333"/>
          <w:sz w:val="24"/>
          <w:szCs w:val="24"/>
        </w:rPr>
      </w:pPr>
      <w:r w:rsidRPr="00D03DCF">
        <w:rPr>
          <w:rFonts w:ascii="Arial Narrow" w:hAnsi="Arial Narrow"/>
          <w:b/>
          <w:sz w:val="24"/>
          <w:szCs w:val="24"/>
        </w:rPr>
        <w:tab/>
      </w:r>
      <w:r w:rsidRPr="00D03DCF">
        <w:rPr>
          <w:rFonts w:ascii="Arial Narrow" w:hAnsi="Arial Narrow"/>
          <w:b/>
          <w:sz w:val="24"/>
          <w:szCs w:val="24"/>
        </w:rPr>
        <w:tab/>
      </w:r>
      <w:r w:rsidRPr="00D03DCF">
        <w:rPr>
          <w:rFonts w:ascii="Arial Narrow" w:hAnsi="Arial Narrow"/>
          <w:b/>
          <w:sz w:val="24"/>
          <w:szCs w:val="24"/>
        </w:rPr>
        <w:tab/>
      </w:r>
      <w:r w:rsidRPr="00D03DCF">
        <w:rPr>
          <w:rFonts w:ascii="Arial Narrow" w:hAnsi="Arial Narrow"/>
          <w:sz w:val="24"/>
          <w:szCs w:val="24"/>
        </w:rPr>
        <w:t xml:space="preserve">Por este instrumento, de um lado a </w:t>
      </w:r>
      <w:r w:rsidRPr="00D03DCF">
        <w:rPr>
          <w:rFonts w:ascii="Arial Narrow" w:hAnsi="Arial Narrow"/>
          <w:b/>
          <w:sz w:val="24"/>
          <w:szCs w:val="24"/>
        </w:rPr>
        <w:t>PREFEITURA MUNICIPAL DE CONCEIÇÃO DOS OUROS (MG)</w:t>
      </w:r>
      <w:r w:rsidRPr="00D03DCF">
        <w:rPr>
          <w:rFonts w:ascii="Arial Narrow" w:hAnsi="Arial Narrow"/>
          <w:sz w:val="24"/>
          <w:szCs w:val="24"/>
        </w:rPr>
        <w:t xml:space="preserve">, com sede administrativa à Praça José Maria de Souza, n° 01, inscrita no CNPJ MF sob o nº 18.677.609/0001-65, neste ato representado pelo Seu Prefeito, o Senhor Maurício Euclides Viana, doravante chamado apenas MUNICIPIO, e de outra parte a Empresa </w:t>
      </w:r>
      <w:r w:rsidRPr="008538FB">
        <w:rPr>
          <w:rFonts w:ascii="Arial Narrow" w:hAnsi="Arial Narrow"/>
          <w:b/>
          <w:sz w:val="24"/>
          <w:szCs w:val="24"/>
        </w:rPr>
        <w:t>J. FRANCISCO DE CASTRO VIANA &amp; CIA LTDA - EPP</w:t>
      </w:r>
      <w:r w:rsidRPr="009739BF">
        <w:rPr>
          <w:rFonts w:ascii="Arial Narrow" w:hAnsi="Arial Narrow"/>
          <w:sz w:val="24"/>
          <w:szCs w:val="24"/>
        </w:rPr>
        <w:t xml:space="preserve">, inscrita no CNPJ Nº </w:t>
      </w:r>
      <w:r>
        <w:rPr>
          <w:rFonts w:ascii="Arial Narrow" w:hAnsi="Arial Narrow"/>
          <w:sz w:val="24"/>
          <w:szCs w:val="24"/>
        </w:rPr>
        <w:t>13.138.905/0001-74</w:t>
      </w:r>
      <w:r w:rsidRPr="009739BF">
        <w:rPr>
          <w:rFonts w:ascii="Arial Narrow" w:hAnsi="Arial Narrow"/>
          <w:sz w:val="24"/>
          <w:szCs w:val="24"/>
        </w:rPr>
        <w:t xml:space="preserve">, sediada à </w:t>
      </w:r>
      <w:r>
        <w:rPr>
          <w:rFonts w:ascii="Arial Narrow" w:hAnsi="Arial Narrow"/>
          <w:sz w:val="24"/>
          <w:szCs w:val="24"/>
        </w:rPr>
        <w:t>Rua Francisco Ribeiro Alves, nº 100,</w:t>
      </w:r>
      <w:r w:rsidRPr="009739BF">
        <w:rPr>
          <w:rFonts w:ascii="Arial Narrow" w:hAnsi="Arial Narrow"/>
          <w:sz w:val="24"/>
          <w:szCs w:val="24"/>
        </w:rPr>
        <w:t xml:space="preserve"> </w:t>
      </w:r>
      <w:r>
        <w:rPr>
          <w:rFonts w:ascii="Arial Narrow" w:hAnsi="Arial Narrow"/>
          <w:sz w:val="24"/>
          <w:szCs w:val="24"/>
        </w:rPr>
        <w:t xml:space="preserve">Bairro Josefina, </w:t>
      </w:r>
      <w:r w:rsidRPr="009739BF">
        <w:rPr>
          <w:rFonts w:ascii="Arial Narrow" w:hAnsi="Arial Narrow"/>
          <w:sz w:val="24"/>
          <w:szCs w:val="24"/>
        </w:rPr>
        <w:t xml:space="preserve">em </w:t>
      </w:r>
      <w:r>
        <w:rPr>
          <w:rFonts w:ascii="Arial Narrow" w:hAnsi="Arial Narrow"/>
          <w:sz w:val="24"/>
          <w:szCs w:val="24"/>
        </w:rPr>
        <w:t>Conceição dos Ouros/MG</w:t>
      </w:r>
      <w:r w:rsidRPr="009739BF">
        <w:rPr>
          <w:rFonts w:ascii="Arial Narrow" w:hAnsi="Arial Narrow"/>
          <w:sz w:val="24"/>
          <w:szCs w:val="24"/>
        </w:rPr>
        <w:t xml:space="preserve">, por seu representante o Senhor </w:t>
      </w:r>
      <w:r>
        <w:rPr>
          <w:rFonts w:ascii="Arial Narrow" w:hAnsi="Arial Narrow"/>
          <w:sz w:val="24"/>
          <w:szCs w:val="24"/>
        </w:rPr>
        <w:t>João Francisco de Castro Viana</w:t>
      </w:r>
      <w:r w:rsidRPr="009739BF">
        <w:rPr>
          <w:rFonts w:ascii="Arial Narrow" w:hAnsi="Arial Narrow"/>
          <w:sz w:val="24"/>
          <w:szCs w:val="24"/>
        </w:rPr>
        <w:t xml:space="preserve">, inscrito no CPF sob o nº </w:t>
      </w:r>
      <w:r>
        <w:rPr>
          <w:rFonts w:ascii="Arial Narrow" w:hAnsi="Arial Narrow"/>
          <w:sz w:val="24"/>
          <w:szCs w:val="24"/>
        </w:rPr>
        <w:t xml:space="preserve">118.032.646-67 </w:t>
      </w:r>
      <w:r w:rsidRPr="009739BF">
        <w:rPr>
          <w:rFonts w:ascii="Arial Narrow" w:hAnsi="Arial Narrow"/>
          <w:sz w:val="24"/>
          <w:szCs w:val="24"/>
        </w:rPr>
        <w:t xml:space="preserve">e RG nº </w:t>
      </w:r>
      <w:r>
        <w:rPr>
          <w:rFonts w:ascii="Arial Narrow" w:hAnsi="Arial Narrow"/>
          <w:sz w:val="24"/>
          <w:szCs w:val="24"/>
        </w:rPr>
        <w:t>MG- 13.906.257</w:t>
      </w:r>
      <w:r w:rsidRPr="00D03DCF">
        <w:rPr>
          <w:rFonts w:ascii="Arial Narrow" w:hAnsi="Arial Narrow"/>
          <w:sz w:val="24"/>
          <w:szCs w:val="24"/>
        </w:rPr>
        <w:t xml:space="preserve">, neste ato chamado apenas CONTRATADO, têm entre si como justo e acertado o presente </w:t>
      </w:r>
      <w:r w:rsidRPr="00D03DCF">
        <w:rPr>
          <w:rFonts w:ascii="Arial Narrow" w:hAnsi="Arial Narrow"/>
          <w:b/>
          <w:sz w:val="24"/>
          <w:szCs w:val="24"/>
        </w:rPr>
        <w:t xml:space="preserve">OBRA DE Calçamento em </w:t>
      </w:r>
      <w:proofErr w:type="spellStart"/>
      <w:r w:rsidRPr="00D03DCF">
        <w:rPr>
          <w:rFonts w:ascii="Arial Narrow" w:hAnsi="Arial Narrow"/>
          <w:b/>
          <w:sz w:val="24"/>
          <w:szCs w:val="24"/>
        </w:rPr>
        <w:t>Bloquetes</w:t>
      </w:r>
      <w:proofErr w:type="spellEnd"/>
      <w:r w:rsidRPr="00D03DCF">
        <w:rPr>
          <w:rFonts w:ascii="Arial Narrow" w:hAnsi="Arial Narrow"/>
          <w:b/>
          <w:sz w:val="24"/>
          <w:szCs w:val="24"/>
        </w:rPr>
        <w:t xml:space="preserve"> das Ruas: Brasiliano P. da Silva, João P. da Silva Sobrinho no Bairro Santa Efigênia, Rua Geraldo Pinheiro no Bairro Santa </w:t>
      </w:r>
      <w:proofErr w:type="spellStart"/>
      <w:r w:rsidRPr="00D03DCF">
        <w:rPr>
          <w:rFonts w:ascii="Arial Narrow" w:hAnsi="Arial Narrow"/>
          <w:b/>
          <w:sz w:val="24"/>
          <w:szCs w:val="24"/>
        </w:rPr>
        <w:t>Barbára</w:t>
      </w:r>
      <w:proofErr w:type="spellEnd"/>
      <w:r w:rsidRPr="00D03DCF">
        <w:rPr>
          <w:rFonts w:ascii="Arial Narrow" w:hAnsi="Arial Narrow"/>
          <w:b/>
          <w:sz w:val="24"/>
          <w:szCs w:val="24"/>
        </w:rPr>
        <w:t xml:space="preserve"> e da Rua Francisco Ribeiro Alves no Bairro Chácara Josefina no Município de Conceição dos Ouros (MG),</w:t>
      </w:r>
      <w:r w:rsidRPr="00D03DCF">
        <w:rPr>
          <w:rFonts w:ascii="Arial Narrow" w:hAnsi="Arial Narrow"/>
          <w:sz w:val="24"/>
          <w:szCs w:val="24"/>
        </w:rPr>
        <w:t xml:space="preserve"> em conformidade com o Processo Licitatório nº 095/2017, Tomada de Preço nº. 0003/2017 e seus Anexos, sob a regência da Lei Federal 8.666/93, e alterações posteriores, e que se regerá pelas seguintes condições:</w:t>
      </w:r>
    </w:p>
    <w:p w:rsidR="005977AE" w:rsidRPr="00D03DCF" w:rsidRDefault="005977AE" w:rsidP="005977AE">
      <w:pPr>
        <w:jc w:val="both"/>
        <w:rPr>
          <w:rFonts w:ascii="Arial Narrow" w:hAnsi="Arial Narrow"/>
          <w:sz w:val="24"/>
          <w:szCs w:val="24"/>
        </w:rPr>
      </w:pPr>
    </w:p>
    <w:p w:rsidR="005977AE" w:rsidRPr="00D03DCF" w:rsidRDefault="005977AE" w:rsidP="005977AE">
      <w:pPr>
        <w:numPr>
          <w:ilvl w:val="0"/>
          <w:numId w:val="10"/>
        </w:numPr>
        <w:jc w:val="both"/>
        <w:rPr>
          <w:rFonts w:ascii="Arial Narrow" w:hAnsi="Arial Narrow"/>
          <w:b/>
          <w:sz w:val="24"/>
          <w:szCs w:val="24"/>
        </w:rPr>
      </w:pPr>
      <w:r w:rsidRPr="00D03DCF">
        <w:rPr>
          <w:rFonts w:ascii="Arial Narrow" w:hAnsi="Arial Narrow"/>
          <w:b/>
          <w:sz w:val="24"/>
          <w:szCs w:val="24"/>
        </w:rPr>
        <w:t>DO OBJETO E SEUS ELEMENTOS CARACTERÍSTICOS</w:t>
      </w:r>
    </w:p>
    <w:p w:rsidR="005977AE" w:rsidRPr="00D03DCF" w:rsidRDefault="005977AE" w:rsidP="005977AE">
      <w:pPr>
        <w:jc w:val="both"/>
        <w:rPr>
          <w:rFonts w:ascii="Arial Narrow" w:hAnsi="Arial Narrow"/>
          <w:sz w:val="24"/>
          <w:szCs w:val="24"/>
        </w:rPr>
      </w:pPr>
    </w:p>
    <w:p w:rsidR="005977AE" w:rsidRPr="00D03DCF" w:rsidRDefault="005977AE" w:rsidP="005977AE">
      <w:pPr>
        <w:autoSpaceDE w:val="0"/>
        <w:autoSpaceDN w:val="0"/>
        <w:adjustRightInd w:val="0"/>
        <w:jc w:val="both"/>
        <w:rPr>
          <w:rFonts w:ascii="Arial Narrow" w:hAnsi="Arial Narrow" w:cs="Arial"/>
          <w:bCs/>
          <w:noProof/>
          <w:color w:val="333333"/>
          <w:sz w:val="24"/>
          <w:szCs w:val="24"/>
        </w:rPr>
      </w:pPr>
      <w:r w:rsidRPr="00D03DCF">
        <w:rPr>
          <w:rFonts w:ascii="Arial Narrow" w:hAnsi="Arial Narrow"/>
          <w:sz w:val="24"/>
          <w:szCs w:val="24"/>
        </w:rPr>
        <w:t>1.1</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A CONTRATADA se obriga perante o MUNICIPIO a executar a Obras de</w:t>
      </w:r>
      <w:r w:rsidRPr="00D03DCF">
        <w:rPr>
          <w:rFonts w:ascii="Arial Narrow" w:hAnsi="Arial Narrow"/>
          <w:b/>
          <w:sz w:val="24"/>
          <w:szCs w:val="24"/>
        </w:rPr>
        <w:t xml:space="preserve"> Calçamento em </w:t>
      </w:r>
      <w:proofErr w:type="spellStart"/>
      <w:r w:rsidRPr="00D03DCF">
        <w:rPr>
          <w:rFonts w:ascii="Arial Narrow" w:hAnsi="Arial Narrow"/>
          <w:b/>
          <w:sz w:val="24"/>
          <w:szCs w:val="24"/>
        </w:rPr>
        <w:t>Bloquetes</w:t>
      </w:r>
      <w:proofErr w:type="spellEnd"/>
      <w:r w:rsidRPr="00D03DCF">
        <w:rPr>
          <w:rFonts w:ascii="Arial Narrow" w:hAnsi="Arial Narrow"/>
          <w:b/>
          <w:sz w:val="24"/>
          <w:szCs w:val="24"/>
        </w:rPr>
        <w:t xml:space="preserve"> das Ruas: Brasiliano P. da Silva, João P. da Silva Sobrinho no Bairro Santa Efigênia, Rua Geraldo Pinheiro no Bairro Santa </w:t>
      </w:r>
      <w:proofErr w:type="spellStart"/>
      <w:r w:rsidRPr="00D03DCF">
        <w:rPr>
          <w:rFonts w:ascii="Arial Narrow" w:hAnsi="Arial Narrow"/>
          <w:b/>
          <w:sz w:val="24"/>
          <w:szCs w:val="24"/>
        </w:rPr>
        <w:t>Barbára</w:t>
      </w:r>
      <w:proofErr w:type="spellEnd"/>
      <w:r w:rsidRPr="00D03DCF">
        <w:rPr>
          <w:rFonts w:ascii="Arial Narrow" w:hAnsi="Arial Narrow"/>
          <w:b/>
          <w:sz w:val="24"/>
          <w:szCs w:val="24"/>
        </w:rPr>
        <w:t xml:space="preserve"> e da Rua Francisco Ribeiro Alves no Bairro Chácara Josefina no Município de Conceição dos Ouros (MG)</w:t>
      </w:r>
      <w:r w:rsidRPr="00D03DCF">
        <w:rPr>
          <w:rFonts w:ascii="Arial Narrow" w:hAnsi="Arial Narrow"/>
          <w:sz w:val="24"/>
          <w:szCs w:val="24"/>
        </w:rPr>
        <w:t>, com as características e quantidades indicadas no ANEXO I do Edital da Tomada de Preço nº 003/2017, juntamente com as especificações técnicas e projetos e conforme Quadro Resumo das Propostas a que correspondem este pacto.</w:t>
      </w: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1.2</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A Execução dos serviços relacionados no ANEXO I e conforme especificações técnicas e projetos serão feitos diretamente nas ruas do município</w:t>
      </w:r>
      <w:r w:rsidRPr="00D03DCF">
        <w:rPr>
          <w:rFonts w:ascii="Arial Narrow" w:hAnsi="Arial Narrow"/>
          <w:b/>
          <w:sz w:val="24"/>
          <w:szCs w:val="24"/>
        </w:rPr>
        <w:t xml:space="preserve"> de Conceição dos Ouros (MG), conforme croqui e projetos em anexo, </w:t>
      </w:r>
      <w:r w:rsidRPr="00D03DCF">
        <w:rPr>
          <w:rFonts w:ascii="Arial Narrow" w:hAnsi="Arial Narrow"/>
          <w:sz w:val="24"/>
          <w:szCs w:val="24"/>
        </w:rPr>
        <w:t>mediante requisição/autorização emitida pela Administração, devidamente autorizada por autoridade superior.</w:t>
      </w: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1.3</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A CONTRATADA obriga-se a manter a vigência do contrato, em compatibilidade com as obrigações por ela assumidas, todas as condições de habilitação e qualificação exigidas na licitação, devendo comunicar o MUNICIPIO, imediatamente, qualquer alteração que possa comprometer a manutenção do contrato.</w:t>
      </w:r>
    </w:p>
    <w:p w:rsidR="005977AE" w:rsidRPr="00D03DCF" w:rsidRDefault="005977AE" w:rsidP="005977AE">
      <w:pPr>
        <w:pStyle w:val="Recuodecorpodetexto"/>
        <w:ind w:firstLine="0"/>
        <w:rPr>
          <w:rFonts w:ascii="Arial Narrow" w:hAnsi="Arial Narrow"/>
          <w:szCs w:val="24"/>
        </w:rPr>
      </w:pPr>
      <w:r w:rsidRPr="00D03DCF">
        <w:rPr>
          <w:rFonts w:ascii="Arial Narrow" w:hAnsi="Arial Narrow"/>
          <w:szCs w:val="24"/>
        </w:rPr>
        <w:t>1.4</w:t>
      </w:r>
      <w:r w:rsidRPr="00D03DCF">
        <w:rPr>
          <w:rFonts w:ascii="Arial Narrow" w:hAnsi="Arial Narrow"/>
          <w:szCs w:val="24"/>
        </w:rPr>
        <w:tab/>
      </w:r>
      <w:r w:rsidRPr="00D03DCF">
        <w:rPr>
          <w:rFonts w:ascii="Arial Narrow" w:hAnsi="Arial Narrow"/>
          <w:szCs w:val="24"/>
        </w:rPr>
        <w:tab/>
      </w:r>
      <w:r w:rsidRPr="00D03DCF">
        <w:rPr>
          <w:rFonts w:ascii="Arial Narrow" w:hAnsi="Arial Narrow"/>
          <w:szCs w:val="24"/>
        </w:rPr>
        <w:tab/>
        <w:t xml:space="preserve"> A Empresa contratada para a execução dos serviços, objeto do presente instrumento, obrigar-se, ainda, á:</w:t>
      </w:r>
    </w:p>
    <w:p w:rsidR="005977AE" w:rsidRPr="00D03DCF" w:rsidRDefault="005977AE" w:rsidP="005977AE">
      <w:pPr>
        <w:pStyle w:val="Recuodecorpodetexto"/>
        <w:ind w:firstLine="0"/>
        <w:rPr>
          <w:rFonts w:ascii="Arial Narrow" w:hAnsi="Arial Narrow"/>
          <w:szCs w:val="24"/>
        </w:rPr>
      </w:pP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1.4.1</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 xml:space="preserve"> Executar os serviços licitados na quantidade solicitada pelo Município, através de requisição, até a quantidade total licitada, dentro de um padrão de qualidade e confiabilidade de acordo com as normas da ABTN, projetos e especificações</w:t>
      </w: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1.4.2</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 xml:space="preserve"> Fornecer á Licitadora as competentes notas fiscais referentes aos serviços efetuados, em conformidade com a solicitação do Município, especificações técnicas e projetos;</w:t>
      </w: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1.4.3</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Utilizar exclusivamente produtos e serviços de boa qualidade e que atendam as normas da Associação Brasileira de Normas Técnicas, existentes e aplicáveis quanto ao fornecimento do objeto desta licitação para o escorreito atendimento às necessidades da Administração;</w:t>
      </w: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1.4.4                      Arcar com todas as despesas com empregados para execução do contrato e deverá ainda providenciar a Inscrição da Obra no Cadastro Especifico do INSS - CEI;</w:t>
      </w:r>
    </w:p>
    <w:p w:rsidR="005977AE" w:rsidRPr="00D03DCF" w:rsidRDefault="005977AE" w:rsidP="005977AE">
      <w:pPr>
        <w:pStyle w:val="Recuodecorpodetexto"/>
        <w:tabs>
          <w:tab w:val="left" w:pos="1134"/>
          <w:tab w:val="left" w:pos="1418"/>
          <w:tab w:val="num" w:pos="1528"/>
        </w:tabs>
        <w:ind w:firstLine="0"/>
        <w:rPr>
          <w:rFonts w:ascii="Arial Narrow" w:hAnsi="Arial Narrow"/>
          <w:szCs w:val="24"/>
        </w:rPr>
      </w:pPr>
      <w:r w:rsidRPr="00D03DCF">
        <w:rPr>
          <w:rFonts w:ascii="Arial Narrow" w:hAnsi="Arial Narrow"/>
          <w:szCs w:val="24"/>
        </w:rPr>
        <w:lastRenderedPageBreak/>
        <w:t>1.4.5</w:t>
      </w:r>
      <w:r w:rsidRPr="00D03DCF">
        <w:rPr>
          <w:rFonts w:ascii="Arial Narrow" w:hAnsi="Arial Narrow"/>
          <w:szCs w:val="24"/>
        </w:rPr>
        <w:tab/>
      </w:r>
      <w:r w:rsidRPr="00D03DCF">
        <w:rPr>
          <w:rFonts w:ascii="Arial Narrow" w:hAnsi="Arial Narrow"/>
          <w:szCs w:val="24"/>
        </w:rPr>
        <w:tab/>
      </w:r>
      <w:r w:rsidRPr="00D03DCF">
        <w:rPr>
          <w:rFonts w:ascii="Arial Narrow" w:hAnsi="Arial Narrow"/>
          <w:szCs w:val="24"/>
        </w:rPr>
        <w:tab/>
      </w:r>
      <w:r w:rsidRPr="00D03DCF">
        <w:rPr>
          <w:rFonts w:ascii="Arial Narrow" w:hAnsi="Arial Narrow"/>
          <w:szCs w:val="24"/>
        </w:rPr>
        <w:tab/>
        <w:t>Assumir inteira responsabilidade com todas as despesas diretas e indiretas com pessoas envolvidas na execução do fornecimento, que não terão vínculo empregatício com a licitadora;</w:t>
      </w:r>
    </w:p>
    <w:p w:rsidR="005977AE" w:rsidRPr="00D03DCF" w:rsidRDefault="005977AE" w:rsidP="005977AE">
      <w:pPr>
        <w:pStyle w:val="Recuodecorpodetexto"/>
        <w:tabs>
          <w:tab w:val="left" w:pos="1134"/>
          <w:tab w:val="left" w:pos="1418"/>
          <w:tab w:val="num" w:pos="1528"/>
        </w:tabs>
        <w:ind w:firstLine="0"/>
        <w:rPr>
          <w:rFonts w:ascii="Arial Narrow" w:hAnsi="Arial Narrow"/>
          <w:szCs w:val="24"/>
        </w:rPr>
      </w:pPr>
      <w:r w:rsidRPr="00D03DCF">
        <w:rPr>
          <w:rFonts w:ascii="Arial Narrow" w:hAnsi="Arial Narrow"/>
          <w:szCs w:val="24"/>
        </w:rPr>
        <w:t>1.4.6</w:t>
      </w:r>
      <w:r w:rsidRPr="00D03DCF">
        <w:rPr>
          <w:rFonts w:ascii="Arial Narrow" w:hAnsi="Arial Narrow"/>
          <w:szCs w:val="24"/>
        </w:rPr>
        <w:tab/>
      </w:r>
      <w:r w:rsidRPr="00D03DCF">
        <w:rPr>
          <w:rFonts w:ascii="Arial Narrow" w:hAnsi="Arial Narrow"/>
          <w:szCs w:val="24"/>
        </w:rPr>
        <w:tab/>
      </w:r>
      <w:r w:rsidRPr="00D03DCF">
        <w:rPr>
          <w:rFonts w:ascii="Arial Narrow" w:hAnsi="Arial Narrow"/>
          <w:szCs w:val="24"/>
        </w:rPr>
        <w:tab/>
      </w:r>
      <w:r w:rsidRPr="00D03DCF">
        <w:rPr>
          <w:rFonts w:ascii="Arial Narrow" w:hAnsi="Arial Narrow"/>
          <w:szCs w:val="24"/>
        </w:rPr>
        <w:tab/>
        <w:t>Assumir inteira responsabilidade pelo material, equipamento, mão de obra e energia elétrica, inclusive Equipamentos de Proteção Individual (EPI) necessários para a execução dos serviços.</w:t>
      </w: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1.4.7</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 xml:space="preserve"> Assumir a total responsabilidade por qualquer dano pessoal ou material que seus empregados venham causar ao patrimônio da licitadora ou a terceiros, quando da execução do fornecimento, objeto deste instrumento;</w:t>
      </w: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1.4.8</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 xml:space="preserve"> Aceitar nas mesmas condições contratuais acréscimos ou supressões até o limite fixado no § 1º do artigo 65 da Lei 8.666/93.</w:t>
      </w:r>
    </w:p>
    <w:p w:rsidR="005977AE" w:rsidRPr="00D03DCF" w:rsidRDefault="005977AE" w:rsidP="005977AE">
      <w:pPr>
        <w:jc w:val="both"/>
        <w:rPr>
          <w:rFonts w:ascii="Arial Narrow" w:hAnsi="Arial Narrow"/>
          <w:sz w:val="24"/>
          <w:szCs w:val="24"/>
        </w:rPr>
      </w:pPr>
    </w:p>
    <w:p w:rsidR="005977AE" w:rsidRPr="00D03DCF" w:rsidRDefault="005977AE" w:rsidP="005977AE">
      <w:pPr>
        <w:numPr>
          <w:ilvl w:val="0"/>
          <w:numId w:val="10"/>
        </w:numPr>
        <w:jc w:val="both"/>
        <w:rPr>
          <w:rFonts w:ascii="Arial Narrow" w:hAnsi="Arial Narrow"/>
          <w:b/>
          <w:sz w:val="24"/>
          <w:szCs w:val="24"/>
        </w:rPr>
      </w:pPr>
      <w:r w:rsidRPr="00D03DCF">
        <w:rPr>
          <w:rFonts w:ascii="Arial Narrow" w:hAnsi="Arial Narrow"/>
          <w:b/>
          <w:sz w:val="24"/>
          <w:szCs w:val="24"/>
        </w:rPr>
        <w:t>DOS DOCUMENTOS INTEGRANTES</w:t>
      </w:r>
    </w:p>
    <w:p w:rsidR="005977AE" w:rsidRPr="00D03DCF" w:rsidRDefault="005977AE" w:rsidP="005977AE">
      <w:pPr>
        <w:jc w:val="both"/>
        <w:rPr>
          <w:rFonts w:ascii="Arial Narrow" w:hAnsi="Arial Narrow"/>
          <w:b/>
          <w:sz w:val="24"/>
          <w:szCs w:val="24"/>
        </w:rPr>
      </w:pP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2.1</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Para todos os efeitos legais, para melhor caracterização da execução do objeto da presente licitação, bem assim para definir procedimentos e normas decorrentes das obrigações ora contraídas integram este Contrato, como se nele estivessem transcritos, com todos os Seus Anexos, os seguintes documentos:</w:t>
      </w: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ab/>
      </w:r>
      <w:proofErr w:type="gramStart"/>
      <w:r w:rsidRPr="00D03DCF">
        <w:rPr>
          <w:rFonts w:ascii="Arial Narrow" w:hAnsi="Arial Narrow"/>
          <w:sz w:val="24"/>
          <w:szCs w:val="24"/>
        </w:rPr>
        <w:t>a</w:t>
      </w:r>
      <w:proofErr w:type="gramEnd"/>
      <w:r w:rsidRPr="00D03DCF">
        <w:rPr>
          <w:rFonts w:ascii="Arial Narrow" w:hAnsi="Arial Narrow"/>
          <w:sz w:val="24"/>
          <w:szCs w:val="24"/>
        </w:rPr>
        <w:t>-</w:t>
      </w:r>
      <w:r w:rsidRPr="00D03DCF">
        <w:rPr>
          <w:rFonts w:ascii="Arial Narrow" w:hAnsi="Arial Narrow"/>
          <w:sz w:val="24"/>
          <w:szCs w:val="24"/>
        </w:rPr>
        <w:tab/>
        <w:t>Tomada de Preço nº 003/2017 e seus anexos com especificações técnicas e projetos.</w:t>
      </w: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ab/>
      </w:r>
      <w:proofErr w:type="gramStart"/>
      <w:r w:rsidRPr="00D03DCF">
        <w:rPr>
          <w:rFonts w:ascii="Arial Narrow" w:hAnsi="Arial Narrow"/>
          <w:sz w:val="24"/>
          <w:szCs w:val="24"/>
        </w:rPr>
        <w:t>b</w:t>
      </w:r>
      <w:proofErr w:type="gramEnd"/>
      <w:r w:rsidRPr="00D03DCF">
        <w:rPr>
          <w:rFonts w:ascii="Arial Narrow" w:hAnsi="Arial Narrow"/>
          <w:sz w:val="24"/>
          <w:szCs w:val="24"/>
        </w:rPr>
        <w:t>-</w:t>
      </w:r>
      <w:r w:rsidRPr="00D03DCF">
        <w:rPr>
          <w:rFonts w:ascii="Arial Narrow" w:hAnsi="Arial Narrow"/>
          <w:sz w:val="24"/>
          <w:szCs w:val="24"/>
        </w:rPr>
        <w:tab/>
        <w:t>Proposta da CONTRATADA, e</w:t>
      </w: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ab/>
      </w:r>
      <w:proofErr w:type="gramStart"/>
      <w:r w:rsidRPr="00D03DCF">
        <w:rPr>
          <w:rFonts w:ascii="Arial Narrow" w:hAnsi="Arial Narrow"/>
          <w:sz w:val="24"/>
          <w:szCs w:val="24"/>
        </w:rPr>
        <w:t>c</w:t>
      </w:r>
      <w:proofErr w:type="gramEnd"/>
      <w:r w:rsidRPr="00D03DCF">
        <w:rPr>
          <w:rFonts w:ascii="Arial Narrow" w:hAnsi="Arial Narrow"/>
          <w:sz w:val="24"/>
          <w:szCs w:val="24"/>
        </w:rPr>
        <w:t>-</w:t>
      </w:r>
      <w:r w:rsidRPr="00D03DCF">
        <w:rPr>
          <w:rFonts w:ascii="Arial Narrow" w:hAnsi="Arial Narrow"/>
          <w:sz w:val="24"/>
          <w:szCs w:val="24"/>
        </w:rPr>
        <w:tab/>
        <w:t>Quadro Resumo das Propostas.</w:t>
      </w: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2.2</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Os Documentos referidos no presente item, são considerados suficientes para, em complemento a este Contrato, definir a sua extensão e, desta forma, reger a execução do objeto contratado.</w:t>
      </w:r>
    </w:p>
    <w:p w:rsidR="005977AE" w:rsidRPr="00D03DCF" w:rsidRDefault="005977AE" w:rsidP="005977AE">
      <w:pPr>
        <w:jc w:val="both"/>
        <w:rPr>
          <w:rFonts w:ascii="Arial Narrow" w:hAnsi="Arial Narrow"/>
          <w:sz w:val="24"/>
          <w:szCs w:val="24"/>
        </w:rPr>
      </w:pPr>
    </w:p>
    <w:p w:rsidR="005977AE" w:rsidRPr="00D03DCF" w:rsidRDefault="005977AE" w:rsidP="005977AE">
      <w:pPr>
        <w:numPr>
          <w:ilvl w:val="0"/>
          <w:numId w:val="10"/>
        </w:numPr>
        <w:jc w:val="both"/>
        <w:rPr>
          <w:rFonts w:ascii="Arial Narrow" w:hAnsi="Arial Narrow"/>
          <w:b/>
          <w:sz w:val="24"/>
          <w:szCs w:val="24"/>
        </w:rPr>
      </w:pPr>
      <w:r w:rsidRPr="00D03DCF">
        <w:rPr>
          <w:rFonts w:ascii="Arial Narrow" w:hAnsi="Arial Narrow"/>
          <w:b/>
          <w:sz w:val="24"/>
          <w:szCs w:val="24"/>
        </w:rPr>
        <w:t>DA VIGÊNCIA</w:t>
      </w:r>
    </w:p>
    <w:p w:rsidR="005977AE" w:rsidRPr="00D03DCF" w:rsidRDefault="005977AE" w:rsidP="005977AE">
      <w:pPr>
        <w:jc w:val="both"/>
        <w:rPr>
          <w:rFonts w:ascii="Arial Narrow" w:hAnsi="Arial Narrow"/>
          <w:sz w:val="24"/>
          <w:szCs w:val="24"/>
        </w:rPr>
      </w:pPr>
    </w:p>
    <w:p w:rsidR="0095677F" w:rsidRPr="0095677F" w:rsidRDefault="005977AE" w:rsidP="0095677F">
      <w:pPr>
        <w:pStyle w:val="PargrafodaLista"/>
        <w:numPr>
          <w:ilvl w:val="1"/>
          <w:numId w:val="10"/>
        </w:numPr>
        <w:jc w:val="both"/>
        <w:rPr>
          <w:rFonts w:ascii="Arial Narrow" w:hAnsi="Arial Narrow"/>
          <w:sz w:val="24"/>
          <w:szCs w:val="24"/>
        </w:rPr>
      </w:pPr>
      <w:r w:rsidRPr="0095677F">
        <w:rPr>
          <w:rFonts w:ascii="Arial Narrow" w:hAnsi="Arial Narrow"/>
          <w:sz w:val="24"/>
          <w:szCs w:val="24"/>
        </w:rPr>
        <w:t xml:space="preserve">O presente Contrato vigorará de 06 de novembro de 2017 até 06 de </w:t>
      </w:r>
      <w:r w:rsidR="00990DDE" w:rsidRPr="0095677F">
        <w:rPr>
          <w:rFonts w:ascii="Arial Narrow" w:hAnsi="Arial Narrow"/>
          <w:sz w:val="24"/>
          <w:szCs w:val="24"/>
        </w:rPr>
        <w:t>Março de</w:t>
      </w:r>
      <w:r w:rsidRPr="0095677F">
        <w:rPr>
          <w:rFonts w:ascii="Arial Narrow" w:hAnsi="Arial Narrow"/>
          <w:sz w:val="24"/>
          <w:szCs w:val="24"/>
        </w:rPr>
        <w:t xml:space="preserve"> 201</w:t>
      </w:r>
      <w:r w:rsidR="00990DDE" w:rsidRPr="0095677F">
        <w:rPr>
          <w:rFonts w:ascii="Arial Narrow" w:hAnsi="Arial Narrow"/>
          <w:sz w:val="24"/>
          <w:szCs w:val="24"/>
        </w:rPr>
        <w:t>8</w:t>
      </w:r>
      <w:r w:rsidRPr="0095677F">
        <w:rPr>
          <w:rFonts w:ascii="Arial Narrow" w:hAnsi="Arial Narrow"/>
          <w:sz w:val="24"/>
          <w:szCs w:val="24"/>
        </w:rPr>
        <w:t xml:space="preserve">, totalizando o prazo de 120 dias (cento e vinte) dias, contados da data de firmamento do presente ajuste e de acordo com o cronograma de execução e proposta apresentados pela CONTRATADA, </w:t>
      </w:r>
      <w:proofErr w:type="spellStart"/>
      <w:r w:rsidRPr="0095677F">
        <w:rPr>
          <w:rFonts w:ascii="Arial Narrow" w:hAnsi="Arial Narrow"/>
          <w:sz w:val="24"/>
          <w:szCs w:val="24"/>
        </w:rPr>
        <w:t>po</w:t>
      </w:r>
      <w:proofErr w:type="spellEnd"/>
      <w:r w:rsidR="0095677F" w:rsidRPr="0095677F">
        <w:rPr>
          <w:rFonts w:ascii="Arial Narrow" w:hAnsi="Arial Narrow"/>
          <w:sz w:val="24"/>
          <w:szCs w:val="24"/>
        </w:rPr>
        <w:t>,</w:t>
      </w:r>
    </w:p>
    <w:p w:rsidR="0095677F" w:rsidRDefault="0095677F" w:rsidP="0095677F">
      <w:pPr>
        <w:pStyle w:val="PargrafodaLista"/>
        <w:numPr>
          <w:ilvl w:val="1"/>
          <w:numId w:val="10"/>
        </w:numPr>
        <w:jc w:val="both"/>
        <w:rPr>
          <w:rFonts w:ascii="Arial Narrow" w:hAnsi="Arial Narrow"/>
          <w:sz w:val="24"/>
          <w:szCs w:val="24"/>
        </w:rPr>
      </w:pPr>
    </w:p>
    <w:p w:rsidR="0095677F" w:rsidRDefault="0095677F" w:rsidP="0095677F">
      <w:pPr>
        <w:pStyle w:val="PargrafodaLista"/>
        <w:numPr>
          <w:ilvl w:val="1"/>
          <w:numId w:val="10"/>
        </w:numPr>
        <w:jc w:val="both"/>
        <w:rPr>
          <w:rFonts w:ascii="Arial Narrow" w:hAnsi="Arial Narrow"/>
          <w:sz w:val="24"/>
          <w:szCs w:val="24"/>
        </w:rPr>
      </w:pPr>
    </w:p>
    <w:p w:rsidR="0095677F" w:rsidRDefault="0095677F" w:rsidP="0095677F">
      <w:pPr>
        <w:pStyle w:val="PargrafodaLista"/>
        <w:numPr>
          <w:ilvl w:val="1"/>
          <w:numId w:val="10"/>
        </w:numPr>
        <w:jc w:val="both"/>
        <w:rPr>
          <w:rFonts w:ascii="Arial Narrow" w:hAnsi="Arial Narrow"/>
          <w:sz w:val="24"/>
          <w:szCs w:val="24"/>
        </w:rPr>
      </w:pPr>
    </w:p>
    <w:p w:rsidR="0095677F" w:rsidRDefault="0095677F" w:rsidP="0095677F">
      <w:pPr>
        <w:pStyle w:val="PargrafodaLista"/>
        <w:numPr>
          <w:ilvl w:val="1"/>
          <w:numId w:val="10"/>
        </w:numPr>
        <w:jc w:val="both"/>
        <w:rPr>
          <w:rFonts w:ascii="Arial Narrow" w:hAnsi="Arial Narrow"/>
          <w:sz w:val="24"/>
          <w:szCs w:val="24"/>
        </w:rPr>
      </w:pPr>
    </w:p>
    <w:p w:rsidR="0095677F" w:rsidRDefault="0095677F" w:rsidP="0095677F">
      <w:pPr>
        <w:pStyle w:val="PargrafodaLista"/>
        <w:numPr>
          <w:ilvl w:val="1"/>
          <w:numId w:val="10"/>
        </w:numPr>
        <w:jc w:val="both"/>
        <w:rPr>
          <w:rFonts w:ascii="Arial Narrow" w:hAnsi="Arial Narrow"/>
          <w:sz w:val="24"/>
          <w:szCs w:val="24"/>
        </w:rPr>
      </w:pPr>
    </w:p>
    <w:p w:rsidR="0095677F" w:rsidRDefault="0095677F" w:rsidP="0095677F">
      <w:pPr>
        <w:pStyle w:val="PargrafodaLista"/>
        <w:numPr>
          <w:ilvl w:val="1"/>
          <w:numId w:val="10"/>
        </w:numPr>
        <w:jc w:val="both"/>
        <w:rPr>
          <w:rFonts w:ascii="Arial Narrow" w:hAnsi="Arial Narrow"/>
          <w:sz w:val="24"/>
          <w:szCs w:val="24"/>
        </w:rPr>
      </w:pPr>
    </w:p>
    <w:p w:rsidR="005977AE" w:rsidRPr="0095677F" w:rsidRDefault="005977AE" w:rsidP="0095677F">
      <w:pPr>
        <w:pStyle w:val="PargrafodaLista"/>
        <w:numPr>
          <w:ilvl w:val="1"/>
          <w:numId w:val="10"/>
        </w:numPr>
        <w:jc w:val="both"/>
        <w:rPr>
          <w:rFonts w:ascii="Arial Narrow" w:hAnsi="Arial Narrow"/>
          <w:sz w:val="24"/>
          <w:szCs w:val="24"/>
        </w:rPr>
      </w:pPr>
      <w:bookmarkStart w:id="0" w:name="_GoBack"/>
      <w:bookmarkEnd w:id="0"/>
      <w:proofErr w:type="spellStart"/>
      <w:proofErr w:type="gramStart"/>
      <w:r w:rsidRPr="0095677F">
        <w:rPr>
          <w:rFonts w:ascii="Arial Narrow" w:hAnsi="Arial Narrow"/>
          <w:sz w:val="24"/>
          <w:szCs w:val="24"/>
        </w:rPr>
        <w:t>dendo</w:t>
      </w:r>
      <w:proofErr w:type="spellEnd"/>
      <w:proofErr w:type="gramEnd"/>
      <w:r w:rsidRPr="0095677F">
        <w:rPr>
          <w:rFonts w:ascii="Arial Narrow" w:hAnsi="Arial Narrow"/>
          <w:sz w:val="24"/>
          <w:szCs w:val="24"/>
        </w:rPr>
        <w:t xml:space="preserve"> ser renovado em conformidade com a Lei 8.666/93.</w:t>
      </w:r>
    </w:p>
    <w:p w:rsidR="005977AE" w:rsidRPr="00D03DCF" w:rsidRDefault="005977AE" w:rsidP="005977AE">
      <w:pPr>
        <w:jc w:val="both"/>
        <w:rPr>
          <w:rFonts w:ascii="Arial Narrow" w:hAnsi="Arial Narrow"/>
          <w:sz w:val="24"/>
          <w:szCs w:val="24"/>
        </w:rPr>
      </w:pPr>
    </w:p>
    <w:p w:rsidR="005977AE" w:rsidRPr="00D03DCF" w:rsidRDefault="005977AE" w:rsidP="005977AE">
      <w:pPr>
        <w:numPr>
          <w:ilvl w:val="0"/>
          <w:numId w:val="10"/>
        </w:numPr>
        <w:jc w:val="both"/>
        <w:rPr>
          <w:rFonts w:ascii="Arial Narrow" w:hAnsi="Arial Narrow"/>
          <w:b/>
          <w:sz w:val="24"/>
          <w:szCs w:val="24"/>
        </w:rPr>
      </w:pPr>
      <w:r w:rsidRPr="00D03DCF">
        <w:rPr>
          <w:rFonts w:ascii="Arial Narrow" w:hAnsi="Arial Narrow"/>
          <w:b/>
          <w:sz w:val="24"/>
          <w:szCs w:val="24"/>
        </w:rPr>
        <w:t>DO RECEBIMENTO DO OBJETO</w:t>
      </w:r>
    </w:p>
    <w:p w:rsidR="005977AE" w:rsidRPr="00D03DCF" w:rsidRDefault="005977AE" w:rsidP="005977AE">
      <w:pPr>
        <w:jc w:val="both"/>
        <w:rPr>
          <w:rFonts w:ascii="Arial Narrow" w:hAnsi="Arial Narrow"/>
          <w:b/>
          <w:sz w:val="24"/>
          <w:szCs w:val="24"/>
        </w:rPr>
      </w:pP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4.1</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O objeto contratual será recebido provisoriamente pelo técnico responsável por seu acompanhamento e fiscalização que for designado pelo MUNICIPIO para tanto, mediante termo assinado pelas partes, dentro de 15 (QUINZE) dias contados da data de comunicação escrita de seu termino para efeito de posterior verificação da conformidade dos serviços e produtos com as especificações e consequente aceitação e rejeição.</w:t>
      </w: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4.2</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Durante o período de 30 (Trinta) dias da data de expedição do termo supra, a obra ficará sob observação, de molde a se verificar o cumprimento das exigências construtivas.</w:t>
      </w: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4.3</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Esgotado o prazo previsto na Clausula Anterior e uma vez restando comprovada a adequação do objeto aos termos contratuais, a obra será recebida definitivamente, por servidor ou comissão designada pelo MUNICIPIO, mediante termo circunstanciado, assinado pelas partes.</w:t>
      </w: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4.4</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O MUNICIPIO reserva-se o direito não receber os serviços e produtos em desacordo com o previsto neste instrumento, podendo cancelar o contrato e aplicar o disposto no art. 24, inciso XI da Lei Federal nº 8.666/93.</w:t>
      </w:r>
    </w:p>
    <w:p w:rsidR="005977AE" w:rsidRPr="00D03DCF" w:rsidRDefault="005977AE" w:rsidP="005977AE">
      <w:pPr>
        <w:jc w:val="both"/>
        <w:rPr>
          <w:rFonts w:ascii="Arial Narrow" w:hAnsi="Arial Narrow"/>
          <w:sz w:val="24"/>
          <w:szCs w:val="24"/>
        </w:rPr>
      </w:pPr>
    </w:p>
    <w:p w:rsidR="005977AE" w:rsidRPr="00D03DCF" w:rsidRDefault="005977AE" w:rsidP="005977AE">
      <w:pPr>
        <w:numPr>
          <w:ilvl w:val="0"/>
          <w:numId w:val="10"/>
        </w:numPr>
        <w:jc w:val="both"/>
        <w:rPr>
          <w:rFonts w:ascii="Arial Narrow" w:hAnsi="Arial Narrow"/>
          <w:b/>
          <w:sz w:val="24"/>
          <w:szCs w:val="24"/>
        </w:rPr>
      </w:pPr>
      <w:r w:rsidRPr="00D03DCF">
        <w:rPr>
          <w:rFonts w:ascii="Arial Narrow" w:hAnsi="Arial Narrow"/>
          <w:b/>
          <w:sz w:val="24"/>
          <w:szCs w:val="24"/>
        </w:rPr>
        <w:lastRenderedPageBreak/>
        <w:t>GARANTIAS TÉCNICAS E REPARAÇÕES</w:t>
      </w:r>
    </w:p>
    <w:p w:rsidR="005977AE" w:rsidRPr="00D03DCF" w:rsidRDefault="005977AE" w:rsidP="005977AE">
      <w:pPr>
        <w:jc w:val="both"/>
        <w:rPr>
          <w:rFonts w:ascii="Arial Narrow" w:hAnsi="Arial Narrow"/>
          <w:sz w:val="24"/>
          <w:szCs w:val="24"/>
        </w:rPr>
      </w:pP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5.1</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Após recebimento definitivo do objeto contratual, por parte do MUNICIPIO, a empresa CONTRATADA ficará, ainda, responsável pelo prazo de (seis) meses, contados da data de firmamento do Termo de Recebimento Definitivo, por quaisquer defeitos, ainda que resultantes dos materiais empregados, quer sejam eles de natureza técnica ou operacional, obrigando-se às suas expensas, às reparações e/ou substituições que se fizerem necessárias para o perfeito cumprimento do Contrato.</w:t>
      </w: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5.2</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 xml:space="preserve">Se a CONTRATADA não executar os reparos e/ou substituições, nos prazos que lhe forem determinados pelo MUNICIPIO, este, se assim lhe convier, poderá mandar executá-los por conta e risco daquela, por outras empresas, cobrando-lhes os respectivos custos. </w:t>
      </w:r>
    </w:p>
    <w:p w:rsidR="005977AE" w:rsidRPr="00D03DCF" w:rsidRDefault="005977AE" w:rsidP="005977AE">
      <w:pPr>
        <w:numPr>
          <w:ilvl w:val="0"/>
          <w:numId w:val="10"/>
        </w:numPr>
        <w:jc w:val="both"/>
        <w:rPr>
          <w:rFonts w:ascii="Arial Narrow" w:hAnsi="Arial Narrow"/>
          <w:b/>
          <w:sz w:val="24"/>
          <w:szCs w:val="24"/>
        </w:rPr>
      </w:pPr>
      <w:r w:rsidRPr="00D03DCF">
        <w:rPr>
          <w:rFonts w:ascii="Arial Narrow" w:hAnsi="Arial Narrow"/>
          <w:b/>
          <w:sz w:val="24"/>
          <w:szCs w:val="24"/>
        </w:rPr>
        <w:t>GARANTIAS DAS OBRIGAÇÕES CONTRATUAIS</w:t>
      </w:r>
    </w:p>
    <w:p w:rsidR="005977AE" w:rsidRPr="00D03DCF" w:rsidRDefault="005977AE" w:rsidP="005977AE">
      <w:pPr>
        <w:jc w:val="both"/>
        <w:rPr>
          <w:rFonts w:ascii="Arial Narrow" w:hAnsi="Arial Narrow"/>
          <w:sz w:val="24"/>
          <w:szCs w:val="24"/>
        </w:rPr>
      </w:pP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6.1</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As Garantias prestadas pela CONTRATADA no ato da assinatura deste Contrato, como elemento assecuratório do cumprimento das obrigações contratuais, será devolvida logo após a plena, perfeita e correta execução do convencionado.</w:t>
      </w:r>
    </w:p>
    <w:p w:rsidR="005977AE" w:rsidRPr="00D03DCF" w:rsidRDefault="005977AE" w:rsidP="005977AE">
      <w:pPr>
        <w:jc w:val="both"/>
        <w:rPr>
          <w:rFonts w:ascii="Arial Narrow" w:hAnsi="Arial Narrow"/>
          <w:sz w:val="24"/>
          <w:szCs w:val="24"/>
        </w:rPr>
      </w:pPr>
    </w:p>
    <w:p w:rsidR="005977AE" w:rsidRPr="00D03DCF" w:rsidRDefault="005977AE" w:rsidP="005977AE">
      <w:pPr>
        <w:numPr>
          <w:ilvl w:val="0"/>
          <w:numId w:val="10"/>
        </w:numPr>
        <w:jc w:val="both"/>
        <w:rPr>
          <w:rFonts w:ascii="Arial Narrow" w:hAnsi="Arial Narrow"/>
          <w:b/>
          <w:sz w:val="24"/>
          <w:szCs w:val="24"/>
        </w:rPr>
      </w:pPr>
      <w:r w:rsidRPr="00D03DCF">
        <w:rPr>
          <w:rFonts w:ascii="Arial Narrow" w:hAnsi="Arial Narrow"/>
          <w:b/>
          <w:sz w:val="24"/>
          <w:szCs w:val="24"/>
        </w:rPr>
        <w:t>PENALIDADES</w:t>
      </w:r>
    </w:p>
    <w:p w:rsidR="005977AE" w:rsidRPr="00D03DCF" w:rsidRDefault="005977AE" w:rsidP="005977AE">
      <w:pPr>
        <w:jc w:val="both"/>
        <w:rPr>
          <w:rFonts w:ascii="Arial Narrow" w:hAnsi="Arial Narrow"/>
          <w:sz w:val="24"/>
          <w:szCs w:val="24"/>
        </w:rPr>
      </w:pP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7.1</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Ocorrendo atraso injustificado na execução do contrato, tendo por base o Cronograma Físico que é parte integrante da Tomada de Preço nº 003/2017 e deste, importará na aplicação á CONTRATADA de multa diária na ordem de 0.3% (três décimos por cento) até o 30º (trigésimo) dia de atraso, sobre o valor dos serviços não Realizados.</w:t>
      </w: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7.2</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10% (dez por cento) sobre o valor do objeto, não executado, no caso de atraso superior a 30 (trinta) dias, com o consequente cancelamento da nota de empenho, contrato ou documento correspondente.</w:t>
      </w: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7.3</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 xml:space="preserve"> O recolhimento das multas retro referidas deverá ser feito, através de guia própria, ao MUNICIPIO de CONCEIÇÃO DOS OUROS (MG), no prazo máximo de 03 (três) dias úteis a contar da data em que foi aplicada.</w:t>
      </w: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7.4</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A execução dos serviço(s) fora das características originais, também ocasionará a incidência de multa prevista em 7.1, pois nessa situação a desconformidade de especificações equivalerá ao não fornecimento ou execução.</w:t>
      </w: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7.5</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Á CONTRATADA, igualmente, será aplicada a multa descrita em 7.1, no caso da mesma descumprir qualquer outra obrigação a ela imposta no presente ajuste.</w:t>
      </w: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7.6</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7.7</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7.8</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Será propiciada Ampla Defesa à CONTRATADA, antes da imposição das penalidades elencadas nos itens precedentes.</w:t>
      </w: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7.9</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Os valores pertinentes ás multas aplicadas, serão descontados dos créditos que a CONTRATADA tiver direito, ou cobrado judicialmente.</w:t>
      </w: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7.10</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 xml:space="preserve">Na eventualidade de ocorrer atraso no pagamento, o valor será atualizado pela variação acumulada do INPC, ou outro valor que o substitua, ocorrida entre a data de sua exigibilidade e a do referido pagamento, calculada </w:t>
      </w:r>
      <w:r w:rsidRPr="00D03DCF">
        <w:rPr>
          <w:rFonts w:ascii="Arial Narrow" w:hAnsi="Arial Narrow"/>
          <w:i/>
          <w:sz w:val="24"/>
          <w:szCs w:val="24"/>
        </w:rPr>
        <w:t>pro rata tempore</w:t>
      </w:r>
      <w:r w:rsidRPr="00D03DCF">
        <w:rPr>
          <w:rFonts w:ascii="Arial Narrow" w:hAnsi="Arial Narrow"/>
          <w:sz w:val="24"/>
          <w:szCs w:val="24"/>
        </w:rPr>
        <w:t>.</w:t>
      </w: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7.11</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Para a hipótese definida em 7.9, a CONTRATADA fica obrigada a emitir fatura suplementar, identificando de forma clara de que se trata de valor pertinente à atualização financeira originária de pagamento de fatura em atraso por inadimplemento do MUNICIPIO.</w:t>
      </w:r>
    </w:p>
    <w:p w:rsidR="005977AE" w:rsidRPr="00D03DCF" w:rsidRDefault="005977AE" w:rsidP="005977AE">
      <w:pPr>
        <w:jc w:val="both"/>
        <w:rPr>
          <w:rFonts w:ascii="Arial Narrow" w:hAnsi="Arial Narrow"/>
          <w:sz w:val="24"/>
          <w:szCs w:val="24"/>
        </w:rPr>
      </w:pPr>
    </w:p>
    <w:p w:rsidR="005977AE" w:rsidRPr="00D03DCF" w:rsidRDefault="005977AE" w:rsidP="005977AE">
      <w:pPr>
        <w:numPr>
          <w:ilvl w:val="0"/>
          <w:numId w:val="10"/>
        </w:numPr>
        <w:jc w:val="both"/>
        <w:rPr>
          <w:rFonts w:ascii="Arial Narrow" w:hAnsi="Arial Narrow"/>
          <w:b/>
          <w:sz w:val="24"/>
          <w:szCs w:val="24"/>
        </w:rPr>
      </w:pPr>
      <w:r w:rsidRPr="00D03DCF">
        <w:rPr>
          <w:rFonts w:ascii="Arial Narrow" w:hAnsi="Arial Narrow"/>
          <w:b/>
          <w:sz w:val="24"/>
          <w:szCs w:val="24"/>
        </w:rPr>
        <w:t>DO PREÇO, MEDIÇÕES E CONDIÇÕES DE PAGAMENTO</w:t>
      </w:r>
    </w:p>
    <w:p w:rsidR="005977AE" w:rsidRPr="00D03DCF" w:rsidRDefault="005977AE" w:rsidP="005977AE">
      <w:pPr>
        <w:jc w:val="both"/>
        <w:rPr>
          <w:rFonts w:ascii="Arial Narrow" w:hAnsi="Arial Narrow"/>
          <w:b/>
          <w:sz w:val="24"/>
          <w:szCs w:val="24"/>
        </w:rPr>
      </w:pP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8.1</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Os Pagamentos pela execução dos serviços, objeto decorrentes da presente Licitação, serão efetuados, Pela Prefeitura Municipal de CONCEIÇÃO DOS OUROS (MG), por processo legal, observada a Proposta Comercial apresentada.</w:t>
      </w: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8.2</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 xml:space="preserve">O preço total para a execução das Obra, objeto deste Contrato, são os apresentados na proposta da CONTRATADA e conforme apurado no Quadro Resumo das Propostas, devidamente aprovada pelo MUNICIPIO, o qual totaliza o valor de R$ de R$ </w:t>
      </w:r>
      <w:r>
        <w:rPr>
          <w:rFonts w:ascii="Arial Narrow" w:hAnsi="Arial Narrow"/>
          <w:sz w:val="24"/>
          <w:szCs w:val="24"/>
        </w:rPr>
        <w:t>267.669,92 (Duzentos e sessenta e sete mil seiscentos e sessenta e nova reais e noventa e dois centavos)</w:t>
      </w:r>
      <w:r w:rsidRPr="00D03DCF">
        <w:rPr>
          <w:rFonts w:ascii="Arial Narrow" w:hAnsi="Arial Narrow"/>
          <w:sz w:val="24"/>
          <w:szCs w:val="24"/>
        </w:rPr>
        <w:t>.</w:t>
      </w: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8.3</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Os Preços unitário e Global retro referidos, são finais, não se admitindo qualquer acréscimo, estando incluídas no mesmo todas as despesas e custos, diretos e indiretos, como também os lucros da CONTRATADA.</w:t>
      </w:r>
    </w:p>
    <w:p w:rsidR="005977AE" w:rsidRPr="009040C8" w:rsidRDefault="005977AE" w:rsidP="005977AE">
      <w:pPr>
        <w:jc w:val="both"/>
        <w:rPr>
          <w:rFonts w:ascii="Arial Narrow" w:hAnsi="Arial Narrow"/>
          <w:sz w:val="24"/>
          <w:szCs w:val="24"/>
        </w:rPr>
      </w:pPr>
      <w:r w:rsidRPr="00D03DCF">
        <w:rPr>
          <w:rFonts w:ascii="Arial Narrow" w:hAnsi="Arial Narrow"/>
          <w:sz w:val="24"/>
          <w:szCs w:val="24"/>
        </w:rPr>
        <w:t>8.4</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Os preços dos serviços a serem executados deverão ser estipulados, de forma unitária, em moeda oficial, já incluído os tributos, fretes e seguros e demais encargos. Os preços apresentados não poderão ser além do preço de mercado.</w:t>
      </w:r>
    </w:p>
    <w:p w:rsidR="005977AE" w:rsidRPr="009040C8" w:rsidRDefault="005977AE" w:rsidP="005977AE">
      <w:pPr>
        <w:jc w:val="both"/>
        <w:rPr>
          <w:rFonts w:ascii="Arial Narrow" w:hAnsi="Arial Narrow"/>
          <w:sz w:val="24"/>
          <w:szCs w:val="24"/>
        </w:rPr>
      </w:pPr>
      <w:r w:rsidRPr="009040C8">
        <w:rPr>
          <w:rFonts w:ascii="Arial Narrow" w:hAnsi="Arial Narrow"/>
          <w:sz w:val="24"/>
          <w:szCs w:val="24"/>
        </w:rPr>
        <w:t>8.5</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 xml:space="preserve">A cada </w:t>
      </w:r>
      <w:r>
        <w:rPr>
          <w:rFonts w:ascii="Arial Narrow" w:hAnsi="Arial Narrow"/>
          <w:sz w:val="24"/>
          <w:szCs w:val="24"/>
        </w:rPr>
        <w:t>30</w:t>
      </w:r>
      <w:r w:rsidRPr="009040C8">
        <w:rPr>
          <w:rFonts w:ascii="Arial Narrow" w:hAnsi="Arial Narrow"/>
          <w:sz w:val="24"/>
          <w:szCs w:val="24"/>
        </w:rPr>
        <w:t xml:space="preserve"> dias de fluência do prazo de execução, o MUNICIPIO através de agentes fiscalizadores, realizará medição dos trabalhos executados, emitindo o correspondente Certificado de Medição.</w:t>
      </w:r>
    </w:p>
    <w:p w:rsidR="005977AE" w:rsidRPr="009040C8" w:rsidRDefault="005977AE" w:rsidP="005977AE">
      <w:pPr>
        <w:jc w:val="both"/>
        <w:rPr>
          <w:rFonts w:ascii="Arial Narrow" w:hAnsi="Arial Narrow"/>
          <w:sz w:val="24"/>
          <w:szCs w:val="24"/>
        </w:rPr>
      </w:pPr>
      <w:r w:rsidRPr="009040C8">
        <w:rPr>
          <w:rFonts w:ascii="Arial Narrow" w:hAnsi="Arial Narrow"/>
          <w:sz w:val="24"/>
          <w:szCs w:val="24"/>
        </w:rPr>
        <w:t>8.6</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Os valores dos itens de serviços executados e medidos, serão calculados multiplicando-se as quantidades medidas pelos respectivos preços unitários.</w:t>
      </w:r>
    </w:p>
    <w:p w:rsidR="005977AE" w:rsidRPr="009040C8" w:rsidRDefault="005977AE" w:rsidP="005977AE">
      <w:pPr>
        <w:jc w:val="both"/>
        <w:rPr>
          <w:rFonts w:ascii="Arial Narrow" w:hAnsi="Arial Narrow"/>
          <w:sz w:val="24"/>
          <w:szCs w:val="24"/>
        </w:rPr>
      </w:pPr>
      <w:r w:rsidRPr="009040C8">
        <w:rPr>
          <w:rFonts w:ascii="Arial Narrow" w:hAnsi="Arial Narrow"/>
          <w:sz w:val="24"/>
          <w:szCs w:val="24"/>
        </w:rPr>
        <w:t>8.7</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O valor de cada medição, será obtido pelo somatório dos valores dos itens de serviços medidos no período de referência.</w:t>
      </w:r>
    </w:p>
    <w:p w:rsidR="005977AE" w:rsidRPr="009040C8" w:rsidRDefault="005977AE" w:rsidP="005977AE">
      <w:pPr>
        <w:jc w:val="both"/>
        <w:rPr>
          <w:rFonts w:ascii="Arial Narrow" w:hAnsi="Arial Narrow"/>
          <w:sz w:val="24"/>
          <w:szCs w:val="24"/>
        </w:rPr>
      </w:pPr>
      <w:r w:rsidRPr="009040C8">
        <w:rPr>
          <w:rFonts w:ascii="Arial Narrow" w:hAnsi="Arial Narrow"/>
          <w:sz w:val="24"/>
          <w:szCs w:val="24"/>
        </w:rPr>
        <w:t>8.8</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Com base nos Certificados de Medição emitidos pela fiscalização, a CONTRATADA encaminhará ao MUNICIPIO, mediante protocolo, a Fatura/Nota Fiscal, à qual deve estar anexada cópia do Certificado respectivo</w:t>
      </w:r>
      <w:r w:rsidRPr="009040C8">
        <w:rPr>
          <w:rFonts w:ascii="Arial Narrow" w:hAnsi="Arial Narrow"/>
          <w:b/>
          <w:sz w:val="24"/>
          <w:szCs w:val="24"/>
        </w:rPr>
        <w:t>.</w:t>
      </w:r>
    </w:p>
    <w:p w:rsidR="005977AE" w:rsidRPr="009040C8" w:rsidRDefault="005977AE" w:rsidP="005977AE">
      <w:pPr>
        <w:jc w:val="both"/>
        <w:rPr>
          <w:rFonts w:ascii="Arial Narrow" w:hAnsi="Arial Narrow"/>
          <w:sz w:val="24"/>
          <w:szCs w:val="24"/>
        </w:rPr>
      </w:pPr>
      <w:r w:rsidRPr="009040C8">
        <w:rPr>
          <w:rFonts w:ascii="Arial Narrow" w:hAnsi="Arial Narrow"/>
          <w:sz w:val="24"/>
          <w:szCs w:val="24"/>
        </w:rPr>
        <w:t>8.9</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 xml:space="preserve">O pagamento será efetuado pelo Setor de Fazenda da Prefeitura, por processo legal, até o até o 10º (décimo) dia útil posterior à data de apresentação das Faturas/Notas Fiscais e mediante a execução dos serviços, em consonância com o acompanhamento dos serviços efetuados pelo Departamento competente e o devido </w:t>
      </w:r>
      <w:r w:rsidRPr="009040C8">
        <w:rPr>
          <w:rFonts w:ascii="Arial Narrow" w:hAnsi="Arial Narrow"/>
          <w:b/>
          <w:sz w:val="24"/>
          <w:szCs w:val="24"/>
        </w:rPr>
        <w:t>Certificado de Medição</w:t>
      </w:r>
      <w:r>
        <w:rPr>
          <w:rFonts w:ascii="Arial Narrow" w:hAnsi="Arial Narrow"/>
          <w:b/>
          <w:sz w:val="24"/>
          <w:szCs w:val="24"/>
        </w:rPr>
        <w:t xml:space="preserve"> e conclusão da obra</w:t>
      </w:r>
      <w:r w:rsidRPr="009040C8">
        <w:rPr>
          <w:rFonts w:ascii="Arial Narrow" w:hAnsi="Arial Narrow"/>
          <w:b/>
          <w:sz w:val="24"/>
          <w:szCs w:val="24"/>
        </w:rPr>
        <w:t>,</w:t>
      </w:r>
      <w:r w:rsidRPr="009040C8">
        <w:rPr>
          <w:rFonts w:ascii="Arial Narrow" w:hAnsi="Arial Narrow"/>
          <w:sz w:val="24"/>
          <w:szCs w:val="24"/>
        </w:rPr>
        <w:t xml:space="preserve"> e depois de atestado pelo órgão competente o cumprimento das obrigações devidas por parte da Contratada, em especial as obrigações trabalhistas por parte da empresa.</w:t>
      </w:r>
      <w:r w:rsidRPr="009040C8">
        <w:rPr>
          <w:rFonts w:ascii="Arial Narrow" w:hAnsi="Arial Narrow"/>
          <w:b/>
          <w:sz w:val="24"/>
          <w:szCs w:val="24"/>
        </w:rPr>
        <w:t xml:space="preserve"> Por se tratar de recursos específicos de “Convenio”, Os pagamentos somente serão efetivados após a devida liberação dos recursos pelo Órgão Competente.</w:t>
      </w:r>
    </w:p>
    <w:p w:rsidR="005977AE" w:rsidRPr="009040C8" w:rsidRDefault="005977AE" w:rsidP="005977AE">
      <w:pPr>
        <w:jc w:val="both"/>
        <w:rPr>
          <w:rFonts w:ascii="Arial Narrow" w:hAnsi="Arial Narrow"/>
          <w:sz w:val="24"/>
          <w:szCs w:val="24"/>
        </w:rPr>
      </w:pPr>
      <w:r w:rsidRPr="009040C8">
        <w:rPr>
          <w:rFonts w:ascii="Arial Narrow" w:hAnsi="Arial Narrow"/>
          <w:sz w:val="24"/>
          <w:szCs w:val="24"/>
        </w:rPr>
        <w:t>8.10</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Em hipótese alguma serão efetivados pagamentos antecipados ou sem a existência do correspondente Certificado de Medição ou sem o atendimento no disposto 8.13.</w:t>
      </w:r>
    </w:p>
    <w:p w:rsidR="005977AE" w:rsidRPr="009040C8" w:rsidRDefault="005977AE" w:rsidP="005977AE">
      <w:pPr>
        <w:jc w:val="both"/>
        <w:rPr>
          <w:rFonts w:ascii="Arial Narrow" w:hAnsi="Arial Narrow"/>
          <w:sz w:val="24"/>
          <w:szCs w:val="24"/>
        </w:rPr>
      </w:pPr>
      <w:r w:rsidRPr="009040C8">
        <w:rPr>
          <w:rFonts w:ascii="Arial Narrow" w:hAnsi="Arial Narrow"/>
          <w:sz w:val="24"/>
          <w:szCs w:val="24"/>
        </w:rPr>
        <w:t>8.11</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No caso da execução não estar de acordo com as Especificações Técnicas e demais exigências fixadas neste Contrato, o MUNICIPIO fica, desde já, autorizado a reter o pagamento em sua integralidade, até que sejam processadas as alterações e retificações determinadas, aplicando-se à CONTRATADA a multa prevista na cláusula 7.0.</w:t>
      </w:r>
    </w:p>
    <w:p w:rsidR="005977AE" w:rsidRPr="009040C8" w:rsidRDefault="005977AE" w:rsidP="005977AE">
      <w:pPr>
        <w:jc w:val="both"/>
        <w:rPr>
          <w:rFonts w:ascii="Arial Narrow" w:hAnsi="Arial Narrow"/>
          <w:sz w:val="24"/>
          <w:szCs w:val="24"/>
        </w:rPr>
      </w:pPr>
      <w:r w:rsidRPr="009040C8">
        <w:rPr>
          <w:rFonts w:ascii="Arial Narrow" w:hAnsi="Arial Narrow"/>
          <w:sz w:val="24"/>
          <w:szCs w:val="24"/>
        </w:rPr>
        <w:t>8.12</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Durante o período de retenção, não correrão juros ou atualizações monetárias de natureza qualquer, sem prejuízo de outras penalidades previstas neste Contrato.</w:t>
      </w:r>
    </w:p>
    <w:p w:rsidR="005977AE" w:rsidRPr="009040C8" w:rsidRDefault="005977AE" w:rsidP="005977AE">
      <w:pPr>
        <w:pStyle w:val="Recuodecorpodetexto"/>
        <w:tabs>
          <w:tab w:val="left" w:pos="1134"/>
          <w:tab w:val="left" w:pos="1418"/>
          <w:tab w:val="num" w:pos="1528"/>
        </w:tabs>
        <w:ind w:firstLine="0"/>
        <w:rPr>
          <w:rFonts w:ascii="Arial Narrow" w:hAnsi="Arial Narrow"/>
          <w:szCs w:val="24"/>
        </w:rPr>
      </w:pPr>
      <w:r w:rsidRPr="009040C8">
        <w:rPr>
          <w:rFonts w:ascii="Arial Narrow" w:hAnsi="Arial Narrow"/>
          <w:szCs w:val="24"/>
        </w:rPr>
        <w:t>8.13</w:t>
      </w:r>
      <w:r w:rsidRPr="009040C8">
        <w:rPr>
          <w:rFonts w:ascii="Arial Narrow" w:hAnsi="Arial Narrow"/>
          <w:szCs w:val="24"/>
        </w:rPr>
        <w:tab/>
      </w:r>
      <w:r w:rsidRPr="009040C8">
        <w:rPr>
          <w:rFonts w:ascii="Arial Narrow" w:hAnsi="Arial Narrow"/>
          <w:szCs w:val="24"/>
        </w:rPr>
        <w:tab/>
      </w:r>
      <w:r w:rsidRPr="009040C8">
        <w:rPr>
          <w:rFonts w:ascii="Arial Narrow" w:hAnsi="Arial Narrow"/>
          <w:szCs w:val="24"/>
        </w:rPr>
        <w:tab/>
      </w:r>
      <w:r w:rsidRPr="009040C8">
        <w:rPr>
          <w:rFonts w:ascii="Arial Narrow" w:hAnsi="Arial Narrow"/>
          <w:szCs w:val="24"/>
        </w:rPr>
        <w:tab/>
        <w:t>A CONTRATADA deverá apresentar junto a(s) Fatura(s)/Nota(s) Fiscal(</w:t>
      </w:r>
      <w:proofErr w:type="spellStart"/>
      <w:r w:rsidRPr="009040C8">
        <w:rPr>
          <w:rFonts w:ascii="Arial Narrow" w:hAnsi="Arial Narrow"/>
          <w:szCs w:val="24"/>
        </w:rPr>
        <w:t>is</w:t>
      </w:r>
      <w:proofErr w:type="spellEnd"/>
      <w:r w:rsidRPr="009040C8">
        <w:rPr>
          <w:rFonts w:ascii="Arial Narrow" w:hAnsi="Arial Narrow"/>
          <w:szCs w:val="24"/>
        </w:rPr>
        <w:t>), o comprovante de recolhimento dos encargos previdenciários junto ao INSS e FGTS e deverá apresentar a Anotação de Responsabilidade Técnica - ART e o comprovante de quitação dos direitos trabalhistas dos empregados da Obra em epigrafe;</w:t>
      </w:r>
    </w:p>
    <w:p w:rsidR="005977AE" w:rsidRPr="009040C8" w:rsidRDefault="005977AE" w:rsidP="005977AE">
      <w:pPr>
        <w:jc w:val="both"/>
        <w:rPr>
          <w:rFonts w:ascii="Arial Narrow" w:hAnsi="Arial Narrow"/>
          <w:sz w:val="24"/>
          <w:szCs w:val="24"/>
        </w:rPr>
      </w:pPr>
      <w:r w:rsidRPr="009040C8">
        <w:rPr>
          <w:rFonts w:ascii="Arial Narrow" w:hAnsi="Arial Narrow"/>
          <w:sz w:val="24"/>
          <w:szCs w:val="24"/>
        </w:rPr>
        <w:t>8.14</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Os pagamentos serão efetuados pelo Setor de Fazenda do MUNICIPIO, por processo legal, posterior à data de apresentação das Faturas/Notas Fiscais e mediante a execução dos serviços, em consonância com a Ordem de Execução de Serviços –OES, requisição ou documento equivalente, efetuados pelo Departamento competente, e depois de atestado pelo órgão competente o cumprimento das obrigações devidas por parte da CONTRATADA.</w:t>
      </w:r>
    </w:p>
    <w:p w:rsidR="005977AE" w:rsidRPr="009040C8" w:rsidRDefault="005977AE" w:rsidP="005977AE">
      <w:pPr>
        <w:jc w:val="both"/>
        <w:rPr>
          <w:rFonts w:ascii="Arial Narrow" w:hAnsi="Arial Narrow"/>
          <w:sz w:val="24"/>
          <w:szCs w:val="24"/>
        </w:rPr>
      </w:pPr>
      <w:r w:rsidRPr="009040C8">
        <w:rPr>
          <w:rFonts w:ascii="Arial Narrow" w:hAnsi="Arial Narrow"/>
          <w:sz w:val="24"/>
          <w:szCs w:val="24"/>
        </w:rPr>
        <w:lastRenderedPageBreak/>
        <w:t>8.15</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 xml:space="preserve"> Em caso de irregularidade na emissão dos documentos fiscais, o prazo de pagamento será contado a partir de sua reapresentação, desde que devidamente regularizados. </w:t>
      </w:r>
    </w:p>
    <w:p w:rsidR="005977AE" w:rsidRPr="009040C8" w:rsidRDefault="005977AE" w:rsidP="005977AE">
      <w:pPr>
        <w:jc w:val="both"/>
        <w:rPr>
          <w:rFonts w:ascii="Arial Narrow" w:hAnsi="Arial Narrow"/>
          <w:sz w:val="24"/>
          <w:szCs w:val="24"/>
        </w:rPr>
      </w:pPr>
      <w:r w:rsidRPr="009040C8">
        <w:rPr>
          <w:rFonts w:ascii="Arial Narrow" w:hAnsi="Arial Narrow"/>
          <w:sz w:val="24"/>
          <w:szCs w:val="24"/>
        </w:rPr>
        <w:t>8.16</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 xml:space="preserve"> O MUNICIPIO, no seu setor competente, verificará o exato cumprimento das obrigações da CONTRATADA, observando a relação de Serviços e materiais quanto à quantidade, à qualidade e ao atendimento do Contrato.</w:t>
      </w:r>
    </w:p>
    <w:p w:rsidR="005977AE" w:rsidRPr="009040C8" w:rsidRDefault="005977AE" w:rsidP="005977AE">
      <w:pPr>
        <w:jc w:val="both"/>
        <w:rPr>
          <w:rFonts w:ascii="Arial Narrow" w:hAnsi="Arial Narrow"/>
          <w:sz w:val="24"/>
          <w:szCs w:val="24"/>
        </w:rPr>
      </w:pPr>
      <w:r w:rsidRPr="009040C8">
        <w:rPr>
          <w:rFonts w:ascii="Arial Narrow" w:hAnsi="Arial Narrow"/>
          <w:sz w:val="24"/>
          <w:szCs w:val="24"/>
        </w:rPr>
        <w:t>8.17</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 xml:space="preserve"> Os preços contratados serão revisados, por acordo das partes, sempre que cabalmente se verificar o rompimento do equilíbrio econômico-financeiro, em conformidade com o artigo 65, II, “d” da Lei 8.666/93. </w:t>
      </w:r>
    </w:p>
    <w:p w:rsidR="005977AE" w:rsidRPr="00D03DCF" w:rsidRDefault="005977AE" w:rsidP="005977AE">
      <w:pPr>
        <w:jc w:val="both"/>
        <w:rPr>
          <w:rFonts w:ascii="Arial Narrow" w:hAnsi="Arial Narrow"/>
          <w:sz w:val="24"/>
          <w:szCs w:val="24"/>
        </w:rPr>
      </w:pPr>
      <w:r w:rsidRPr="009040C8">
        <w:rPr>
          <w:rFonts w:ascii="Arial Narrow" w:hAnsi="Arial Narrow"/>
          <w:sz w:val="24"/>
          <w:szCs w:val="24"/>
        </w:rPr>
        <w:t>8.18</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O MUNICIPIO poderá descontar dos pagamentos, ou da garantia de seus eventuais reforços, importâncias que, a qualquer título, lhes sejam devidas pela CONTRATADA, por força deste Contrato</w:t>
      </w:r>
      <w:r w:rsidRPr="00D03DCF">
        <w:rPr>
          <w:rFonts w:ascii="Arial Narrow" w:hAnsi="Arial Narrow"/>
          <w:sz w:val="24"/>
          <w:szCs w:val="24"/>
        </w:rPr>
        <w:t>.</w:t>
      </w:r>
    </w:p>
    <w:p w:rsidR="005977AE" w:rsidRPr="00D03DCF" w:rsidRDefault="005977AE" w:rsidP="005977AE">
      <w:pPr>
        <w:jc w:val="both"/>
        <w:rPr>
          <w:rFonts w:ascii="Arial Narrow" w:hAnsi="Arial Narrow"/>
          <w:sz w:val="24"/>
          <w:szCs w:val="24"/>
        </w:rPr>
      </w:pPr>
    </w:p>
    <w:p w:rsidR="005977AE" w:rsidRPr="00D03DCF" w:rsidRDefault="005977AE" w:rsidP="005977AE">
      <w:pPr>
        <w:pStyle w:val="Recuodecorpodetexto"/>
        <w:numPr>
          <w:ilvl w:val="0"/>
          <w:numId w:val="10"/>
        </w:numPr>
        <w:spacing w:after="120"/>
        <w:rPr>
          <w:rFonts w:ascii="Arial Narrow" w:hAnsi="Arial Narrow"/>
          <w:b/>
          <w:szCs w:val="24"/>
        </w:rPr>
      </w:pPr>
      <w:r w:rsidRPr="00D03DCF">
        <w:rPr>
          <w:rFonts w:ascii="Arial Narrow" w:hAnsi="Arial Narrow"/>
          <w:b/>
          <w:szCs w:val="24"/>
        </w:rPr>
        <w:t>DO REGIME E PRAZO DE EXECUÇÃO</w:t>
      </w: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9.1</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 xml:space="preserve">Os Serviços a serem executados deverão ser realizados pela CONTRATADA no prazo de 120 dias (cento e vinte) dias, contados da data da Ordem de Serviços, no Município de CONCEIÇÃO DOS OUROS (MG), conforme Ordem de Execução dos Serviços – OES, Requisições ou documentos equivalentes. </w:t>
      </w: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9.2</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 xml:space="preserve">O MUNICIPIO não aceitara os serviços contratados que estiverem em desacordo com o ANEXO I do Edital, projetos e especificações técnicas ou documento equivalente; </w:t>
      </w: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 xml:space="preserve">9.3 </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 xml:space="preserve">O contrato poderá ser prorrogado por igual ou inferior período, desde que obedecido o Art. 57 da Lei Federal nº 8.666/93 e alterações.    </w:t>
      </w: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9.4</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A inobservância do prazo estipulado neste Contrato, ocasionará a aplicação das penalidades previstas neste instrumento.</w:t>
      </w:r>
    </w:p>
    <w:p w:rsidR="005977AE" w:rsidRPr="00D03DCF" w:rsidRDefault="005977AE" w:rsidP="005977AE">
      <w:pPr>
        <w:pStyle w:val="Recuodecorpodetexto"/>
        <w:ind w:firstLine="0"/>
        <w:rPr>
          <w:rFonts w:ascii="Arial Narrow" w:hAnsi="Arial Narrow"/>
          <w:szCs w:val="24"/>
        </w:rPr>
      </w:pPr>
      <w:r w:rsidRPr="00D03DCF">
        <w:rPr>
          <w:rFonts w:ascii="Arial Narrow" w:hAnsi="Arial Narrow"/>
          <w:szCs w:val="24"/>
        </w:rPr>
        <w:t>9.5</w:t>
      </w:r>
      <w:r w:rsidRPr="00D03DCF">
        <w:rPr>
          <w:rFonts w:ascii="Arial Narrow" w:hAnsi="Arial Narrow"/>
          <w:szCs w:val="24"/>
        </w:rPr>
        <w:tab/>
      </w:r>
      <w:r w:rsidRPr="00D03DCF">
        <w:rPr>
          <w:rFonts w:ascii="Arial Narrow" w:hAnsi="Arial Narrow"/>
          <w:szCs w:val="24"/>
        </w:rPr>
        <w:tab/>
      </w:r>
      <w:r w:rsidRPr="00D03DCF">
        <w:rPr>
          <w:rFonts w:ascii="Arial Narrow" w:hAnsi="Arial Narrow"/>
          <w:szCs w:val="24"/>
        </w:rPr>
        <w:tab/>
        <w:t>O MUNICIPIO de CONCEIÇÃO DOS OUROS (MG) não aceitará o objeto licitado que estiver em desacordo com o ANEXO I, não cabendo ao contratado qualquer espécie de indenização.</w:t>
      </w:r>
    </w:p>
    <w:p w:rsidR="005977AE" w:rsidRPr="00D03DCF" w:rsidRDefault="005977AE" w:rsidP="005977AE">
      <w:pPr>
        <w:pStyle w:val="Recuodecorpodetexto"/>
        <w:ind w:firstLine="0"/>
        <w:rPr>
          <w:rFonts w:ascii="Arial Narrow" w:hAnsi="Arial Narrow"/>
          <w:szCs w:val="24"/>
        </w:rPr>
      </w:pPr>
      <w:r w:rsidRPr="00D03DCF">
        <w:rPr>
          <w:rFonts w:ascii="Arial Narrow" w:hAnsi="Arial Narrow"/>
          <w:szCs w:val="24"/>
        </w:rPr>
        <w:t>9.6</w:t>
      </w:r>
      <w:r w:rsidRPr="00D03DCF">
        <w:rPr>
          <w:rFonts w:ascii="Arial Narrow" w:hAnsi="Arial Narrow"/>
          <w:szCs w:val="24"/>
        </w:rPr>
        <w:tab/>
      </w:r>
      <w:r w:rsidRPr="00D03DCF">
        <w:rPr>
          <w:rFonts w:ascii="Arial Narrow" w:hAnsi="Arial Narrow"/>
          <w:szCs w:val="24"/>
        </w:rPr>
        <w:tab/>
      </w:r>
      <w:r w:rsidRPr="00D03DCF">
        <w:rPr>
          <w:rFonts w:ascii="Arial Narrow" w:hAnsi="Arial Narrow"/>
          <w:szCs w:val="24"/>
        </w:rPr>
        <w:tab/>
        <w:t>Substituirá, na forma da Lei a responsabilidade do licitante adjudicado pela qualidade, correção, garantia e segurança do objeto licitado.</w:t>
      </w: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 xml:space="preserve">   </w:t>
      </w:r>
    </w:p>
    <w:p w:rsidR="005977AE" w:rsidRPr="00D03DCF" w:rsidRDefault="005977AE" w:rsidP="005977AE">
      <w:pPr>
        <w:pStyle w:val="Recuodecorpodetexto"/>
        <w:spacing w:after="120"/>
        <w:ind w:firstLine="0"/>
        <w:rPr>
          <w:rFonts w:ascii="Arial Narrow" w:hAnsi="Arial Narrow"/>
          <w:b/>
          <w:szCs w:val="24"/>
        </w:rPr>
      </w:pPr>
      <w:r w:rsidRPr="00D03DCF">
        <w:rPr>
          <w:rFonts w:ascii="Arial Narrow" w:hAnsi="Arial Narrow"/>
          <w:b/>
          <w:szCs w:val="24"/>
        </w:rPr>
        <w:t>10.0</w:t>
      </w:r>
      <w:r w:rsidRPr="00D03DCF">
        <w:rPr>
          <w:rFonts w:ascii="Arial Narrow" w:hAnsi="Arial Narrow"/>
          <w:b/>
          <w:szCs w:val="24"/>
        </w:rPr>
        <w:tab/>
      </w:r>
      <w:r w:rsidRPr="00D03DCF">
        <w:rPr>
          <w:rFonts w:ascii="Arial Narrow" w:hAnsi="Arial Narrow"/>
          <w:b/>
          <w:szCs w:val="24"/>
        </w:rPr>
        <w:tab/>
      </w:r>
      <w:r w:rsidRPr="00D03DCF">
        <w:rPr>
          <w:rFonts w:ascii="Arial Narrow" w:hAnsi="Arial Narrow"/>
          <w:b/>
          <w:szCs w:val="24"/>
        </w:rPr>
        <w:tab/>
        <w:t>DAS ALTERAÇÕES</w:t>
      </w:r>
    </w:p>
    <w:p w:rsidR="005977AE" w:rsidRPr="00D03DCF" w:rsidRDefault="005977AE" w:rsidP="005977AE">
      <w:pPr>
        <w:autoSpaceDE w:val="0"/>
        <w:autoSpaceDN w:val="0"/>
        <w:adjustRightInd w:val="0"/>
        <w:jc w:val="both"/>
        <w:rPr>
          <w:rFonts w:ascii="Arial Narrow" w:hAnsi="Arial Narrow" w:cs="CourierNewPSMT"/>
          <w:sz w:val="24"/>
          <w:szCs w:val="24"/>
        </w:rPr>
      </w:pPr>
      <w:r w:rsidRPr="00D03DCF">
        <w:rPr>
          <w:rFonts w:ascii="Arial Narrow" w:hAnsi="Arial Narrow"/>
          <w:sz w:val="24"/>
          <w:szCs w:val="24"/>
        </w:rPr>
        <w:t>10.1</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cs="CourierNewPSMT"/>
          <w:sz w:val="24"/>
          <w:szCs w:val="24"/>
        </w:rPr>
        <w:t>Este instrumento poderá ser alterado na ocorrência de quaisquer fatos estipulados no art. 65 da Lei n.º 8.666/93, devidamente comprovados.</w:t>
      </w:r>
    </w:p>
    <w:p w:rsidR="005977AE" w:rsidRPr="00D03DCF" w:rsidRDefault="005977AE" w:rsidP="005977AE">
      <w:pPr>
        <w:autoSpaceDE w:val="0"/>
        <w:autoSpaceDN w:val="0"/>
        <w:adjustRightInd w:val="0"/>
        <w:jc w:val="both"/>
        <w:rPr>
          <w:rFonts w:ascii="Arial Narrow" w:hAnsi="Arial Narrow" w:cs="CourierNewPSMT"/>
          <w:sz w:val="24"/>
          <w:szCs w:val="24"/>
        </w:rPr>
      </w:pPr>
      <w:r w:rsidRPr="00D03DCF">
        <w:rPr>
          <w:rFonts w:ascii="Arial Narrow" w:hAnsi="Arial Narrow" w:cs="CourierNewPSMT"/>
          <w:sz w:val="24"/>
          <w:szCs w:val="24"/>
        </w:rPr>
        <w:t>10.2</w:t>
      </w:r>
      <w:r w:rsidRPr="00D03DCF">
        <w:rPr>
          <w:rFonts w:ascii="Arial Narrow" w:hAnsi="Arial Narrow" w:cs="CourierNewPSMT"/>
          <w:sz w:val="24"/>
          <w:szCs w:val="24"/>
        </w:rPr>
        <w:tab/>
      </w:r>
      <w:r w:rsidRPr="00D03DCF">
        <w:rPr>
          <w:rFonts w:ascii="Arial Narrow" w:hAnsi="Arial Narrow" w:cs="CourierNewPSMT"/>
          <w:sz w:val="24"/>
          <w:szCs w:val="24"/>
        </w:rPr>
        <w:tab/>
      </w:r>
      <w:r w:rsidRPr="00D03DCF">
        <w:rPr>
          <w:rFonts w:ascii="Arial Narrow" w:hAnsi="Arial Narrow" w:cs="CourierNewPSMT"/>
          <w:sz w:val="24"/>
          <w:szCs w:val="24"/>
        </w:rPr>
        <w:tab/>
        <w:t>A CONTRATADA fica obrigada a aceitar, nas mesmas condições contratuais, os acréscimos e supressões que se fizerem necessários, até o limite legal previsto, calculado sobre o valor inicial atualizado do Contrato.</w:t>
      </w:r>
    </w:p>
    <w:p w:rsidR="005977AE" w:rsidRPr="00D03DCF" w:rsidRDefault="005977AE" w:rsidP="005977AE">
      <w:pPr>
        <w:pStyle w:val="Recuodecorpodetexto"/>
        <w:ind w:firstLine="0"/>
        <w:rPr>
          <w:rFonts w:ascii="Arial Narrow" w:hAnsi="Arial Narrow"/>
          <w:szCs w:val="24"/>
        </w:rPr>
      </w:pPr>
      <w:r w:rsidRPr="00D03DCF">
        <w:rPr>
          <w:rFonts w:ascii="Arial Narrow" w:hAnsi="Arial Narrow" w:cs="CourierNewPSMT"/>
          <w:szCs w:val="24"/>
        </w:rPr>
        <w:t>10.3</w:t>
      </w:r>
      <w:r w:rsidRPr="00D03DCF">
        <w:rPr>
          <w:rFonts w:ascii="Arial Narrow" w:hAnsi="Arial Narrow" w:cs="CourierNewPSMT"/>
          <w:szCs w:val="24"/>
        </w:rPr>
        <w:tab/>
      </w:r>
      <w:r w:rsidRPr="00D03DCF">
        <w:rPr>
          <w:rFonts w:ascii="Arial Narrow" w:hAnsi="Arial Narrow" w:cs="CourierNewPSMT"/>
          <w:szCs w:val="24"/>
        </w:rPr>
        <w:tab/>
      </w:r>
      <w:r w:rsidRPr="00D03DCF">
        <w:rPr>
          <w:rFonts w:ascii="Arial Narrow" w:hAnsi="Arial Narrow" w:cs="CourierNewPSMT"/>
          <w:szCs w:val="24"/>
        </w:rPr>
        <w:tab/>
        <w:t>Nenhum acréscimo ou supressão poderá exceder o limite estabelecido nessa condição, salvo as supressões resultantes de acordo celebrado entre as partes</w:t>
      </w:r>
      <w:r w:rsidRPr="00D03DCF">
        <w:rPr>
          <w:rFonts w:ascii="Arial Narrow" w:hAnsi="Arial Narrow"/>
          <w:szCs w:val="24"/>
        </w:rPr>
        <w:t>.</w:t>
      </w:r>
    </w:p>
    <w:p w:rsidR="005977AE" w:rsidRPr="00D03DCF" w:rsidRDefault="005977AE" w:rsidP="005977AE">
      <w:pPr>
        <w:pStyle w:val="Recuodecorpodetexto"/>
        <w:ind w:firstLine="0"/>
        <w:rPr>
          <w:rFonts w:ascii="Arial Narrow" w:hAnsi="Arial Narrow"/>
          <w:szCs w:val="24"/>
        </w:rPr>
      </w:pPr>
    </w:p>
    <w:p w:rsidR="005977AE" w:rsidRPr="00D03DCF" w:rsidRDefault="005977AE" w:rsidP="005977AE">
      <w:pPr>
        <w:numPr>
          <w:ilvl w:val="0"/>
          <w:numId w:val="14"/>
        </w:numPr>
        <w:jc w:val="both"/>
        <w:rPr>
          <w:rFonts w:ascii="Arial Narrow" w:hAnsi="Arial Narrow"/>
          <w:b/>
          <w:sz w:val="24"/>
          <w:szCs w:val="24"/>
        </w:rPr>
      </w:pPr>
      <w:r w:rsidRPr="00D03DCF">
        <w:rPr>
          <w:rFonts w:ascii="Arial Narrow" w:hAnsi="Arial Narrow"/>
          <w:b/>
          <w:sz w:val="24"/>
          <w:szCs w:val="24"/>
        </w:rPr>
        <w:t xml:space="preserve">                                 DAS RESPONSABILIDADES</w:t>
      </w:r>
    </w:p>
    <w:p w:rsidR="005977AE" w:rsidRPr="00D03DCF" w:rsidRDefault="005977AE" w:rsidP="005977AE">
      <w:pPr>
        <w:jc w:val="both"/>
        <w:rPr>
          <w:rFonts w:ascii="Arial Narrow" w:hAnsi="Arial Narrow"/>
          <w:sz w:val="24"/>
          <w:szCs w:val="24"/>
        </w:rPr>
      </w:pP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11.1</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A CONTRATADA é responsável direta e exclusivamente pela execução do objeto deste Contrato e, consequentemente, responde civil e criminalmente, por todos os danos e prejuízos que, na execução dele, venha, direta ou indiretamente, a provocar ou causar para o MUNICIPIO ou para terceiros.</w:t>
      </w: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11.2</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A CONTRATADA é responsável pela análise e estudos de todos os documentos fornecidos pelo MUNICIPIO, para a execução dos serviços, não se admitindo, em nenhuma hipótese, a alegação de ignorância, defeito ou insuficiência de tais documentos.</w:t>
      </w: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11.3</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A CONTRATADA é, também, responsável por quaisquer diferenças, erros ou omissões nos Projetos ou desenhos que lhe forem fornecidos, ainda que relativos a quantidades.</w:t>
      </w:r>
    </w:p>
    <w:p w:rsidR="005977AE" w:rsidRPr="00D03DCF" w:rsidRDefault="005977AE" w:rsidP="005977AE">
      <w:pPr>
        <w:jc w:val="both"/>
        <w:rPr>
          <w:rFonts w:ascii="Arial Narrow" w:hAnsi="Arial Narrow"/>
          <w:sz w:val="24"/>
          <w:szCs w:val="24"/>
        </w:rPr>
      </w:pPr>
    </w:p>
    <w:p w:rsidR="005977AE" w:rsidRPr="00D03DCF" w:rsidRDefault="005977AE" w:rsidP="005977AE">
      <w:pPr>
        <w:numPr>
          <w:ilvl w:val="0"/>
          <w:numId w:val="13"/>
        </w:numPr>
        <w:jc w:val="both"/>
        <w:rPr>
          <w:rFonts w:ascii="Arial Narrow" w:hAnsi="Arial Narrow"/>
          <w:b/>
          <w:sz w:val="24"/>
          <w:szCs w:val="24"/>
        </w:rPr>
      </w:pPr>
      <w:r w:rsidRPr="00D03DCF">
        <w:rPr>
          <w:rFonts w:ascii="Arial Narrow" w:hAnsi="Arial Narrow"/>
          <w:b/>
          <w:sz w:val="24"/>
          <w:szCs w:val="24"/>
        </w:rPr>
        <w:t xml:space="preserve">                                 DO ACOMPANHAMENTO DA EXECUÇÃO</w:t>
      </w:r>
    </w:p>
    <w:p w:rsidR="005977AE" w:rsidRPr="00D03DCF" w:rsidRDefault="005977AE" w:rsidP="005977AE">
      <w:pPr>
        <w:jc w:val="both"/>
        <w:rPr>
          <w:rFonts w:ascii="Arial Narrow" w:hAnsi="Arial Narrow"/>
          <w:sz w:val="24"/>
          <w:szCs w:val="24"/>
        </w:rPr>
      </w:pP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12.1</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O MUNICIPIO indicará um técnico-gerente/fiscal que será o interlocutor de todos os contatos com a CONTRATADA, bem como o(s) agente(s) fiscalizador(es) do desenvolvimento dos trabalhos.</w:t>
      </w: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lastRenderedPageBreak/>
        <w:t>12.2</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Ao nível de acompanhamento, deverão ser procedidas reuniões periódicas, na medida em que as necessidades do desenvolvimento dos trabalhos assim exigirem.</w:t>
      </w:r>
    </w:p>
    <w:p w:rsidR="005977AE" w:rsidRPr="00D03DCF" w:rsidRDefault="005977AE" w:rsidP="005977AE">
      <w:pPr>
        <w:jc w:val="both"/>
        <w:rPr>
          <w:rFonts w:ascii="Arial Narrow" w:hAnsi="Arial Narrow"/>
          <w:sz w:val="24"/>
          <w:szCs w:val="24"/>
        </w:rPr>
      </w:pPr>
    </w:p>
    <w:p w:rsidR="005977AE" w:rsidRPr="00D03DCF" w:rsidRDefault="005977AE" w:rsidP="005977AE">
      <w:pPr>
        <w:pStyle w:val="Recuodecorpodetexto"/>
        <w:ind w:firstLine="0"/>
        <w:rPr>
          <w:rFonts w:ascii="Arial Narrow" w:hAnsi="Arial Narrow"/>
          <w:b/>
          <w:szCs w:val="24"/>
        </w:rPr>
      </w:pPr>
      <w:r w:rsidRPr="00D03DCF">
        <w:rPr>
          <w:rFonts w:ascii="Arial Narrow" w:hAnsi="Arial Narrow"/>
          <w:b/>
          <w:szCs w:val="24"/>
        </w:rPr>
        <w:t>13.0</w:t>
      </w:r>
      <w:r w:rsidRPr="00D03DCF">
        <w:rPr>
          <w:rFonts w:ascii="Arial Narrow" w:hAnsi="Arial Narrow"/>
          <w:b/>
          <w:szCs w:val="24"/>
        </w:rPr>
        <w:tab/>
      </w:r>
      <w:r w:rsidRPr="00D03DCF">
        <w:rPr>
          <w:rFonts w:ascii="Arial Narrow" w:hAnsi="Arial Narrow"/>
          <w:b/>
          <w:szCs w:val="24"/>
        </w:rPr>
        <w:tab/>
      </w:r>
      <w:r w:rsidRPr="00D03DCF">
        <w:rPr>
          <w:rFonts w:ascii="Arial Narrow" w:hAnsi="Arial Narrow"/>
          <w:b/>
          <w:szCs w:val="24"/>
        </w:rPr>
        <w:tab/>
        <w:t>DOS REAJUSTES DE PREÇOS</w:t>
      </w:r>
    </w:p>
    <w:p w:rsidR="005977AE" w:rsidRPr="00D03DCF" w:rsidRDefault="005977AE" w:rsidP="005977AE">
      <w:pPr>
        <w:pStyle w:val="Recuodecorpodetexto"/>
        <w:ind w:firstLine="0"/>
        <w:rPr>
          <w:rFonts w:ascii="Arial Narrow" w:hAnsi="Arial Narrow"/>
          <w:b/>
          <w:szCs w:val="24"/>
        </w:rPr>
      </w:pP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 xml:space="preserve">13.1. </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5977AE" w:rsidRPr="00D03DCF" w:rsidRDefault="005977AE" w:rsidP="005977AE">
      <w:pPr>
        <w:jc w:val="both"/>
        <w:rPr>
          <w:rFonts w:ascii="Arial Narrow" w:hAnsi="Arial Narrow"/>
          <w:sz w:val="24"/>
          <w:szCs w:val="24"/>
        </w:rPr>
      </w:pPr>
    </w:p>
    <w:p w:rsidR="005977AE" w:rsidRPr="00D03DCF" w:rsidRDefault="005977AE" w:rsidP="005977AE">
      <w:pPr>
        <w:jc w:val="both"/>
        <w:rPr>
          <w:rFonts w:ascii="Arial Narrow" w:hAnsi="Arial Narrow"/>
          <w:b/>
          <w:sz w:val="24"/>
          <w:szCs w:val="24"/>
        </w:rPr>
      </w:pPr>
      <w:r w:rsidRPr="00D03DCF">
        <w:rPr>
          <w:rFonts w:ascii="Arial Narrow" w:hAnsi="Arial Narrow"/>
          <w:b/>
          <w:sz w:val="24"/>
          <w:szCs w:val="24"/>
        </w:rPr>
        <w:t xml:space="preserve">14.0 </w:t>
      </w:r>
      <w:r w:rsidRPr="00D03DCF">
        <w:rPr>
          <w:rFonts w:ascii="Arial Narrow" w:hAnsi="Arial Narrow"/>
          <w:b/>
          <w:sz w:val="24"/>
          <w:szCs w:val="24"/>
        </w:rPr>
        <w:tab/>
      </w:r>
      <w:r w:rsidRPr="00D03DCF">
        <w:rPr>
          <w:rFonts w:ascii="Arial Narrow" w:hAnsi="Arial Narrow"/>
          <w:b/>
          <w:sz w:val="24"/>
          <w:szCs w:val="24"/>
        </w:rPr>
        <w:tab/>
      </w:r>
      <w:r w:rsidRPr="00D03DCF">
        <w:rPr>
          <w:rFonts w:ascii="Arial Narrow" w:hAnsi="Arial Narrow"/>
          <w:b/>
          <w:sz w:val="24"/>
          <w:szCs w:val="24"/>
        </w:rPr>
        <w:tab/>
        <w:t>DA VINCULAÇÃO AO PROCESSO LICITATÓRIO</w:t>
      </w:r>
    </w:p>
    <w:p w:rsidR="005977AE" w:rsidRPr="00D03DCF" w:rsidRDefault="005977AE" w:rsidP="005977AE">
      <w:pPr>
        <w:jc w:val="both"/>
        <w:rPr>
          <w:rFonts w:ascii="Arial Narrow" w:hAnsi="Arial Narrow"/>
          <w:sz w:val="24"/>
          <w:szCs w:val="24"/>
        </w:rPr>
      </w:pPr>
    </w:p>
    <w:p w:rsidR="005977AE" w:rsidRPr="00D03DCF" w:rsidRDefault="005977AE" w:rsidP="005977AE">
      <w:pPr>
        <w:numPr>
          <w:ilvl w:val="1"/>
          <w:numId w:val="12"/>
        </w:numPr>
        <w:ind w:left="0" w:firstLine="0"/>
        <w:jc w:val="both"/>
        <w:rPr>
          <w:rFonts w:ascii="Arial Narrow" w:hAnsi="Arial Narrow"/>
          <w:sz w:val="24"/>
          <w:szCs w:val="24"/>
        </w:rPr>
      </w:pPr>
      <w:r w:rsidRPr="00D03DCF">
        <w:rPr>
          <w:rFonts w:ascii="Arial Narrow" w:hAnsi="Arial Narrow"/>
          <w:sz w:val="24"/>
          <w:szCs w:val="24"/>
        </w:rPr>
        <w:t>A presente contratação é vinculada ao EDITAL DE LICITAÇÂO, TOMADA DE PREÇO 003/2017 e PROCESSO ADMINISTRATIVO Nº 095/2017.</w:t>
      </w:r>
    </w:p>
    <w:p w:rsidR="005977AE" w:rsidRPr="00D03DCF" w:rsidRDefault="005977AE" w:rsidP="005977AE">
      <w:pPr>
        <w:jc w:val="both"/>
        <w:rPr>
          <w:rFonts w:ascii="Arial Narrow" w:hAnsi="Arial Narrow"/>
          <w:sz w:val="24"/>
          <w:szCs w:val="24"/>
        </w:rPr>
      </w:pPr>
    </w:p>
    <w:p w:rsidR="005977AE" w:rsidRPr="00D03DCF" w:rsidRDefault="005977AE" w:rsidP="005977AE">
      <w:pPr>
        <w:numPr>
          <w:ilvl w:val="0"/>
          <w:numId w:val="11"/>
        </w:numPr>
        <w:tabs>
          <w:tab w:val="clear" w:pos="2544"/>
          <w:tab w:val="num" w:pos="2127"/>
        </w:tabs>
        <w:ind w:hanging="2544"/>
        <w:jc w:val="both"/>
        <w:rPr>
          <w:rFonts w:ascii="Arial Narrow" w:hAnsi="Arial Narrow"/>
          <w:b/>
          <w:sz w:val="24"/>
          <w:szCs w:val="24"/>
        </w:rPr>
      </w:pPr>
      <w:r w:rsidRPr="00D03DCF">
        <w:rPr>
          <w:rFonts w:ascii="Arial Narrow" w:hAnsi="Arial Narrow"/>
          <w:b/>
          <w:sz w:val="24"/>
          <w:szCs w:val="24"/>
        </w:rPr>
        <w:t>DAS MARCAS PATENTES E LICENÇAS</w:t>
      </w:r>
    </w:p>
    <w:p w:rsidR="005977AE" w:rsidRPr="00D03DCF" w:rsidRDefault="005977AE" w:rsidP="005977AE">
      <w:pPr>
        <w:jc w:val="both"/>
        <w:rPr>
          <w:rFonts w:ascii="Arial Narrow" w:hAnsi="Arial Narrow"/>
          <w:sz w:val="24"/>
          <w:szCs w:val="24"/>
        </w:rPr>
      </w:pP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15.1</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 xml:space="preserve">A CONTRATADA é a única responsável por eventuais inflações ao direito de uso de marcas, patentes ou licenças, responsabilizando-se pelo pagamento de </w:t>
      </w:r>
      <w:proofErr w:type="spellStart"/>
      <w:r w:rsidRPr="00D03DCF">
        <w:rPr>
          <w:rFonts w:ascii="Arial Narrow" w:hAnsi="Arial Narrow"/>
          <w:sz w:val="24"/>
          <w:szCs w:val="24"/>
        </w:rPr>
        <w:t>royalites</w:t>
      </w:r>
      <w:proofErr w:type="spellEnd"/>
      <w:r w:rsidRPr="00D03DCF">
        <w:rPr>
          <w:rFonts w:ascii="Arial Narrow" w:hAnsi="Arial Narrow"/>
          <w:sz w:val="24"/>
          <w:szCs w:val="24"/>
        </w:rPr>
        <w:t xml:space="preserve"> que forem devidos a terceiros, arcando com todas as despesas decorrentes de providências que forem tomadas para tanto.</w:t>
      </w:r>
    </w:p>
    <w:p w:rsidR="005977AE" w:rsidRPr="00D03DCF" w:rsidRDefault="005977AE" w:rsidP="005977AE">
      <w:pPr>
        <w:jc w:val="both"/>
        <w:rPr>
          <w:rFonts w:ascii="Arial Narrow" w:hAnsi="Arial Narrow"/>
          <w:sz w:val="24"/>
          <w:szCs w:val="24"/>
        </w:rPr>
      </w:pPr>
    </w:p>
    <w:p w:rsidR="005977AE" w:rsidRPr="00D03DCF" w:rsidRDefault="005977AE" w:rsidP="005977AE">
      <w:pPr>
        <w:ind w:left="2127" w:hanging="2127"/>
        <w:jc w:val="both"/>
        <w:rPr>
          <w:rFonts w:ascii="Arial Narrow" w:hAnsi="Arial Narrow"/>
          <w:b/>
          <w:sz w:val="24"/>
          <w:szCs w:val="24"/>
        </w:rPr>
      </w:pPr>
      <w:r w:rsidRPr="00D03DCF">
        <w:rPr>
          <w:rFonts w:ascii="Arial Narrow" w:hAnsi="Arial Narrow"/>
          <w:b/>
          <w:sz w:val="24"/>
          <w:szCs w:val="24"/>
        </w:rPr>
        <w:t>16.0</w:t>
      </w:r>
      <w:r w:rsidRPr="00D03DCF">
        <w:rPr>
          <w:rFonts w:ascii="Arial Narrow" w:hAnsi="Arial Narrow"/>
          <w:b/>
          <w:sz w:val="24"/>
          <w:szCs w:val="24"/>
        </w:rPr>
        <w:tab/>
        <w:t>DA DOTAÇÃO ORÇAMENTÁRIA</w:t>
      </w:r>
    </w:p>
    <w:p w:rsidR="005977AE" w:rsidRPr="00D03DCF" w:rsidRDefault="005977AE" w:rsidP="005977AE">
      <w:pPr>
        <w:jc w:val="both"/>
        <w:rPr>
          <w:rFonts w:ascii="Arial Narrow" w:hAnsi="Arial Narrow"/>
          <w:b/>
          <w:sz w:val="24"/>
          <w:szCs w:val="24"/>
        </w:rPr>
      </w:pP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16.1</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As despesas decorrentes da execução do presente instrumento correrão por conta de dotações próprias, vigentes do presente exercício:</w:t>
      </w:r>
    </w:p>
    <w:p w:rsidR="005977AE" w:rsidRDefault="005977AE" w:rsidP="005977AE">
      <w:pPr>
        <w:pStyle w:val="Recuodecorpodetexto"/>
        <w:ind w:firstLine="0"/>
        <w:rPr>
          <w:rFonts w:ascii="Arial Narrow" w:hAnsi="Arial Narrow"/>
          <w:szCs w:val="24"/>
        </w:rPr>
      </w:pPr>
      <w:r>
        <w:rPr>
          <w:rFonts w:ascii="Arial Narrow" w:hAnsi="Arial Narrow"/>
          <w:szCs w:val="24"/>
        </w:rPr>
        <w:t>02.009.000.15.451.0021.44905100 - Secretaria Municipal de Obras Urbanismo, Transportes, Indústria, Comércio, Agropecuária e Meio Ambiente -      Ficha 259.</w:t>
      </w:r>
    </w:p>
    <w:p w:rsidR="005977AE" w:rsidRDefault="005977AE" w:rsidP="005977AE">
      <w:pPr>
        <w:pStyle w:val="Recuodecorpodetexto"/>
        <w:ind w:firstLine="0"/>
        <w:rPr>
          <w:rFonts w:ascii="Arial Narrow" w:hAnsi="Arial Narrow"/>
          <w:szCs w:val="24"/>
        </w:rPr>
      </w:pPr>
    </w:p>
    <w:p w:rsidR="005977AE" w:rsidRPr="00D03DCF" w:rsidRDefault="005977AE" w:rsidP="005977AE">
      <w:pPr>
        <w:ind w:left="2124" w:hanging="2124"/>
        <w:jc w:val="both"/>
        <w:rPr>
          <w:rFonts w:ascii="Arial Narrow" w:hAnsi="Arial Narrow"/>
          <w:b/>
          <w:sz w:val="24"/>
          <w:szCs w:val="24"/>
        </w:rPr>
      </w:pPr>
      <w:r w:rsidRPr="00D03DCF">
        <w:rPr>
          <w:rFonts w:ascii="Arial Narrow" w:hAnsi="Arial Narrow"/>
          <w:b/>
          <w:sz w:val="24"/>
          <w:szCs w:val="24"/>
        </w:rPr>
        <w:t>17.0</w:t>
      </w:r>
      <w:r w:rsidRPr="00D03DCF">
        <w:rPr>
          <w:rFonts w:ascii="Arial Narrow" w:hAnsi="Arial Narrow"/>
          <w:b/>
          <w:sz w:val="24"/>
          <w:szCs w:val="24"/>
        </w:rPr>
        <w:tab/>
        <w:t>DOS CASOS DE RESCISÃO</w:t>
      </w:r>
    </w:p>
    <w:p w:rsidR="005977AE" w:rsidRPr="00D03DCF" w:rsidRDefault="005977AE" w:rsidP="005977AE">
      <w:pPr>
        <w:jc w:val="both"/>
        <w:rPr>
          <w:rFonts w:ascii="Arial Narrow" w:hAnsi="Arial Narrow"/>
          <w:sz w:val="24"/>
          <w:szCs w:val="24"/>
        </w:rPr>
      </w:pP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17.1</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É facultado ao MUNICIPIO a rescisão do presente instrumento em qualquer fase de sua execução, mediante aviso escrito à CONTRATADA com antecedência mínima de sete dias. A CONTRATADA declara expressamente reconhecer os direitos do MUNICIPIO em caso de rescisão administrativa prevista na Lei 8.666/93, e alterações.</w:t>
      </w: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17.2</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A rescisão do Contrato poderá se dar sob qualquer das formas delineadas no Art. 79, da Lei nº 8.666/93.</w:t>
      </w: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17.3</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A rescisão contratual poderá ser determinada por ato unilateral e escrito da Administração, nos casos enumerados nos incisos I a XII e XVII do artigo 78 da Lei Federal 8.666/93. A Inexecução total ou parcial deste Contrato sem prévia justificativa, além de ocasionar a aplicação das penalidades anteriormente enunciadas, ensejará a sua rescisão, desde que ocorram quaisquer dos motivos enumerados no Art. 78, da Lei nº 8.666/93.</w:t>
      </w: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17.4</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 xml:space="preserve">A rescisão contratual de que se trata o inciso I do artigo 78 acarreta as </w:t>
      </w:r>
      <w:proofErr w:type="spellStart"/>
      <w:r w:rsidRPr="00D03DCF">
        <w:rPr>
          <w:rFonts w:ascii="Arial Narrow" w:hAnsi="Arial Narrow"/>
          <w:sz w:val="24"/>
          <w:szCs w:val="24"/>
        </w:rPr>
        <w:t>conseqüências</w:t>
      </w:r>
      <w:proofErr w:type="spellEnd"/>
      <w:r w:rsidRPr="00D03DCF">
        <w:rPr>
          <w:rFonts w:ascii="Arial Narrow" w:hAnsi="Arial Narrow"/>
          <w:sz w:val="24"/>
          <w:szCs w:val="24"/>
        </w:rPr>
        <w:t xml:space="preserve"> previstas no artigo 80, inciso I a IV, ambos da Lei 8.666/93 e suas alterações. A rescisão do Contrato poderá se dar sob qualquer das formas delineadas no Art. 79, da Lei nº 8.666/93.</w:t>
      </w: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17.5</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Se a rescisão da avença se der por qualquer das causas previstas nos incisos I a XI do Artigo 78, da Lei 8.666/93, a CONTRATADA sujeitar-se à, ainda ao pagamento de multa equivalente a 10% (dez por cento) do valor do Contrato.</w:t>
      </w:r>
    </w:p>
    <w:p w:rsidR="005977AE" w:rsidRPr="00D03DCF" w:rsidRDefault="005977AE" w:rsidP="005977AE">
      <w:pPr>
        <w:jc w:val="both"/>
        <w:rPr>
          <w:rFonts w:ascii="Arial Narrow" w:hAnsi="Arial Narrow"/>
          <w:sz w:val="24"/>
          <w:szCs w:val="24"/>
        </w:rPr>
      </w:pPr>
    </w:p>
    <w:p w:rsidR="005977AE" w:rsidRPr="00D03DCF" w:rsidRDefault="005977AE" w:rsidP="005977AE">
      <w:pPr>
        <w:jc w:val="both"/>
        <w:rPr>
          <w:rFonts w:ascii="Arial Narrow" w:hAnsi="Arial Narrow"/>
          <w:b/>
          <w:sz w:val="24"/>
          <w:szCs w:val="24"/>
        </w:rPr>
      </w:pPr>
      <w:r w:rsidRPr="00D03DCF">
        <w:rPr>
          <w:rFonts w:ascii="Arial Narrow" w:hAnsi="Arial Narrow"/>
          <w:b/>
          <w:sz w:val="24"/>
          <w:szCs w:val="24"/>
        </w:rPr>
        <w:t xml:space="preserve">18.0 </w:t>
      </w:r>
      <w:r w:rsidRPr="00D03DCF">
        <w:rPr>
          <w:rFonts w:ascii="Arial Narrow" w:hAnsi="Arial Narrow"/>
          <w:b/>
          <w:sz w:val="24"/>
          <w:szCs w:val="24"/>
        </w:rPr>
        <w:tab/>
      </w:r>
      <w:r w:rsidRPr="00D03DCF">
        <w:rPr>
          <w:rFonts w:ascii="Arial Narrow" w:hAnsi="Arial Narrow"/>
          <w:b/>
          <w:sz w:val="24"/>
          <w:szCs w:val="24"/>
        </w:rPr>
        <w:tab/>
      </w:r>
      <w:r w:rsidRPr="00D03DCF">
        <w:rPr>
          <w:rFonts w:ascii="Arial Narrow" w:hAnsi="Arial Narrow"/>
          <w:b/>
          <w:sz w:val="24"/>
          <w:szCs w:val="24"/>
        </w:rPr>
        <w:tab/>
        <w:t>DAS DISPOSIÇÕES GERAIS</w:t>
      </w:r>
    </w:p>
    <w:p w:rsidR="005977AE" w:rsidRPr="00D03DCF" w:rsidRDefault="005977AE" w:rsidP="005977AE">
      <w:pPr>
        <w:jc w:val="both"/>
        <w:rPr>
          <w:rFonts w:ascii="Arial Narrow" w:hAnsi="Arial Narrow"/>
          <w:b/>
          <w:sz w:val="24"/>
          <w:szCs w:val="24"/>
        </w:rPr>
      </w:pP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lastRenderedPageBreak/>
        <w:t>18.1</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A CONTRATADA assume integral responsabilidade pelos danos que causar ao MUNICIPIO ou a terceiros, por si ou seus sucessores e representantes na execução dos serviços contratados, isentando o MUNICIPIO de toda e qualquer reclamação que possa surgir em decorrência do mesmo.</w:t>
      </w: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18.2</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O MUNICIPIO reserva-se no direito de paralisar ou suspender a qualquer tempo a execução dos serviços contratados, mediante pagamento único e exclusivo daqueles já executados.</w:t>
      </w: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18.3</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O MUNICIPIO reserva-se, ainda, no direito de recusar todo e qualquer serviço que não atender às especificações, ou que sejam considerados inadequados pela fiscalização.</w:t>
      </w: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18.4</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A CONTRATADA será a única responsável para com seus empregados e auxiliares, no que concerne ao cumprimento da legislação trabalhista, previdência social, seguro de acidentes de trabalho ou quaisquer outros encargos previstos em lei, em especial no que diz respeito às normas de segurança do trabalho, previstas na Legislação Federal (Portaria nº 3.214, de 08.07.78, do Ministério do Trabalho), sendo que o seu descumprimento poderá motivar a aplicação de multas por parte do MUNICIPIO ou rescisão contratual com aplicação das sanções cabíveis.</w:t>
      </w: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18.5</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Fica expressamente vedada a subcontratação, sem prévia, expressa e escrita autorização do MUNICIPIO.</w:t>
      </w:r>
    </w:p>
    <w:p w:rsidR="005977AE" w:rsidRPr="00D03DCF" w:rsidRDefault="005977AE" w:rsidP="005977AE">
      <w:pPr>
        <w:jc w:val="both"/>
        <w:rPr>
          <w:rFonts w:ascii="Arial Narrow" w:hAnsi="Arial Narrow"/>
          <w:sz w:val="24"/>
          <w:szCs w:val="24"/>
        </w:rPr>
      </w:pPr>
    </w:p>
    <w:p w:rsidR="005977AE" w:rsidRPr="00D03DCF" w:rsidRDefault="005977AE" w:rsidP="005977AE">
      <w:pPr>
        <w:jc w:val="both"/>
        <w:rPr>
          <w:rFonts w:ascii="Arial Narrow" w:hAnsi="Arial Narrow"/>
          <w:sz w:val="24"/>
          <w:szCs w:val="24"/>
        </w:rPr>
      </w:pP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18.6</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A CONTRATADA, por imperativo de ordem e segurança, obriga-se a prover de sinalização os locais onde será executada a obra, colocando nos mesmos, a partir do dia em que os trabalhos forem iniciados, placas e tapumes, bem como placa indicativa da obra, de acordo com o texto e padrão a serem apresentados pelo MUNICIPIO para prévia aprovação, bem como munir de segurança a obra até o recebimento da mesma, sem ônus para o MUNICIPIO.</w:t>
      </w: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18.7</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Aplicam-se a este Contrato as disposições da Lei 8.666/93, que regulam as licitações e contratos promovidas pela Administração Pública e toda legislação civil-administrativa pertinente.</w:t>
      </w:r>
    </w:p>
    <w:p w:rsidR="005977AE" w:rsidRPr="00D03DCF" w:rsidRDefault="005977AE" w:rsidP="005977AE">
      <w:pPr>
        <w:jc w:val="both"/>
        <w:rPr>
          <w:rFonts w:ascii="Arial Narrow" w:hAnsi="Arial Narrow"/>
          <w:sz w:val="24"/>
          <w:szCs w:val="24"/>
        </w:rPr>
      </w:pPr>
    </w:p>
    <w:p w:rsidR="005977AE" w:rsidRPr="00D03DCF" w:rsidRDefault="005977AE" w:rsidP="005977AE">
      <w:pPr>
        <w:jc w:val="both"/>
        <w:rPr>
          <w:rFonts w:ascii="Arial Narrow" w:hAnsi="Arial Narrow"/>
          <w:b/>
          <w:sz w:val="24"/>
          <w:szCs w:val="24"/>
        </w:rPr>
      </w:pPr>
      <w:r w:rsidRPr="00D03DCF">
        <w:rPr>
          <w:rFonts w:ascii="Arial Narrow" w:hAnsi="Arial Narrow"/>
          <w:b/>
          <w:sz w:val="24"/>
          <w:szCs w:val="24"/>
        </w:rPr>
        <w:t>19.0</w:t>
      </w:r>
      <w:r w:rsidRPr="00D03DCF">
        <w:rPr>
          <w:rFonts w:ascii="Arial Narrow" w:hAnsi="Arial Narrow"/>
          <w:b/>
          <w:sz w:val="24"/>
          <w:szCs w:val="24"/>
        </w:rPr>
        <w:tab/>
      </w:r>
      <w:r w:rsidRPr="00D03DCF">
        <w:rPr>
          <w:rFonts w:ascii="Arial Narrow" w:hAnsi="Arial Narrow"/>
          <w:b/>
          <w:sz w:val="24"/>
          <w:szCs w:val="24"/>
        </w:rPr>
        <w:tab/>
      </w:r>
      <w:r w:rsidRPr="00D03DCF">
        <w:rPr>
          <w:rFonts w:ascii="Arial Narrow" w:hAnsi="Arial Narrow"/>
          <w:b/>
          <w:sz w:val="24"/>
          <w:szCs w:val="24"/>
        </w:rPr>
        <w:tab/>
        <w:t>DA TOLERÂNCIA</w:t>
      </w:r>
    </w:p>
    <w:p w:rsidR="005977AE" w:rsidRPr="00D03DCF" w:rsidRDefault="005977AE" w:rsidP="005977AE">
      <w:pPr>
        <w:jc w:val="both"/>
        <w:rPr>
          <w:rFonts w:ascii="Arial Narrow" w:hAnsi="Arial Narrow"/>
          <w:sz w:val="24"/>
          <w:szCs w:val="24"/>
        </w:rPr>
      </w:pP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19.1</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Se qualquer das partes contratantes, em benefício de outra, permitir, mesmo por omissões, a inobservância no todo ou em parte, de qualquer dos itens e condições deste Contrato e/ou seus anexos, tal fato não poderá liberar, desonerar ou de qualquer forma afetar ou prejudicar esses mesmos itens e condições, os quais permanecerão inalterados, como se nenhuma tolerância houvesse ocorrido.</w:t>
      </w:r>
    </w:p>
    <w:p w:rsidR="005977AE" w:rsidRPr="00D03DCF" w:rsidRDefault="005977AE" w:rsidP="005977AE">
      <w:pPr>
        <w:jc w:val="both"/>
        <w:rPr>
          <w:rFonts w:ascii="Arial Narrow" w:hAnsi="Arial Narrow"/>
          <w:sz w:val="24"/>
          <w:szCs w:val="24"/>
        </w:rPr>
      </w:pPr>
    </w:p>
    <w:p w:rsidR="005977AE" w:rsidRPr="00D03DCF" w:rsidRDefault="005977AE" w:rsidP="005977AE">
      <w:pPr>
        <w:jc w:val="both"/>
        <w:rPr>
          <w:rFonts w:ascii="Arial Narrow" w:hAnsi="Arial Narrow"/>
          <w:b/>
          <w:sz w:val="24"/>
          <w:szCs w:val="24"/>
        </w:rPr>
      </w:pPr>
      <w:r w:rsidRPr="00D03DCF">
        <w:rPr>
          <w:rFonts w:ascii="Arial Narrow" w:hAnsi="Arial Narrow"/>
          <w:b/>
          <w:sz w:val="24"/>
          <w:szCs w:val="24"/>
        </w:rPr>
        <w:t xml:space="preserve">20.0 </w:t>
      </w:r>
      <w:r w:rsidRPr="00D03DCF">
        <w:rPr>
          <w:rFonts w:ascii="Arial Narrow" w:hAnsi="Arial Narrow"/>
          <w:b/>
          <w:sz w:val="24"/>
          <w:szCs w:val="24"/>
        </w:rPr>
        <w:tab/>
      </w:r>
      <w:r w:rsidRPr="00D03DCF">
        <w:rPr>
          <w:rFonts w:ascii="Arial Narrow" w:hAnsi="Arial Narrow"/>
          <w:b/>
          <w:sz w:val="24"/>
          <w:szCs w:val="24"/>
        </w:rPr>
        <w:tab/>
      </w:r>
      <w:r w:rsidRPr="00D03DCF">
        <w:rPr>
          <w:rFonts w:ascii="Arial Narrow" w:hAnsi="Arial Narrow"/>
          <w:b/>
          <w:sz w:val="24"/>
          <w:szCs w:val="24"/>
        </w:rPr>
        <w:tab/>
        <w:t>DO VALOR DO CONTRATO</w:t>
      </w:r>
    </w:p>
    <w:p w:rsidR="005977AE" w:rsidRPr="00D03DCF" w:rsidRDefault="005977AE" w:rsidP="005977AE">
      <w:pPr>
        <w:jc w:val="both"/>
        <w:rPr>
          <w:rFonts w:ascii="Arial Narrow" w:hAnsi="Arial Narrow"/>
          <w:sz w:val="24"/>
          <w:szCs w:val="24"/>
        </w:rPr>
      </w:pP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20.1</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 xml:space="preserve">As partes contratantes dão ao presente Contrato, o valor global de R$ </w:t>
      </w:r>
      <w:r>
        <w:rPr>
          <w:rFonts w:ascii="Arial Narrow" w:hAnsi="Arial Narrow"/>
          <w:sz w:val="24"/>
          <w:szCs w:val="24"/>
        </w:rPr>
        <w:t>267.669,92 (Duzentos e sessenta e sete mil seiscentos e sessenta e nova reais e noventa e dois centavos)</w:t>
      </w:r>
      <w:r w:rsidRPr="00D03DCF">
        <w:rPr>
          <w:rFonts w:ascii="Arial Narrow" w:hAnsi="Arial Narrow"/>
          <w:sz w:val="24"/>
          <w:szCs w:val="24"/>
        </w:rPr>
        <w:t>, para todos os legais e jurídicos efeitos.</w:t>
      </w:r>
    </w:p>
    <w:p w:rsidR="005977AE" w:rsidRPr="00D03DCF" w:rsidRDefault="005977AE" w:rsidP="005977AE">
      <w:pPr>
        <w:jc w:val="both"/>
        <w:rPr>
          <w:rFonts w:ascii="Arial Narrow" w:hAnsi="Arial Narrow"/>
          <w:sz w:val="24"/>
          <w:szCs w:val="24"/>
        </w:rPr>
      </w:pPr>
    </w:p>
    <w:p w:rsidR="005977AE" w:rsidRPr="00D03DCF" w:rsidRDefault="005977AE" w:rsidP="005977AE">
      <w:pPr>
        <w:jc w:val="both"/>
        <w:rPr>
          <w:rFonts w:ascii="Arial Narrow" w:hAnsi="Arial Narrow"/>
          <w:b/>
          <w:sz w:val="24"/>
          <w:szCs w:val="24"/>
        </w:rPr>
      </w:pPr>
      <w:r w:rsidRPr="00D03DCF">
        <w:rPr>
          <w:rFonts w:ascii="Arial Narrow" w:hAnsi="Arial Narrow"/>
          <w:b/>
          <w:sz w:val="24"/>
          <w:szCs w:val="24"/>
        </w:rPr>
        <w:t xml:space="preserve">21.0 </w:t>
      </w:r>
      <w:r w:rsidRPr="00D03DCF">
        <w:rPr>
          <w:rFonts w:ascii="Arial Narrow" w:hAnsi="Arial Narrow"/>
          <w:b/>
          <w:sz w:val="24"/>
          <w:szCs w:val="24"/>
        </w:rPr>
        <w:tab/>
      </w:r>
      <w:r w:rsidRPr="00D03DCF">
        <w:rPr>
          <w:rFonts w:ascii="Arial Narrow" w:hAnsi="Arial Narrow"/>
          <w:b/>
          <w:sz w:val="24"/>
          <w:szCs w:val="24"/>
        </w:rPr>
        <w:tab/>
      </w:r>
      <w:r w:rsidRPr="00D03DCF">
        <w:rPr>
          <w:rFonts w:ascii="Arial Narrow" w:hAnsi="Arial Narrow"/>
          <w:b/>
          <w:sz w:val="24"/>
          <w:szCs w:val="24"/>
        </w:rPr>
        <w:tab/>
        <w:t>DO FORO</w:t>
      </w:r>
    </w:p>
    <w:p w:rsidR="005977AE" w:rsidRPr="00D03DCF" w:rsidRDefault="005977AE" w:rsidP="005977AE">
      <w:pPr>
        <w:jc w:val="both"/>
        <w:rPr>
          <w:rFonts w:ascii="Arial Narrow" w:hAnsi="Arial Narrow"/>
          <w:sz w:val="24"/>
          <w:szCs w:val="24"/>
        </w:rPr>
      </w:pP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21.0</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Elegem as partes contratantes o Foro da Comarca de cachoeira de Minas (MG), para dirimir todas e quaisquer controvérsias oriundas deste Contrato, renunciando expressamente a qualquer outro, por mais privilegiado que seja.</w:t>
      </w:r>
    </w:p>
    <w:p w:rsidR="005977AE" w:rsidRPr="00D03DCF" w:rsidRDefault="005977AE" w:rsidP="005977AE">
      <w:pPr>
        <w:jc w:val="both"/>
        <w:rPr>
          <w:rFonts w:ascii="Arial Narrow" w:hAnsi="Arial Narrow"/>
          <w:sz w:val="24"/>
          <w:szCs w:val="24"/>
        </w:rPr>
      </w:pPr>
    </w:p>
    <w:p w:rsidR="005977AE" w:rsidRPr="00D03DCF" w:rsidRDefault="005977AE" w:rsidP="005977AE">
      <w:pPr>
        <w:jc w:val="both"/>
        <w:rPr>
          <w:rFonts w:ascii="Arial Narrow" w:hAnsi="Arial Narrow"/>
          <w:sz w:val="24"/>
          <w:szCs w:val="24"/>
        </w:rPr>
      </w:pP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E, por estarem justas e contratadas, as partes, por seus representantes legais, assinam o presente Contrato, em 03 (três) vias de igual teor e forma, para um só e jurídico efeito, perante as testemunhas abaixo-assinadas, a tudo presentes.</w:t>
      </w:r>
    </w:p>
    <w:p w:rsidR="005977AE" w:rsidRPr="00D03DCF" w:rsidRDefault="005977AE" w:rsidP="005977AE">
      <w:pPr>
        <w:jc w:val="both"/>
        <w:rPr>
          <w:rFonts w:ascii="Arial Narrow" w:hAnsi="Arial Narrow"/>
          <w:sz w:val="24"/>
          <w:szCs w:val="24"/>
        </w:rPr>
      </w:pPr>
    </w:p>
    <w:p w:rsidR="005977AE" w:rsidRPr="00D03DCF" w:rsidRDefault="005977AE" w:rsidP="005977AE">
      <w:pPr>
        <w:jc w:val="both"/>
        <w:rPr>
          <w:rFonts w:ascii="Arial Narrow" w:hAnsi="Arial Narrow"/>
          <w:sz w:val="24"/>
          <w:szCs w:val="24"/>
        </w:rPr>
      </w:pPr>
    </w:p>
    <w:p w:rsidR="005977AE" w:rsidRPr="00D03DCF" w:rsidRDefault="005977AE" w:rsidP="005977AE">
      <w:pPr>
        <w:jc w:val="both"/>
        <w:rPr>
          <w:rFonts w:ascii="Arial Narrow" w:hAnsi="Arial Narrow"/>
          <w:sz w:val="24"/>
          <w:szCs w:val="24"/>
        </w:rPr>
      </w:pPr>
      <w:r w:rsidRPr="00D03DCF">
        <w:rPr>
          <w:rFonts w:ascii="Arial Narrow" w:hAnsi="Arial Narrow"/>
          <w:sz w:val="24"/>
          <w:szCs w:val="24"/>
        </w:rPr>
        <w:lastRenderedPageBreak/>
        <w:tab/>
      </w:r>
      <w:r w:rsidRPr="00D03DCF">
        <w:rPr>
          <w:rFonts w:ascii="Arial Narrow" w:hAnsi="Arial Narrow"/>
          <w:sz w:val="24"/>
          <w:szCs w:val="24"/>
        </w:rPr>
        <w:tab/>
      </w:r>
      <w:r w:rsidRPr="00D03DCF">
        <w:rPr>
          <w:rFonts w:ascii="Arial Narrow" w:hAnsi="Arial Narrow"/>
          <w:sz w:val="24"/>
          <w:szCs w:val="24"/>
        </w:rPr>
        <w:tab/>
        <w:t xml:space="preserve">Prefeitura Municipal de Conceição dos Ouros (MG) </w:t>
      </w:r>
      <w:r>
        <w:rPr>
          <w:rFonts w:ascii="Arial Narrow" w:hAnsi="Arial Narrow"/>
          <w:sz w:val="24"/>
          <w:szCs w:val="24"/>
        </w:rPr>
        <w:t>06</w:t>
      </w:r>
      <w:r w:rsidRPr="00D03DCF">
        <w:rPr>
          <w:rFonts w:ascii="Arial Narrow" w:hAnsi="Arial Narrow"/>
          <w:sz w:val="24"/>
          <w:szCs w:val="24"/>
        </w:rPr>
        <w:t xml:space="preserve"> de </w:t>
      </w:r>
      <w:r>
        <w:rPr>
          <w:rFonts w:ascii="Arial Narrow" w:hAnsi="Arial Narrow"/>
          <w:sz w:val="24"/>
          <w:szCs w:val="24"/>
        </w:rPr>
        <w:t xml:space="preserve">Novembro </w:t>
      </w:r>
      <w:r w:rsidRPr="00D03DCF">
        <w:rPr>
          <w:rFonts w:ascii="Arial Narrow" w:hAnsi="Arial Narrow"/>
          <w:sz w:val="24"/>
          <w:szCs w:val="24"/>
        </w:rPr>
        <w:t>2017.</w:t>
      </w:r>
    </w:p>
    <w:p w:rsidR="005977AE" w:rsidRPr="00D03DCF" w:rsidRDefault="005977AE" w:rsidP="005977AE">
      <w:pPr>
        <w:jc w:val="both"/>
        <w:rPr>
          <w:rFonts w:ascii="Arial Narrow" w:hAnsi="Arial Narrow"/>
          <w:sz w:val="24"/>
          <w:szCs w:val="24"/>
        </w:rPr>
      </w:pPr>
    </w:p>
    <w:p w:rsidR="005977AE" w:rsidRPr="00D03DCF" w:rsidRDefault="005977AE" w:rsidP="005977AE">
      <w:pPr>
        <w:jc w:val="both"/>
        <w:rPr>
          <w:rFonts w:ascii="Arial Narrow" w:hAnsi="Arial Narrow"/>
          <w:sz w:val="24"/>
          <w:szCs w:val="24"/>
        </w:rPr>
      </w:pPr>
    </w:p>
    <w:p w:rsidR="005977AE" w:rsidRPr="00D03DCF" w:rsidRDefault="005977AE" w:rsidP="005977AE">
      <w:pPr>
        <w:jc w:val="center"/>
        <w:rPr>
          <w:rFonts w:ascii="Arial Narrow" w:hAnsi="Arial Narrow"/>
          <w:b/>
          <w:sz w:val="24"/>
          <w:szCs w:val="24"/>
        </w:rPr>
      </w:pPr>
      <w:r w:rsidRPr="00D03DCF">
        <w:rPr>
          <w:rFonts w:ascii="Arial Narrow" w:hAnsi="Arial Narrow"/>
          <w:b/>
          <w:sz w:val="24"/>
          <w:szCs w:val="24"/>
        </w:rPr>
        <w:t>___________________________________________</w:t>
      </w:r>
    </w:p>
    <w:p w:rsidR="005977AE" w:rsidRPr="00D03DCF" w:rsidRDefault="005977AE" w:rsidP="005977AE">
      <w:pPr>
        <w:jc w:val="center"/>
        <w:rPr>
          <w:rFonts w:ascii="Arial Narrow" w:hAnsi="Arial Narrow"/>
          <w:b/>
          <w:sz w:val="24"/>
          <w:szCs w:val="24"/>
        </w:rPr>
      </w:pPr>
      <w:r w:rsidRPr="00D03DCF">
        <w:rPr>
          <w:rFonts w:ascii="Arial Narrow" w:hAnsi="Arial Narrow"/>
          <w:b/>
          <w:sz w:val="24"/>
          <w:szCs w:val="24"/>
        </w:rPr>
        <w:t>Contratante</w:t>
      </w:r>
    </w:p>
    <w:p w:rsidR="005977AE" w:rsidRPr="00D03DCF" w:rsidRDefault="005977AE" w:rsidP="005977AE">
      <w:pPr>
        <w:jc w:val="center"/>
        <w:rPr>
          <w:rFonts w:ascii="Arial Narrow" w:hAnsi="Arial Narrow"/>
          <w:b/>
          <w:sz w:val="24"/>
          <w:szCs w:val="24"/>
        </w:rPr>
      </w:pPr>
      <w:r w:rsidRPr="00D03DCF">
        <w:rPr>
          <w:rFonts w:ascii="Arial Narrow" w:hAnsi="Arial Narrow"/>
          <w:b/>
          <w:sz w:val="24"/>
          <w:szCs w:val="24"/>
        </w:rPr>
        <w:t>PREFEITURA MUNICIPAL DE CONCEIÇÃO DOS OUROS (MG)</w:t>
      </w:r>
    </w:p>
    <w:p w:rsidR="005977AE" w:rsidRPr="00D03DCF" w:rsidRDefault="005977AE" w:rsidP="005977AE">
      <w:pPr>
        <w:jc w:val="center"/>
        <w:rPr>
          <w:rFonts w:ascii="Arial Narrow" w:hAnsi="Arial Narrow"/>
          <w:b/>
          <w:sz w:val="24"/>
          <w:szCs w:val="24"/>
        </w:rPr>
      </w:pPr>
      <w:r w:rsidRPr="00D03DCF">
        <w:rPr>
          <w:rFonts w:ascii="Arial Narrow" w:hAnsi="Arial Narrow"/>
          <w:b/>
          <w:sz w:val="24"/>
          <w:szCs w:val="24"/>
        </w:rPr>
        <w:t>Maurício Euclides Viana</w:t>
      </w:r>
    </w:p>
    <w:p w:rsidR="005977AE" w:rsidRPr="00D03DCF" w:rsidRDefault="005977AE" w:rsidP="005977AE">
      <w:pPr>
        <w:jc w:val="center"/>
        <w:rPr>
          <w:rFonts w:ascii="Arial Narrow" w:hAnsi="Arial Narrow"/>
          <w:b/>
          <w:sz w:val="24"/>
          <w:szCs w:val="24"/>
        </w:rPr>
      </w:pPr>
    </w:p>
    <w:p w:rsidR="005977AE" w:rsidRPr="009739BF" w:rsidRDefault="005977AE" w:rsidP="005977AE">
      <w:pPr>
        <w:jc w:val="center"/>
        <w:rPr>
          <w:rFonts w:ascii="Arial Narrow" w:hAnsi="Arial Narrow"/>
          <w:b/>
          <w:sz w:val="24"/>
          <w:szCs w:val="24"/>
        </w:rPr>
      </w:pPr>
    </w:p>
    <w:p w:rsidR="005977AE" w:rsidRPr="009739BF" w:rsidRDefault="005977AE" w:rsidP="005977AE">
      <w:pPr>
        <w:jc w:val="center"/>
        <w:rPr>
          <w:rFonts w:ascii="Arial Narrow" w:hAnsi="Arial Narrow"/>
          <w:b/>
          <w:sz w:val="24"/>
          <w:szCs w:val="24"/>
        </w:rPr>
      </w:pPr>
      <w:r w:rsidRPr="009739BF">
        <w:rPr>
          <w:rFonts w:ascii="Arial Narrow" w:hAnsi="Arial Narrow"/>
          <w:b/>
          <w:sz w:val="24"/>
          <w:szCs w:val="24"/>
        </w:rPr>
        <w:t>___________________________________________</w:t>
      </w:r>
    </w:p>
    <w:p w:rsidR="005977AE" w:rsidRDefault="005977AE" w:rsidP="005977AE">
      <w:pPr>
        <w:jc w:val="center"/>
        <w:rPr>
          <w:rFonts w:ascii="Arial Narrow" w:hAnsi="Arial Narrow"/>
          <w:b/>
          <w:sz w:val="24"/>
          <w:szCs w:val="24"/>
        </w:rPr>
      </w:pPr>
      <w:r w:rsidRPr="008538FB">
        <w:rPr>
          <w:rFonts w:ascii="Arial Narrow" w:hAnsi="Arial Narrow"/>
          <w:b/>
          <w:sz w:val="24"/>
          <w:szCs w:val="24"/>
        </w:rPr>
        <w:t>J. FRANCISCO DE CASTRO VIANA &amp; CIA LTDA - EPP</w:t>
      </w:r>
      <w:r w:rsidRPr="009739BF">
        <w:rPr>
          <w:rFonts w:ascii="Arial Narrow" w:hAnsi="Arial Narrow"/>
          <w:b/>
          <w:sz w:val="24"/>
          <w:szCs w:val="24"/>
        </w:rPr>
        <w:t xml:space="preserve"> </w:t>
      </w:r>
    </w:p>
    <w:p w:rsidR="005977AE" w:rsidRPr="009739BF" w:rsidRDefault="005977AE" w:rsidP="005977AE">
      <w:pPr>
        <w:jc w:val="center"/>
        <w:rPr>
          <w:rFonts w:ascii="Arial Narrow" w:hAnsi="Arial Narrow"/>
          <w:b/>
          <w:sz w:val="24"/>
          <w:szCs w:val="24"/>
        </w:rPr>
      </w:pPr>
      <w:r w:rsidRPr="00BA3996">
        <w:rPr>
          <w:rFonts w:ascii="Arial Narrow" w:hAnsi="Arial Narrow"/>
          <w:b/>
          <w:sz w:val="24"/>
          <w:szCs w:val="24"/>
        </w:rPr>
        <w:t>CNPJ: Nº 13.138.905/0001-74</w:t>
      </w:r>
    </w:p>
    <w:p w:rsidR="005977AE" w:rsidRDefault="005977AE" w:rsidP="005977AE">
      <w:pPr>
        <w:jc w:val="center"/>
        <w:rPr>
          <w:rFonts w:ascii="Arial Narrow" w:hAnsi="Arial Narrow"/>
          <w:b/>
          <w:sz w:val="24"/>
          <w:szCs w:val="24"/>
        </w:rPr>
      </w:pPr>
      <w:r w:rsidRPr="009739BF">
        <w:rPr>
          <w:rFonts w:ascii="Arial Narrow" w:hAnsi="Arial Narrow"/>
          <w:b/>
          <w:sz w:val="24"/>
          <w:szCs w:val="24"/>
        </w:rPr>
        <w:t>Contratada</w:t>
      </w:r>
    </w:p>
    <w:p w:rsidR="005977AE" w:rsidRPr="009739BF" w:rsidRDefault="005977AE" w:rsidP="005977AE">
      <w:pPr>
        <w:jc w:val="center"/>
        <w:rPr>
          <w:rFonts w:ascii="Arial Narrow" w:hAnsi="Arial Narrow"/>
          <w:b/>
          <w:sz w:val="24"/>
          <w:szCs w:val="24"/>
        </w:rPr>
      </w:pPr>
    </w:p>
    <w:p w:rsidR="005977AE" w:rsidRPr="009739BF" w:rsidRDefault="005977AE" w:rsidP="005977AE">
      <w:pPr>
        <w:jc w:val="center"/>
        <w:rPr>
          <w:rFonts w:ascii="Arial Narrow" w:hAnsi="Arial Narrow"/>
          <w:b/>
          <w:sz w:val="24"/>
          <w:szCs w:val="24"/>
        </w:rPr>
      </w:pPr>
    </w:p>
    <w:p w:rsidR="005977AE" w:rsidRPr="009739BF" w:rsidRDefault="005977AE" w:rsidP="005977AE">
      <w:pPr>
        <w:jc w:val="center"/>
        <w:rPr>
          <w:rFonts w:ascii="Arial Narrow" w:hAnsi="Arial Narrow"/>
          <w:b/>
          <w:sz w:val="24"/>
          <w:szCs w:val="24"/>
        </w:rPr>
      </w:pPr>
    </w:p>
    <w:p w:rsidR="005977AE" w:rsidRDefault="005977AE" w:rsidP="005977AE">
      <w:pPr>
        <w:jc w:val="both"/>
        <w:rPr>
          <w:rFonts w:ascii="Arial Narrow" w:hAnsi="Arial Narrow"/>
          <w:b/>
          <w:sz w:val="24"/>
          <w:szCs w:val="24"/>
        </w:rPr>
      </w:pPr>
      <w:r w:rsidRPr="009739BF">
        <w:rPr>
          <w:rFonts w:ascii="Arial Narrow" w:hAnsi="Arial Narrow"/>
          <w:b/>
          <w:sz w:val="24"/>
          <w:szCs w:val="24"/>
        </w:rPr>
        <w:t>Testemunhas:</w:t>
      </w:r>
    </w:p>
    <w:p w:rsidR="005977AE" w:rsidRDefault="005977AE" w:rsidP="005977AE">
      <w:pPr>
        <w:jc w:val="both"/>
        <w:rPr>
          <w:rFonts w:ascii="Arial Narrow" w:hAnsi="Arial Narrow"/>
          <w:b/>
          <w:sz w:val="24"/>
          <w:szCs w:val="24"/>
        </w:rPr>
      </w:pPr>
    </w:p>
    <w:p w:rsidR="005977AE" w:rsidRDefault="005977AE" w:rsidP="005977AE">
      <w:pPr>
        <w:jc w:val="both"/>
        <w:rPr>
          <w:rFonts w:ascii="Arial Narrow" w:hAnsi="Arial Narrow"/>
          <w:b/>
          <w:sz w:val="24"/>
          <w:szCs w:val="24"/>
        </w:rPr>
      </w:pPr>
      <w:r>
        <w:rPr>
          <w:rFonts w:ascii="Arial Narrow" w:hAnsi="Arial Narrow"/>
          <w:b/>
          <w:sz w:val="24"/>
          <w:szCs w:val="24"/>
        </w:rPr>
        <w:t>Nome:______________________________________ CPF:_____________________________________</w:t>
      </w:r>
    </w:p>
    <w:p w:rsidR="005977AE" w:rsidRDefault="005977AE" w:rsidP="005977AE">
      <w:pPr>
        <w:jc w:val="both"/>
        <w:rPr>
          <w:rFonts w:ascii="Arial Narrow" w:hAnsi="Arial Narrow"/>
          <w:b/>
          <w:sz w:val="24"/>
          <w:szCs w:val="24"/>
        </w:rPr>
      </w:pPr>
    </w:p>
    <w:p w:rsidR="005977AE" w:rsidRDefault="005977AE" w:rsidP="005977AE">
      <w:pPr>
        <w:jc w:val="both"/>
        <w:rPr>
          <w:rFonts w:ascii="Arial Narrow" w:hAnsi="Arial Narrow"/>
          <w:b/>
          <w:sz w:val="24"/>
          <w:szCs w:val="24"/>
        </w:rPr>
      </w:pPr>
    </w:p>
    <w:p w:rsidR="005977AE" w:rsidRDefault="005977AE" w:rsidP="005977AE">
      <w:pPr>
        <w:jc w:val="both"/>
        <w:rPr>
          <w:rFonts w:ascii="Arial Narrow" w:hAnsi="Arial Narrow"/>
          <w:b/>
          <w:sz w:val="24"/>
          <w:szCs w:val="24"/>
        </w:rPr>
      </w:pPr>
      <w:r>
        <w:rPr>
          <w:rFonts w:ascii="Arial Narrow" w:hAnsi="Arial Narrow"/>
          <w:b/>
          <w:sz w:val="24"/>
          <w:szCs w:val="24"/>
        </w:rPr>
        <w:t>Nome:______________________________________ CPF:_____________________________________</w:t>
      </w:r>
    </w:p>
    <w:p w:rsidR="005977AE" w:rsidRDefault="005977AE" w:rsidP="005977AE">
      <w:pPr>
        <w:jc w:val="center"/>
      </w:pPr>
    </w:p>
    <w:p w:rsidR="00DF3CC9" w:rsidRDefault="00DF3CC9" w:rsidP="005977AE">
      <w:pPr>
        <w:jc w:val="center"/>
      </w:pPr>
    </w:p>
    <w:sectPr w:rsidR="00DF3CC9" w:rsidSect="00171563">
      <w:headerReference w:type="default" r:id="rId7"/>
      <w:type w:val="continuous"/>
      <w:pgSz w:w="11906" w:h="16838" w:code="9"/>
      <w:pgMar w:top="1525"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33F4" w:rsidRDefault="004A33F4" w:rsidP="005977AE">
      <w:r>
        <w:separator/>
      </w:r>
    </w:p>
  </w:endnote>
  <w:endnote w:type="continuationSeparator" w:id="0">
    <w:p w:rsidR="004A33F4" w:rsidRDefault="004A33F4" w:rsidP="005977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NewPSMT">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33F4" w:rsidRDefault="004A33F4" w:rsidP="005977AE">
      <w:r>
        <w:separator/>
      </w:r>
    </w:p>
  </w:footnote>
  <w:footnote w:type="continuationSeparator" w:id="0">
    <w:p w:rsidR="004A33F4" w:rsidRDefault="004A33F4" w:rsidP="005977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77AE" w:rsidRPr="00511DFF" w:rsidRDefault="005977AE" w:rsidP="005977AE">
    <w:pPr>
      <w:pStyle w:val="Cabealho"/>
      <w:jc w:val="center"/>
      <w:rPr>
        <w:rFonts w:ascii="Arial Black" w:hAnsi="Arial Black"/>
        <w:b/>
        <w:spacing w:val="20"/>
      </w:rPr>
    </w:pPr>
    <w:r w:rsidRPr="00511DFF">
      <w:rPr>
        <w:noProof/>
        <w:sz w:val="22"/>
      </w:rPr>
      <w:drawing>
        <wp:anchor distT="0" distB="0" distL="114300" distR="114300" simplePos="0" relativeHeight="251659264" behindDoc="1" locked="0" layoutInCell="1" allowOverlap="1" wp14:anchorId="099BC73C" wp14:editId="3836ED83">
          <wp:simplePos x="0" y="0"/>
          <wp:positionH relativeFrom="column">
            <wp:posOffset>-331470</wp:posOffset>
          </wp:positionH>
          <wp:positionV relativeFrom="paragraph">
            <wp:posOffset>-53975</wp:posOffset>
          </wp:positionV>
          <wp:extent cx="796925" cy="857250"/>
          <wp:effectExtent l="0" t="0" r="317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1DFF">
      <w:rPr>
        <w:rFonts w:ascii="Arial Black" w:hAnsi="Arial Black"/>
        <w:b/>
        <w:spacing w:val="20"/>
      </w:rPr>
      <w:t>PREFEITURA MUNICIPAL DE CONCEIÇÃO DOS OUROS</w:t>
    </w:r>
  </w:p>
  <w:p w:rsidR="005977AE" w:rsidRPr="00511DFF" w:rsidRDefault="005977AE" w:rsidP="005977AE">
    <w:pPr>
      <w:pStyle w:val="Cabealho"/>
      <w:jc w:val="center"/>
      <w:rPr>
        <w:rFonts w:ascii="Arial Black" w:hAnsi="Arial Black"/>
        <w:b/>
        <w:sz w:val="22"/>
      </w:rPr>
    </w:pPr>
    <w:r w:rsidRPr="00511DFF">
      <w:rPr>
        <w:rFonts w:ascii="Arial Black" w:hAnsi="Arial Black"/>
        <w:b/>
        <w:sz w:val="22"/>
      </w:rPr>
      <w:t>__________________ESTADO DE MINAS GERAIS_________________</w:t>
    </w:r>
  </w:p>
  <w:p w:rsidR="005977AE" w:rsidRPr="00511DFF" w:rsidRDefault="005977AE" w:rsidP="005977AE">
    <w:pPr>
      <w:pStyle w:val="Cabealho"/>
      <w:jc w:val="center"/>
      <w:rPr>
        <w:rFonts w:ascii="Arial" w:hAnsi="Arial" w:cs="Arial"/>
        <w:sz w:val="22"/>
      </w:rPr>
    </w:pPr>
    <w:r w:rsidRPr="00511DFF">
      <w:rPr>
        <w:rFonts w:ascii="Arial" w:hAnsi="Arial" w:cs="Arial"/>
        <w:sz w:val="22"/>
      </w:rPr>
      <w:t>Praça José Maria de Souza, 01, Centro – CEP: 37.548-000 – Conceição dos Ouros - MG</w:t>
    </w:r>
  </w:p>
  <w:p w:rsidR="005977AE" w:rsidRPr="00511DFF" w:rsidRDefault="005977AE" w:rsidP="005977AE">
    <w:pPr>
      <w:pStyle w:val="Cabealho"/>
      <w:jc w:val="center"/>
      <w:rPr>
        <w:sz w:val="22"/>
      </w:rPr>
    </w:pPr>
    <w:r w:rsidRPr="00511DFF">
      <w:rPr>
        <w:rFonts w:ascii="Arial" w:hAnsi="Arial" w:cs="Arial"/>
        <w:sz w:val="22"/>
      </w:rPr>
      <w:t>Tel.: (35) 3653-1220 – E-mail: prefeitura@conceicaodosouros.mg.gov.br</w:t>
    </w:r>
  </w:p>
  <w:p w:rsidR="005977AE" w:rsidRDefault="005977AE">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63E021AC"/>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abstractNum w:abstractNumId="1">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2">
    <w:nsid w:val="1E450733"/>
    <w:multiLevelType w:val="multilevel"/>
    <w:tmpl w:val="C4243960"/>
    <w:lvl w:ilvl="0">
      <w:start w:val="1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3">
    <w:nsid w:val="35E42F33"/>
    <w:multiLevelType w:val="multilevel"/>
    <w:tmpl w:val="B7F0164E"/>
    <w:lvl w:ilvl="0">
      <w:start w:val="15"/>
      <w:numFmt w:val="decimal"/>
      <w:lvlText w:val="%1.0"/>
      <w:lvlJc w:val="left"/>
      <w:pPr>
        <w:tabs>
          <w:tab w:val="num" w:pos="2544"/>
        </w:tabs>
        <w:ind w:left="2544"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4">
    <w:nsid w:val="678E7EF0"/>
    <w:multiLevelType w:val="multilevel"/>
    <w:tmpl w:val="42981714"/>
    <w:lvl w:ilvl="0">
      <w:start w:val="141"/>
      <w:numFmt w:val="decimal"/>
      <w:lvlText w:val="%1"/>
      <w:lvlJc w:val="left"/>
      <w:pPr>
        <w:tabs>
          <w:tab w:val="num" w:pos="2130"/>
        </w:tabs>
        <w:ind w:left="2130" w:hanging="2130"/>
      </w:pPr>
      <w:rPr>
        <w:rFonts w:hint="default"/>
      </w:rPr>
    </w:lvl>
    <w:lvl w:ilvl="1">
      <w:start w:val="1"/>
      <w:numFmt w:val="decimal"/>
      <w:lvlText w:val="%1.%2"/>
      <w:lvlJc w:val="left"/>
      <w:pPr>
        <w:tabs>
          <w:tab w:val="num" w:pos="2130"/>
        </w:tabs>
        <w:ind w:left="2130" w:hanging="2130"/>
      </w:pPr>
      <w:rPr>
        <w:rFonts w:hint="default"/>
      </w:rPr>
    </w:lvl>
    <w:lvl w:ilvl="2">
      <w:start w:val="1"/>
      <w:numFmt w:val="decimal"/>
      <w:lvlText w:val="%1.%2.%3"/>
      <w:lvlJc w:val="left"/>
      <w:pPr>
        <w:tabs>
          <w:tab w:val="num" w:pos="2130"/>
        </w:tabs>
        <w:ind w:left="2130" w:hanging="2130"/>
      </w:pPr>
      <w:rPr>
        <w:rFonts w:hint="default"/>
      </w:rPr>
    </w:lvl>
    <w:lvl w:ilvl="3">
      <w:start w:val="1"/>
      <w:numFmt w:val="decimal"/>
      <w:lvlText w:val="%1.%2.%3.%4"/>
      <w:lvlJc w:val="left"/>
      <w:pPr>
        <w:tabs>
          <w:tab w:val="num" w:pos="2130"/>
        </w:tabs>
        <w:ind w:left="2130" w:hanging="2130"/>
      </w:pPr>
      <w:rPr>
        <w:rFonts w:hint="default"/>
      </w:rPr>
    </w:lvl>
    <w:lvl w:ilvl="4">
      <w:start w:val="1"/>
      <w:numFmt w:val="decimal"/>
      <w:lvlText w:val="%1.%2.%3.%4.%5"/>
      <w:lvlJc w:val="left"/>
      <w:pPr>
        <w:tabs>
          <w:tab w:val="num" w:pos="2130"/>
        </w:tabs>
        <w:ind w:left="2130" w:hanging="2130"/>
      </w:pPr>
      <w:rPr>
        <w:rFonts w:hint="default"/>
      </w:rPr>
    </w:lvl>
    <w:lvl w:ilvl="5">
      <w:start w:val="1"/>
      <w:numFmt w:val="decimal"/>
      <w:lvlText w:val="%1.%2.%3.%4.%5.%6"/>
      <w:lvlJc w:val="left"/>
      <w:pPr>
        <w:tabs>
          <w:tab w:val="num" w:pos="2130"/>
        </w:tabs>
        <w:ind w:left="2130" w:hanging="2130"/>
      </w:pPr>
      <w:rPr>
        <w:rFonts w:hint="default"/>
      </w:rPr>
    </w:lvl>
    <w:lvl w:ilvl="6">
      <w:start w:val="1"/>
      <w:numFmt w:val="decimal"/>
      <w:lvlText w:val="%1.%2.%3.%4.%5.%6.%7"/>
      <w:lvlJc w:val="left"/>
      <w:pPr>
        <w:tabs>
          <w:tab w:val="num" w:pos="2130"/>
        </w:tabs>
        <w:ind w:left="2130" w:hanging="2130"/>
      </w:pPr>
      <w:rPr>
        <w:rFonts w:hint="default"/>
      </w:rPr>
    </w:lvl>
    <w:lvl w:ilvl="7">
      <w:start w:val="1"/>
      <w:numFmt w:val="decimal"/>
      <w:lvlText w:val="%1.%2.%3.%4.%5.%6.%7.%8"/>
      <w:lvlJc w:val="left"/>
      <w:pPr>
        <w:tabs>
          <w:tab w:val="num" w:pos="2130"/>
        </w:tabs>
        <w:ind w:left="2130" w:hanging="2130"/>
      </w:pPr>
      <w:rPr>
        <w:rFonts w:hint="default"/>
      </w:rPr>
    </w:lvl>
    <w:lvl w:ilvl="8">
      <w:start w:val="1"/>
      <w:numFmt w:val="decimal"/>
      <w:lvlText w:val="%1.%2.%3.%4.%5.%6.%7.%8.%9"/>
      <w:lvlJc w:val="left"/>
      <w:pPr>
        <w:tabs>
          <w:tab w:val="num" w:pos="2130"/>
        </w:tabs>
        <w:ind w:left="2130" w:hanging="2130"/>
      </w:pPr>
      <w:rPr>
        <w:rFonts w:hint="default"/>
      </w:rPr>
    </w:lvl>
  </w:abstractNum>
  <w:abstractNum w:abstractNumId="5">
    <w:nsid w:val="73BB3049"/>
    <w:multiLevelType w:val="multilevel"/>
    <w:tmpl w:val="22F6B82E"/>
    <w:lvl w:ilvl="0">
      <w:start w:val="12"/>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1"/>
  </w:num>
  <w:num w:numId="11">
    <w:abstractNumId w:val="3"/>
  </w:num>
  <w:num w:numId="12">
    <w:abstractNumId w:val="4"/>
  </w:num>
  <w:num w:numId="13">
    <w:abstractNumId w:val="5"/>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7AE"/>
    <w:rsid w:val="00171563"/>
    <w:rsid w:val="0029519E"/>
    <w:rsid w:val="004A33F4"/>
    <w:rsid w:val="005977AE"/>
    <w:rsid w:val="006347F4"/>
    <w:rsid w:val="0095677F"/>
    <w:rsid w:val="00990DDE"/>
    <w:rsid w:val="00B64626"/>
    <w:rsid w:val="00DA4EC5"/>
    <w:rsid w:val="00DF3C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86CCE7-15DC-4CF8-884B-E78E6EA1E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77AE"/>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6347F4"/>
    <w:pPr>
      <w:keepNext/>
      <w:numPr>
        <w:numId w:val="9"/>
      </w:numPr>
      <w:suppressAutoHyphens/>
      <w:jc w:val="center"/>
      <w:outlineLvl w:val="0"/>
    </w:pPr>
    <w:rPr>
      <w:b/>
      <w:i/>
      <w:sz w:val="24"/>
      <w:lang w:eastAsia="ar-SA"/>
    </w:rPr>
  </w:style>
  <w:style w:type="paragraph" w:styleId="Ttulo2">
    <w:name w:val="heading 2"/>
    <w:basedOn w:val="Normal"/>
    <w:next w:val="Normal"/>
    <w:link w:val="Ttulo2Char"/>
    <w:qFormat/>
    <w:rsid w:val="006347F4"/>
    <w:pPr>
      <w:keepNext/>
      <w:numPr>
        <w:ilvl w:val="1"/>
        <w:numId w:val="9"/>
      </w:numPr>
      <w:suppressAutoHyphens/>
      <w:jc w:val="center"/>
      <w:outlineLvl w:val="1"/>
    </w:pPr>
    <w:rPr>
      <w:b/>
      <w:sz w:val="24"/>
      <w:szCs w:val="24"/>
      <w:lang w:eastAsia="ar-SA"/>
    </w:rPr>
  </w:style>
  <w:style w:type="paragraph" w:styleId="Ttulo3">
    <w:name w:val="heading 3"/>
    <w:basedOn w:val="Normal"/>
    <w:next w:val="Normal"/>
    <w:link w:val="Ttulo3Char"/>
    <w:qFormat/>
    <w:rsid w:val="006347F4"/>
    <w:pPr>
      <w:keepNext/>
      <w:numPr>
        <w:ilvl w:val="2"/>
        <w:numId w:val="9"/>
      </w:numPr>
      <w:suppressAutoHyphens/>
      <w:jc w:val="center"/>
      <w:outlineLvl w:val="2"/>
    </w:pPr>
    <w:rPr>
      <w:b/>
      <w:sz w:val="24"/>
      <w:szCs w:val="24"/>
      <w:lang w:eastAsia="ar-SA"/>
    </w:rPr>
  </w:style>
  <w:style w:type="paragraph" w:styleId="Ttulo4">
    <w:name w:val="heading 4"/>
    <w:basedOn w:val="Normal"/>
    <w:next w:val="Normal"/>
    <w:link w:val="Ttulo4Char"/>
    <w:qFormat/>
    <w:rsid w:val="006347F4"/>
    <w:pPr>
      <w:keepNext/>
      <w:numPr>
        <w:ilvl w:val="3"/>
        <w:numId w:val="9"/>
      </w:numPr>
      <w:suppressAutoHyphens/>
      <w:ind w:right="668"/>
      <w:jc w:val="center"/>
      <w:outlineLvl w:val="3"/>
    </w:pPr>
    <w:rPr>
      <w:rFonts w:ascii="Arial" w:hAnsi="Arial"/>
      <w:b/>
      <w:szCs w:val="24"/>
      <w:lang w:eastAsia="ar-SA"/>
    </w:rPr>
  </w:style>
  <w:style w:type="paragraph" w:styleId="Ttulo5">
    <w:name w:val="heading 5"/>
    <w:basedOn w:val="Normal"/>
    <w:next w:val="Normal"/>
    <w:link w:val="Ttulo5Char"/>
    <w:qFormat/>
    <w:rsid w:val="006347F4"/>
    <w:pPr>
      <w:keepNext/>
      <w:numPr>
        <w:ilvl w:val="4"/>
        <w:numId w:val="9"/>
      </w:numPr>
      <w:suppressAutoHyphens/>
      <w:jc w:val="right"/>
      <w:outlineLvl w:val="4"/>
    </w:pPr>
    <w:rPr>
      <w:b/>
      <w:sz w:val="18"/>
      <w:szCs w:val="24"/>
      <w:lang w:eastAsia="ar-SA"/>
    </w:rPr>
  </w:style>
  <w:style w:type="paragraph" w:styleId="Ttulo6">
    <w:name w:val="heading 6"/>
    <w:basedOn w:val="Normal"/>
    <w:next w:val="Normal"/>
    <w:link w:val="Ttulo6Char"/>
    <w:qFormat/>
    <w:rsid w:val="006347F4"/>
    <w:pPr>
      <w:keepNext/>
      <w:numPr>
        <w:ilvl w:val="5"/>
        <w:numId w:val="9"/>
      </w:numPr>
      <w:suppressAutoHyphens/>
      <w:outlineLvl w:val="5"/>
    </w:pPr>
    <w:rPr>
      <w:b/>
      <w:szCs w:val="24"/>
      <w:lang w:eastAsia="ar-SA"/>
    </w:rPr>
  </w:style>
  <w:style w:type="paragraph" w:styleId="Ttulo7">
    <w:name w:val="heading 7"/>
    <w:basedOn w:val="Normal"/>
    <w:next w:val="Normal"/>
    <w:link w:val="Ttulo7Char"/>
    <w:qFormat/>
    <w:rsid w:val="006347F4"/>
    <w:pPr>
      <w:keepNext/>
      <w:numPr>
        <w:ilvl w:val="6"/>
        <w:numId w:val="9"/>
      </w:numPr>
      <w:suppressAutoHyphens/>
      <w:jc w:val="center"/>
      <w:outlineLvl w:val="6"/>
    </w:pPr>
    <w:rPr>
      <w:rFonts w:ascii="Arial" w:hAnsi="Arial"/>
      <w:b/>
      <w:szCs w:val="24"/>
      <w:lang w:eastAsia="ar-SA"/>
    </w:rPr>
  </w:style>
  <w:style w:type="paragraph" w:styleId="Ttulo8">
    <w:name w:val="heading 8"/>
    <w:basedOn w:val="Normal"/>
    <w:next w:val="Normal"/>
    <w:link w:val="Ttulo8Char"/>
    <w:qFormat/>
    <w:rsid w:val="006347F4"/>
    <w:pPr>
      <w:keepNext/>
      <w:numPr>
        <w:ilvl w:val="7"/>
        <w:numId w:val="9"/>
      </w:numPr>
      <w:suppressAutoHyphens/>
      <w:outlineLvl w:val="7"/>
    </w:pPr>
    <w:rPr>
      <w:b/>
      <w:szCs w:val="24"/>
      <w:lang w:eastAsia="ar-SA"/>
    </w:rPr>
  </w:style>
  <w:style w:type="paragraph" w:styleId="Ttulo9">
    <w:name w:val="heading 9"/>
    <w:basedOn w:val="Normal"/>
    <w:next w:val="Normal"/>
    <w:link w:val="Ttulo9Char"/>
    <w:qFormat/>
    <w:rsid w:val="006347F4"/>
    <w:pPr>
      <w:keepNext/>
      <w:numPr>
        <w:ilvl w:val="8"/>
        <w:numId w:val="1"/>
      </w:numPr>
      <w:suppressAutoHyphens/>
      <w:ind w:left="720" w:right="437"/>
      <w:jc w:val="both"/>
      <w:outlineLvl w:val="8"/>
    </w:pPr>
    <w:rPr>
      <w:rFonts w:ascii="Arial" w:hAnsi="Arial"/>
      <w:b/>
      <w:color w:val="000000"/>
      <w:sz w:val="22"/>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347F4"/>
    <w:rPr>
      <w:rFonts w:ascii="Times New Roman" w:eastAsia="Times New Roman" w:hAnsi="Times New Roman" w:cs="Times New Roman"/>
      <w:b/>
      <w:i/>
      <w:sz w:val="24"/>
      <w:szCs w:val="20"/>
      <w:lang w:eastAsia="ar-SA"/>
    </w:rPr>
  </w:style>
  <w:style w:type="character" w:customStyle="1" w:styleId="Ttulo2Char">
    <w:name w:val="Título 2 Char"/>
    <w:basedOn w:val="Fontepargpadro"/>
    <w:link w:val="Ttulo2"/>
    <w:rsid w:val="006347F4"/>
    <w:rPr>
      <w:rFonts w:ascii="Times New Roman" w:eastAsia="Times New Roman" w:hAnsi="Times New Roman" w:cs="Times New Roman"/>
      <w:b/>
      <w:sz w:val="24"/>
      <w:szCs w:val="24"/>
      <w:lang w:eastAsia="ar-SA"/>
    </w:rPr>
  </w:style>
  <w:style w:type="character" w:customStyle="1" w:styleId="Ttulo3Char">
    <w:name w:val="Título 3 Char"/>
    <w:basedOn w:val="Fontepargpadro"/>
    <w:link w:val="Ttulo3"/>
    <w:rsid w:val="006347F4"/>
    <w:rPr>
      <w:rFonts w:ascii="Times New Roman" w:eastAsia="Times New Roman" w:hAnsi="Times New Roman" w:cs="Times New Roman"/>
      <w:b/>
      <w:sz w:val="24"/>
      <w:szCs w:val="24"/>
      <w:lang w:eastAsia="ar-SA"/>
    </w:rPr>
  </w:style>
  <w:style w:type="character" w:customStyle="1" w:styleId="Ttulo4Char">
    <w:name w:val="Título 4 Char"/>
    <w:basedOn w:val="Fontepargpadro"/>
    <w:link w:val="Ttulo4"/>
    <w:rsid w:val="006347F4"/>
    <w:rPr>
      <w:rFonts w:ascii="Arial" w:eastAsia="Times New Roman" w:hAnsi="Arial" w:cs="Times New Roman"/>
      <w:b/>
      <w:sz w:val="20"/>
      <w:szCs w:val="24"/>
      <w:lang w:eastAsia="ar-SA"/>
    </w:rPr>
  </w:style>
  <w:style w:type="character" w:customStyle="1" w:styleId="Ttulo5Char">
    <w:name w:val="Título 5 Char"/>
    <w:basedOn w:val="Fontepargpadro"/>
    <w:link w:val="Ttulo5"/>
    <w:rsid w:val="006347F4"/>
    <w:rPr>
      <w:rFonts w:ascii="Times New Roman" w:eastAsia="Times New Roman" w:hAnsi="Times New Roman" w:cs="Times New Roman"/>
      <w:b/>
      <w:sz w:val="18"/>
      <w:szCs w:val="24"/>
      <w:lang w:eastAsia="ar-SA"/>
    </w:rPr>
  </w:style>
  <w:style w:type="character" w:customStyle="1" w:styleId="Ttulo6Char">
    <w:name w:val="Título 6 Char"/>
    <w:basedOn w:val="Fontepargpadro"/>
    <w:link w:val="Ttulo6"/>
    <w:rsid w:val="006347F4"/>
    <w:rPr>
      <w:rFonts w:ascii="Times New Roman" w:eastAsia="Times New Roman" w:hAnsi="Times New Roman" w:cs="Times New Roman"/>
      <w:b/>
      <w:sz w:val="20"/>
      <w:szCs w:val="24"/>
      <w:lang w:eastAsia="ar-SA"/>
    </w:rPr>
  </w:style>
  <w:style w:type="character" w:customStyle="1" w:styleId="Ttulo7Char">
    <w:name w:val="Título 7 Char"/>
    <w:basedOn w:val="Fontepargpadro"/>
    <w:link w:val="Ttulo7"/>
    <w:rsid w:val="006347F4"/>
    <w:rPr>
      <w:rFonts w:ascii="Arial" w:eastAsia="Times New Roman" w:hAnsi="Arial" w:cs="Times New Roman"/>
      <w:b/>
      <w:sz w:val="20"/>
      <w:szCs w:val="24"/>
      <w:lang w:eastAsia="ar-SA"/>
    </w:rPr>
  </w:style>
  <w:style w:type="character" w:customStyle="1" w:styleId="Ttulo8Char">
    <w:name w:val="Título 8 Char"/>
    <w:basedOn w:val="Fontepargpadro"/>
    <w:link w:val="Ttulo8"/>
    <w:rsid w:val="006347F4"/>
    <w:rPr>
      <w:rFonts w:ascii="Times New Roman" w:eastAsia="Times New Roman" w:hAnsi="Times New Roman" w:cs="Times New Roman"/>
      <w:b/>
      <w:sz w:val="20"/>
      <w:szCs w:val="24"/>
      <w:lang w:eastAsia="ar-SA"/>
    </w:rPr>
  </w:style>
  <w:style w:type="character" w:customStyle="1" w:styleId="Ttulo9Char">
    <w:name w:val="Título 9 Char"/>
    <w:basedOn w:val="Fontepargpadro"/>
    <w:link w:val="Ttulo9"/>
    <w:rsid w:val="006347F4"/>
    <w:rPr>
      <w:rFonts w:ascii="Arial" w:eastAsia="Times New Roman" w:hAnsi="Arial" w:cs="Times New Roman"/>
      <w:b/>
      <w:color w:val="000000"/>
      <w:szCs w:val="24"/>
      <w:lang w:eastAsia="ar-SA"/>
    </w:rPr>
  </w:style>
  <w:style w:type="paragraph" w:styleId="Recuodecorpodetexto">
    <w:name w:val="Body Text Indent"/>
    <w:basedOn w:val="Normal"/>
    <w:link w:val="RecuodecorpodetextoChar"/>
    <w:rsid w:val="005977AE"/>
    <w:pPr>
      <w:ind w:firstLine="3540"/>
      <w:jc w:val="both"/>
    </w:pPr>
    <w:rPr>
      <w:sz w:val="24"/>
    </w:rPr>
  </w:style>
  <w:style w:type="character" w:customStyle="1" w:styleId="RecuodecorpodetextoChar">
    <w:name w:val="Recuo de corpo de texto Char"/>
    <w:basedOn w:val="Fontepargpadro"/>
    <w:link w:val="Recuodecorpodetexto"/>
    <w:rsid w:val="005977AE"/>
    <w:rPr>
      <w:rFonts w:ascii="Times New Roman" w:eastAsia="Times New Roman" w:hAnsi="Times New Roman" w:cs="Times New Roman"/>
      <w:sz w:val="24"/>
      <w:szCs w:val="20"/>
      <w:lang w:eastAsia="pt-BR"/>
    </w:rPr>
  </w:style>
  <w:style w:type="paragraph" w:styleId="Cabealho">
    <w:name w:val="header"/>
    <w:basedOn w:val="Normal"/>
    <w:link w:val="CabealhoChar"/>
    <w:uiPriority w:val="99"/>
    <w:unhideWhenUsed/>
    <w:rsid w:val="005977AE"/>
    <w:pPr>
      <w:tabs>
        <w:tab w:val="center" w:pos="4252"/>
        <w:tab w:val="right" w:pos="8504"/>
      </w:tabs>
    </w:pPr>
  </w:style>
  <w:style w:type="character" w:customStyle="1" w:styleId="CabealhoChar">
    <w:name w:val="Cabeçalho Char"/>
    <w:basedOn w:val="Fontepargpadro"/>
    <w:link w:val="Cabealho"/>
    <w:uiPriority w:val="99"/>
    <w:rsid w:val="005977AE"/>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5977AE"/>
    <w:pPr>
      <w:tabs>
        <w:tab w:val="center" w:pos="4252"/>
        <w:tab w:val="right" w:pos="8504"/>
      </w:tabs>
    </w:pPr>
  </w:style>
  <w:style w:type="character" w:customStyle="1" w:styleId="RodapChar">
    <w:name w:val="Rodapé Char"/>
    <w:basedOn w:val="Fontepargpadro"/>
    <w:link w:val="Rodap"/>
    <w:uiPriority w:val="99"/>
    <w:rsid w:val="005977AE"/>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990DDE"/>
    <w:rPr>
      <w:rFonts w:ascii="Segoe UI" w:hAnsi="Segoe UI" w:cs="Segoe UI"/>
      <w:sz w:val="18"/>
      <w:szCs w:val="18"/>
    </w:rPr>
  </w:style>
  <w:style w:type="character" w:customStyle="1" w:styleId="TextodebaloChar">
    <w:name w:val="Texto de balão Char"/>
    <w:basedOn w:val="Fontepargpadro"/>
    <w:link w:val="Textodebalo"/>
    <w:uiPriority w:val="99"/>
    <w:semiHidden/>
    <w:rsid w:val="00990DDE"/>
    <w:rPr>
      <w:rFonts w:ascii="Segoe UI" w:eastAsia="Times New Roman" w:hAnsi="Segoe UI" w:cs="Segoe UI"/>
      <w:sz w:val="18"/>
      <w:szCs w:val="18"/>
      <w:lang w:eastAsia="pt-BR"/>
    </w:rPr>
  </w:style>
  <w:style w:type="paragraph" w:styleId="PargrafodaLista">
    <w:name w:val="List Paragraph"/>
    <w:basedOn w:val="Normal"/>
    <w:uiPriority w:val="34"/>
    <w:qFormat/>
    <w:rsid w:val="009567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8</Pages>
  <Words>3735</Words>
  <Characters>20175</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2017-11-06T16:00:00Z</cp:lastPrinted>
  <dcterms:created xsi:type="dcterms:W3CDTF">2017-11-06T15:48:00Z</dcterms:created>
  <dcterms:modified xsi:type="dcterms:W3CDTF">2017-11-06T18:01:00Z</dcterms:modified>
</cp:coreProperties>
</file>